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CBDE15" w14:textId="77777777" w:rsidR="00716FAB" w:rsidRDefault="00716FAB" w:rsidP="00716FAB">
      <w:pPr>
        <w:jc w:val="center"/>
      </w:pPr>
      <w:bookmarkStart w:id="0" w:name="_GoBack"/>
      <w:bookmarkEnd w:id="0"/>
      <w:r>
        <w:rPr>
          <w:noProof/>
          <w:lang w:eastAsia="fr-FR"/>
        </w:rPr>
        <w:drawing>
          <wp:inline distT="0" distB="0" distL="0" distR="0" wp14:anchorId="62A28C7F" wp14:editId="10F4D37C">
            <wp:extent cx="3095016" cy="121221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Toulouse-INP-Ensat-agrotoulouse-couleur-sans-fond.png"/>
                    <pic:cNvPicPr/>
                  </pic:nvPicPr>
                  <pic:blipFill>
                    <a:blip r:embed="rId8">
                      <a:extLst>
                        <a:ext uri="{28A0092B-C50C-407E-A947-70E740481C1C}">
                          <a14:useLocalDpi xmlns:a14="http://schemas.microsoft.com/office/drawing/2010/main" val="0"/>
                        </a:ext>
                      </a:extLst>
                    </a:blip>
                    <a:stretch>
                      <a:fillRect/>
                    </a:stretch>
                  </pic:blipFill>
                  <pic:spPr>
                    <a:xfrm>
                      <a:off x="0" y="0"/>
                      <a:ext cx="3121969" cy="1222772"/>
                    </a:xfrm>
                    <a:prstGeom prst="rect">
                      <a:avLst/>
                    </a:prstGeom>
                  </pic:spPr>
                </pic:pic>
              </a:graphicData>
            </a:graphic>
          </wp:inline>
        </w:drawing>
      </w:r>
    </w:p>
    <w:p w14:paraId="3D139668" w14:textId="77777777" w:rsidR="005B2579" w:rsidRDefault="005B2579" w:rsidP="005B2579"/>
    <w:p w14:paraId="337DF843" w14:textId="77777777" w:rsidR="005B2579" w:rsidRDefault="005B2579" w:rsidP="005B2579"/>
    <w:p w14:paraId="02A9EC13" w14:textId="77777777" w:rsidR="005B2579" w:rsidRPr="005B2579" w:rsidRDefault="005B2579" w:rsidP="005B2579">
      <w:pPr>
        <w:pBdr>
          <w:top w:val="single" w:sz="4" w:space="1" w:color="auto"/>
          <w:left w:val="single" w:sz="4" w:space="4" w:color="auto"/>
          <w:bottom w:val="single" w:sz="4" w:space="1" w:color="auto"/>
          <w:right w:val="single" w:sz="4" w:space="4" w:color="auto"/>
        </w:pBdr>
        <w:jc w:val="center"/>
        <w:rPr>
          <w:b/>
          <w:sz w:val="40"/>
          <w:szCs w:val="40"/>
        </w:rPr>
      </w:pPr>
      <w:r w:rsidRPr="005B2579">
        <w:rPr>
          <w:b/>
          <w:sz w:val="40"/>
          <w:szCs w:val="40"/>
        </w:rPr>
        <w:t>SPECIALISATION DE 3</w:t>
      </w:r>
      <w:r w:rsidRPr="005B2579">
        <w:rPr>
          <w:b/>
          <w:sz w:val="40"/>
          <w:szCs w:val="40"/>
          <w:vertAlign w:val="superscript"/>
        </w:rPr>
        <w:t>ème</w:t>
      </w:r>
      <w:r w:rsidRPr="005B2579">
        <w:rPr>
          <w:b/>
          <w:sz w:val="40"/>
          <w:szCs w:val="40"/>
        </w:rPr>
        <w:t xml:space="preserve"> ANNEE</w:t>
      </w:r>
    </w:p>
    <w:p w14:paraId="4BD23E30" w14:textId="77777777" w:rsidR="005B2579" w:rsidRPr="005B2579" w:rsidRDefault="005B2579" w:rsidP="005B2579">
      <w:pPr>
        <w:pBdr>
          <w:top w:val="single" w:sz="4" w:space="1" w:color="auto"/>
          <w:left w:val="single" w:sz="4" w:space="4" w:color="auto"/>
          <w:bottom w:val="single" w:sz="4" w:space="1" w:color="auto"/>
          <w:right w:val="single" w:sz="4" w:space="4" w:color="auto"/>
        </w:pBdr>
        <w:jc w:val="center"/>
        <w:rPr>
          <w:b/>
          <w:sz w:val="40"/>
          <w:szCs w:val="40"/>
        </w:rPr>
      </w:pPr>
    </w:p>
    <w:p w14:paraId="5BA89480" w14:textId="77777777" w:rsidR="005B2579" w:rsidRPr="005B2579" w:rsidRDefault="005B2579" w:rsidP="005B2579">
      <w:pPr>
        <w:pBdr>
          <w:top w:val="single" w:sz="4" w:space="1" w:color="auto"/>
          <w:left w:val="single" w:sz="4" w:space="4" w:color="auto"/>
          <w:bottom w:val="single" w:sz="4" w:space="1" w:color="auto"/>
          <w:right w:val="single" w:sz="4" w:space="4" w:color="auto"/>
        </w:pBdr>
        <w:jc w:val="center"/>
        <w:rPr>
          <w:b/>
          <w:sz w:val="40"/>
          <w:szCs w:val="40"/>
        </w:rPr>
      </w:pPr>
    </w:p>
    <w:p w14:paraId="6D55D3E8" w14:textId="120D0E68" w:rsidR="005B2579" w:rsidRPr="00DB7207" w:rsidRDefault="003D6B32" w:rsidP="005B2579">
      <w:pPr>
        <w:pBdr>
          <w:top w:val="single" w:sz="4" w:space="1" w:color="auto"/>
          <w:left w:val="single" w:sz="4" w:space="4" w:color="auto"/>
          <w:bottom w:val="single" w:sz="4" w:space="1" w:color="auto"/>
          <w:right w:val="single" w:sz="4" w:space="4" w:color="auto"/>
        </w:pBdr>
        <w:jc w:val="center"/>
        <w:rPr>
          <w:b/>
          <w:i/>
          <w:color w:val="002060"/>
          <w:sz w:val="40"/>
          <w:szCs w:val="40"/>
        </w:rPr>
      </w:pPr>
      <w:r>
        <w:rPr>
          <w:b/>
          <w:i/>
          <w:color w:val="002060"/>
          <w:sz w:val="40"/>
          <w:szCs w:val="40"/>
        </w:rPr>
        <w:t>Industries Agro</w:t>
      </w:r>
      <w:r w:rsidR="00644EC5">
        <w:rPr>
          <w:b/>
          <w:i/>
          <w:color w:val="002060"/>
          <w:sz w:val="40"/>
          <w:szCs w:val="40"/>
        </w:rPr>
        <w:t>-</w:t>
      </w:r>
      <w:r w:rsidR="00BF39A9">
        <w:rPr>
          <w:b/>
          <w:i/>
          <w:color w:val="002060"/>
          <w:sz w:val="40"/>
          <w:szCs w:val="40"/>
        </w:rPr>
        <w:t>A</w:t>
      </w:r>
      <w:r>
        <w:rPr>
          <w:b/>
          <w:i/>
          <w:color w:val="002060"/>
          <w:sz w:val="40"/>
          <w:szCs w:val="40"/>
        </w:rPr>
        <w:t>limentaires</w:t>
      </w:r>
    </w:p>
    <w:p w14:paraId="10AF4A38" w14:textId="77777777" w:rsidR="005B2579" w:rsidRPr="00F870F1" w:rsidRDefault="005B2579" w:rsidP="005B2579">
      <w:pPr>
        <w:pBdr>
          <w:top w:val="single" w:sz="4" w:space="1" w:color="auto"/>
          <w:left w:val="single" w:sz="4" w:space="4" w:color="auto"/>
          <w:bottom w:val="single" w:sz="4" w:space="1" w:color="auto"/>
          <w:right w:val="single" w:sz="4" w:space="4" w:color="auto"/>
        </w:pBdr>
        <w:jc w:val="center"/>
        <w:rPr>
          <w:b/>
          <w:sz w:val="32"/>
          <w:szCs w:val="32"/>
        </w:rPr>
      </w:pPr>
    </w:p>
    <w:p w14:paraId="2FBEFF37" w14:textId="77777777" w:rsidR="005B2579" w:rsidRPr="00F870F1" w:rsidRDefault="005B2579" w:rsidP="005B2579">
      <w:pPr>
        <w:pBdr>
          <w:top w:val="single" w:sz="4" w:space="1" w:color="auto"/>
          <w:left w:val="single" w:sz="4" w:space="4" w:color="auto"/>
          <w:bottom w:val="single" w:sz="4" w:space="1" w:color="auto"/>
          <w:right w:val="single" w:sz="4" w:space="4" w:color="auto"/>
        </w:pBdr>
        <w:jc w:val="center"/>
        <w:rPr>
          <w:b/>
          <w:sz w:val="32"/>
          <w:szCs w:val="32"/>
        </w:rPr>
      </w:pPr>
    </w:p>
    <w:p w14:paraId="4D51B5A6" w14:textId="77777777" w:rsidR="005B2579" w:rsidRPr="00F870F1" w:rsidRDefault="005B2579" w:rsidP="005B2579">
      <w:pPr>
        <w:pBdr>
          <w:top w:val="single" w:sz="4" w:space="1" w:color="auto"/>
          <w:left w:val="single" w:sz="4" w:space="4" w:color="auto"/>
          <w:bottom w:val="single" w:sz="4" w:space="1" w:color="auto"/>
          <w:right w:val="single" w:sz="4" w:space="4" w:color="auto"/>
        </w:pBdr>
        <w:rPr>
          <w:b/>
          <w:sz w:val="32"/>
          <w:szCs w:val="32"/>
        </w:rPr>
      </w:pPr>
    </w:p>
    <w:p w14:paraId="52B284E2" w14:textId="77777777" w:rsidR="00716FAB" w:rsidRDefault="00716FAB"/>
    <w:p w14:paraId="25A0BB4E" w14:textId="77777777" w:rsidR="005B2579" w:rsidRDefault="005B2579"/>
    <w:p w14:paraId="223E53B7" w14:textId="77777777" w:rsidR="005B2579" w:rsidRDefault="005B2579"/>
    <w:p w14:paraId="4C1E45AF" w14:textId="77777777" w:rsidR="005B2579" w:rsidRDefault="005B2579"/>
    <w:p w14:paraId="406418E0" w14:textId="77777777" w:rsidR="005B2579" w:rsidRDefault="005B2579"/>
    <w:p w14:paraId="5B1B1C18" w14:textId="77777777" w:rsidR="005B2579" w:rsidRDefault="005B2579" w:rsidP="005B2579">
      <w:pPr>
        <w:jc w:val="center"/>
        <w:rPr>
          <w:sz w:val="40"/>
          <w:szCs w:val="40"/>
        </w:rPr>
      </w:pPr>
      <w:r w:rsidRPr="005B2579">
        <w:rPr>
          <w:sz w:val="40"/>
          <w:szCs w:val="40"/>
        </w:rPr>
        <w:t>SYLLABUS 2022-2023</w:t>
      </w:r>
    </w:p>
    <w:p w14:paraId="3A11B2F0" w14:textId="77777777" w:rsidR="005B2579" w:rsidRDefault="005B2579" w:rsidP="005B2579">
      <w:pPr>
        <w:jc w:val="center"/>
        <w:rPr>
          <w:sz w:val="40"/>
          <w:szCs w:val="40"/>
        </w:rPr>
      </w:pPr>
    </w:p>
    <w:p w14:paraId="540A8272" w14:textId="77777777" w:rsidR="005B2579" w:rsidRDefault="005B2579" w:rsidP="005B2579">
      <w:pPr>
        <w:jc w:val="center"/>
        <w:rPr>
          <w:sz w:val="40"/>
          <w:szCs w:val="40"/>
        </w:rPr>
      </w:pPr>
    </w:p>
    <w:p w14:paraId="323B206A" w14:textId="77777777" w:rsidR="005B2579" w:rsidRDefault="005B2579" w:rsidP="005B2579">
      <w:pPr>
        <w:jc w:val="center"/>
        <w:rPr>
          <w:sz w:val="40"/>
          <w:szCs w:val="40"/>
        </w:rPr>
      </w:pPr>
    </w:p>
    <w:p w14:paraId="2157438C" w14:textId="635FADA2" w:rsidR="005B2579" w:rsidRDefault="005B2579" w:rsidP="00CA638C">
      <w:pPr>
        <w:pBdr>
          <w:top w:val="single" w:sz="4" w:space="1" w:color="auto"/>
          <w:left w:val="single" w:sz="4" w:space="4" w:color="auto"/>
          <w:bottom w:val="single" w:sz="4" w:space="1" w:color="auto"/>
          <w:right w:val="single" w:sz="4" w:space="4" w:color="auto"/>
        </w:pBdr>
        <w:rPr>
          <w:sz w:val="40"/>
          <w:szCs w:val="40"/>
        </w:rPr>
      </w:pPr>
      <w:r>
        <w:rPr>
          <w:sz w:val="40"/>
          <w:szCs w:val="40"/>
        </w:rPr>
        <w:t xml:space="preserve">Responsable de spécialisation : </w:t>
      </w:r>
      <w:r w:rsidR="003D6B32">
        <w:rPr>
          <w:sz w:val="40"/>
          <w:szCs w:val="40"/>
        </w:rPr>
        <w:t>Olivier DELAHAYE</w:t>
      </w:r>
    </w:p>
    <w:p w14:paraId="2BC71ED0" w14:textId="77777777" w:rsidR="00F9256A" w:rsidRDefault="00F9256A" w:rsidP="00F9256A"/>
    <w:p w14:paraId="10F5D9F2" w14:textId="77777777" w:rsidR="00F9256A" w:rsidRDefault="00F9256A" w:rsidP="00F9256A"/>
    <w:p w14:paraId="42B6DE39" w14:textId="77777777" w:rsidR="00F9256A" w:rsidRDefault="00F9256A" w:rsidP="00F9256A"/>
    <w:sdt>
      <w:sdtPr>
        <w:rPr>
          <w:rFonts w:asciiTheme="minorHAnsi" w:eastAsiaTheme="minorHAnsi" w:hAnsiTheme="minorHAnsi" w:cstheme="minorBidi"/>
          <w:color w:val="auto"/>
          <w:sz w:val="22"/>
          <w:szCs w:val="22"/>
          <w:lang w:eastAsia="en-US"/>
        </w:rPr>
        <w:id w:val="-1537265047"/>
        <w:docPartObj>
          <w:docPartGallery w:val="Table of Contents"/>
          <w:docPartUnique/>
        </w:docPartObj>
      </w:sdtPr>
      <w:sdtEndPr>
        <w:rPr>
          <w:b/>
          <w:bCs/>
        </w:rPr>
      </w:sdtEndPr>
      <w:sdtContent>
        <w:p w14:paraId="7C780B38" w14:textId="409EBC5A" w:rsidR="00670E92" w:rsidRPr="009E174B" w:rsidRDefault="00670E92" w:rsidP="009E174B">
          <w:pPr>
            <w:pStyle w:val="En-ttedetabledesmatires"/>
            <w:jc w:val="center"/>
            <w:rPr>
              <w:color w:val="auto"/>
              <w:u w:val="single"/>
            </w:rPr>
          </w:pPr>
          <w:r w:rsidRPr="009E174B">
            <w:rPr>
              <w:color w:val="auto"/>
              <w:u w:val="single"/>
            </w:rPr>
            <w:t>Table des matières</w:t>
          </w:r>
        </w:p>
        <w:p w14:paraId="24AC98CC" w14:textId="77777777" w:rsidR="009E174B" w:rsidRPr="009E174B" w:rsidRDefault="009E174B" w:rsidP="009E174B">
          <w:pPr>
            <w:rPr>
              <w:lang w:eastAsia="fr-FR"/>
            </w:rPr>
          </w:pPr>
        </w:p>
        <w:p w14:paraId="044023DF" w14:textId="0127A7AE" w:rsidR="009E174B" w:rsidRPr="009E174B" w:rsidRDefault="00670E92">
          <w:pPr>
            <w:pStyle w:val="TM1"/>
            <w:tabs>
              <w:tab w:val="left" w:pos="440"/>
              <w:tab w:val="right" w:leader="dot" w:pos="10308"/>
            </w:tabs>
            <w:rPr>
              <w:rFonts w:ascii="Times New Roman" w:eastAsiaTheme="minorEastAsia" w:hAnsi="Times New Roman" w:cs="Times New Roman"/>
              <w:noProof/>
              <w:lang w:eastAsia="fr-FR"/>
            </w:rPr>
          </w:pPr>
          <w:r w:rsidRPr="009E174B">
            <w:rPr>
              <w:rFonts w:ascii="Times New Roman" w:hAnsi="Times New Roman" w:cs="Times New Roman"/>
            </w:rPr>
            <w:fldChar w:fldCharType="begin"/>
          </w:r>
          <w:r w:rsidRPr="009E174B">
            <w:rPr>
              <w:rFonts w:ascii="Times New Roman" w:hAnsi="Times New Roman" w:cs="Times New Roman"/>
            </w:rPr>
            <w:instrText xml:space="preserve"> TOC \o "1-3" \h \z \u </w:instrText>
          </w:r>
          <w:r w:rsidRPr="009E174B">
            <w:rPr>
              <w:rFonts w:ascii="Times New Roman" w:hAnsi="Times New Roman" w:cs="Times New Roman"/>
            </w:rPr>
            <w:fldChar w:fldCharType="separate"/>
          </w:r>
          <w:hyperlink w:anchor="_Toc115119130" w:history="1">
            <w:r w:rsidR="009E174B" w:rsidRPr="009E174B">
              <w:rPr>
                <w:rStyle w:val="Lienhypertexte"/>
                <w:rFonts w:ascii="Times New Roman" w:hAnsi="Times New Roman" w:cs="Times New Roman"/>
                <w:noProof/>
              </w:rPr>
              <w:t>I.</w:t>
            </w:r>
            <w:r w:rsidR="009E174B" w:rsidRPr="009E174B">
              <w:rPr>
                <w:rFonts w:ascii="Times New Roman" w:eastAsiaTheme="minorEastAsia" w:hAnsi="Times New Roman" w:cs="Times New Roman"/>
                <w:noProof/>
                <w:lang w:eastAsia="fr-FR"/>
              </w:rPr>
              <w:tab/>
            </w:r>
            <w:r w:rsidR="009E174B" w:rsidRPr="009E174B">
              <w:rPr>
                <w:rStyle w:val="Lienhypertexte"/>
                <w:rFonts w:ascii="Times New Roman" w:hAnsi="Times New Roman" w:cs="Times New Roman"/>
                <w:noProof/>
              </w:rPr>
              <w:t>OBJECTIFS, COMPETENCES DEVELOPPEES ET CHAMP D’EMPLOI</w:t>
            </w:r>
            <w:r w:rsidR="009E174B" w:rsidRPr="009E174B">
              <w:rPr>
                <w:rFonts w:ascii="Times New Roman" w:hAnsi="Times New Roman" w:cs="Times New Roman"/>
                <w:noProof/>
                <w:webHidden/>
              </w:rPr>
              <w:tab/>
            </w:r>
            <w:r w:rsidR="009E174B" w:rsidRPr="009E174B">
              <w:rPr>
                <w:rFonts w:ascii="Times New Roman" w:hAnsi="Times New Roman" w:cs="Times New Roman"/>
                <w:noProof/>
                <w:webHidden/>
              </w:rPr>
              <w:fldChar w:fldCharType="begin"/>
            </w:r>
            <w:r w:rsidR="009E174B" w:rsidRPr="009E174B">
              <w:rPr>
                <w:rFonts w:ascii="Times New Roman" w:hAnsi="Times New Roman" w:cs="Times New Roman"/>
                <w:noProof/>
                <w:webHidden/>
              </w:rPr>
              <w:instrText xml:space="preserve"> PAGEREF _Toc115119130 \h </w:instrText>
            </w:r>
            <w:r w:rsidR="009E174B" w:rsidRPr="009E174B">
              <w:rPr>
                <w:rFonts w:ascii="Times New Roman" w:hAnsi="Times New Roman" w:cs="Times New Roman"/>
                <w:noProof/>
                <w:webHidden/>
              </w:rPr>
            </w:r>
            <w:r w:rsidR="009E174B" w:rsidRPr="009E174B">
              <w:rPr>
                <w:rFonts w:ascii="Times New Roman" w:hAnsi="Times New Roman" w:cs="Times New Roman"/>
                <w:noProof/>
                <w:webHidden/>
              </w:rPr>
              <w:fldChar w:fldCharType="separate"/>
            </w:r>
            <w:r w:rsidR="00451F1A">
              <w:rPr>
                <w:rFonts w:ascii="Times New Roman" w:hAnsi="Times New Roman" w:cs="Times New Roman"/>
                <w:noProof/>
                <w:webHidden/>
              </w:rPr>
              <w:t>3</w:t>
            </w:r>
            <w:r w:rsidR="009E174B" w:rsidRPr="009E174B">
              <w:rPr>
                <w:rFonts w:ascii="Times New Roman" w:hAnsi="Times New Roman" w:cs="Times New Roman"/>
                <w:noProof/>
                <w:webHidden/>
              </w:rPr>
              <w:fldChar w:fldCharType="end"/>
            </w:r>
          </w:hyperlink>
        </w:p>
        <w:p w14:paraId="2BACC7ED" w14:textId="5A0E0FDE" w:rsidR="009E174B" w:rsidRPr="009E174B" w:rsidRDefault="00451F1A">
          <w:pPr>
            <w:pStyle w:val="TM2"/>
            <w:tabs>
              <w:tab w:val="left" w:pos="660"/>
              <w:tab w:val="right" w:leader="dot" w:pos="10308"/>
            </w:tabs>
            <w:rPr>
              <w:rFonts w:ascii="Times New Roman" w:eastAsiaTheme="minorEastAsia" w:hAnsi="Times New Roman" w:cs="Times New Roman"/>
              <w:noProof/>
              <w:lang w:eastAsia="fr-FR"/>
            </w:rPr>
          </w:pPr>
          <w:hyperlink w:anchor="_Toc115119131" w:history="1">
            <w:r w:rsidR="009E174B" w:rsidRPr="009E174B">
              <w:rPr>
                <w:rStyle w:val="Lienhypertexte"/>
                <w:rFonts w:ascii="Times New Roman" w:hAnsi="Times New Roman" w:cs="Times New Roman"/>
                <w:noProof/>
              </w:rPr>
              <w:t>A.</w:t>
            </w:r>
            <w:r w:rsidR="009E174B" w:rsidRPr="009E174B">
              <w:rPr>
                <w:rFonts w:ascii="Times New Roman" w:eastAsiaTheme="minorEastAsia" w:hAnsi="Times New Roman" w:cs="Times New Roman"/>
                <w:noProof/>
                <w:lang w:eastAsia="fr-FR"/>
              </w:rPr>
              <w:tab/>
            </w:r>
            <w:r w:rsidR="009E174B" w:rsidRPr="009E174B">
              <w:rPr>
                <w:rStyle w:val="Lienhypertexte"/>
                <w:rFonts w:ascii="Times New Roman" w:hAnsi="Times New Roman" w:cs="Times New Roman"/>
                <w:noProof/>
              </w:rPr>
              <w:t>Objectifs généraux de la formation</w:t>
            </w:r>
            <w:r w:rsidR="009E174B" w:rsidRPr="009E174B">
              <w:rPr>
                <w:rFonts w:ascii="Times New Roman" w:hAnsi="Times New Roman" w:cs="Times New Roman"/>
                <w:noProof/>
                <w:webHidden/>
              </w:rPr>
              <w:tab/>
            </w:r>
            <w:r w:rsidR="009E174B" w:rsidRPr="009E174B">
              <w:rPr>
                <w:rFonts w:ascii="Times New Roman" w:hAnsi="Times New Roman" w:cs="Times New Roman"/>
                <w:noProof/>
                <w:webHidden/>
              </w:rPr>
              <w:fldChar w:fldCharType="begin"/>
            </w:r>
            <w:r w:rsidR="009E174B" w:rsidRPr="009E174B">
              <w:rPr>
                <w:rFonts w:ascii="Times New Roman" w:hAnsi="Times New Roman" w:cs="Times New Roman"/>
                <w:noProof/>
                <w:webHidden/>
              </w:rPr>
              <w:instrText xml:space="preserve"> PAGEREF _Toc115119131 \h </w:instrText>
            </w:r>
            <w:r w:rsidR="009E174B" w:rsidRPr="009E174B">
              <w:rPr>
                <w:rFonts w:ascii="Times New Roman" w:hAnsi="Times New Roman" w:cs="Times New Roman"/>
                <w:noProof/>
                <w:webHidden/>
              </w:rPr>
            </w:r>
            <w:r w:rsidR="009E174B" w:rsidRPr="009E174B">
              <w:rPr>
                <w:rFonts w:ascii="Times New Roman" w:hAnsi="Times New Roman" w:cs="Times New Roman"/>
                <w:noProof/>
                <w:webHidden/>
              </w:rPr>
              <w:fldChar w:fldCharType="separate"/>
            </w:r>
            <w:r>
              <w:rPr>
                <w:rFonts w:ascii="Times New Roman" w:hAnsi="Times New Roman" w:cs="Times New Roman"/>
                <w:noProof/>
                <w:webHidden/>
              </w:rPr>
              <w:t>3</w:t>
            </w:r>
            <w:r w:rsidR="009E174B" w:rsidRPr="009E174B">
              <w:rPr>
                <w:rFonts w:ascii="Times New Roman" w:hAnsi="Times New Roman" w:cs="Times New Roman"/>
                <w:noProof/>
                <w:webHidden/>
              </w:rPr>
              <w:fldChar w:fldCharType="end"/>
            </w:r>
          </w:hyperlink>
        </w:p>
        <w:p w14:paraId="1E7EA57E" w14:textId="1E81CB45" w:rsidR="009E174B" w:rsidRPr="009E174B" w:rsidRDefault="00451F1A">
          <w:pPr>
            <w:pStyle w:val="TM2"/>
            <w:tabs>
              <w:tab w:val="left" w:pos="660"/>
              <w:tab w:val="right" w:leader="dot" w:pos="10308"/>
            </w:tabs>
            <w:rPr>
              <w:rFonts w:ascii="Times New Roman" w:eastAsiaTheme="minorEastAsia" w:hAnsi="Times New Roman" w:cs="Times New Roman"/>
              <w:noProof/>
              <w:lang w:eastAsia="fr-FR"/>
            </w:rPr>
          </w:pPr>
          <w:hyperlink w:anchor="_Toc115119132" w:history="1">
            <w:r w:rsidR="009E174B" w:rsidRPr="009E174B">
              <w:rPr>
                <w:rStyle w:val="Lienhypertexte"/>
                <w:rFonts w:ascii="Times New Roman" w:hAnsi="Times New Roman" w:cs="Times New Roman"/>
                <w:noProof/>
              </w:rPr>
              <w:t>B.</w:t>
            </w:r>
            <w:r w:rsidR="009E174B" w:rsidRPr="009E174B">
              <w:rPr>
                <w:rFonts w:ascii="Times New Roman" w:eastAsiaTheme="minorEastAsia" w:hAnsi="Times New Roman" w:cs="Times New Roman"/>
                <w:noProof/>
                <w:lang w:eastAsia="fr-FR"/>
              </w:rPr>
              <w:tab/>
            </w:r>
            <w:r w:rsidR="009E174B" w:rsidRPr="009E174B">
              <w:rPr>
                <w:rStyle w:val="Lienhypertexte"/>
                <w:rFonts w:ascii="Times New Roman" w:hAnsi="Times New Roman" w:cs="Times New Roman"/>
                <w:noProof/>
              </w:rPr>
              <w:t>Compétences développées</w:t>
            </w:r>
            <w:r w:rsidR="009E174B" w:rsidRPr="009E174B">
              <w:rPr>
                <w:rFonts w:ascii="Times New Roman" w:hAnsi="Times New Roman" w:cs="Times New Roman"/>
                <w:noProof/>
                <w:webHidden/>
              </w:rPr>
              <w:tab/>
            </w:r>
            <w:r w:rsidR="009E174B" w:rsidRPr="009E174B">
              <w:rPr>
                <w:rFonts w:ascii="Times New Roman" w:hAnsi="Times New Roman" w:cs="Times New Roman"/>
                <w:noProof/>
                <w:webHidden/>
              </w:rPr>
              <w:fldChar w:fldCharType="begin"/>
            </w:r>
            <w:r w:rsidR="009E174B" w:rsidRPr="009E174B">
              <w:rPr>
                <w:rFonts w:ascii="Times New Roman" w:hAnsi="Times New Roman" w:cs="Times New Roman"/>
                <w:noProof/>
                <w:webHidden/>
              </w:rPr>
              <w:instrText xml:space="preserve"> PAGEREF _Toc115119132 \h </w:instrText>
            </w:r>
            <w:r w:rsidR="009E174B" w:rsidRPr="009E174B">
              <w:rPr>
                <w:rFonts w:ascii="Times New Roman" w:hAnsi="Times New Roman" w:cs="Times New Roman"/>
                <w:noProof/>
                <w:webHidden/>
              </w:rPr>
            </w:r>
            <w:r w:rsidR="009E174B" w:rsidRPr="009E174B">
              <w:rPr>
                <w:rFonts w:ascii="Times New Roman" w:hAnsi="Times New Roman" w:cs="Times New Roman"/>
                <w:noProof/>
                <w:webHidden/>
              </w:rPr>
              <w:fldChar w:fldCharType="separate"/>
            </w:r>
            <w:r>
              <w:rPr>
                <w:rFonts w:ascii="Times New Roman" w:hAnsi="Times New Roman" w:cs="Times New Roman"/>
                <w:noProof/>
                <w:webHidden/>
              </w:rPr>
              <w:t>3</w:t>
            </w:r>
            <w:r w:rsidR="009E174B" w:rsidRPr="009E174B">
              <w:rPr>
                <w:rFonts w:ascii="Times New Roman" w:hAnsi="Times New Roman" w:cs="Times New Roman"/>
                <w:noProof/>
                <w:webHidden/>
              </w:rPr>
              <w:fldChar w:fldCharType="end"/>
            </w:r>
          </w:hyperlink>
        </w:p>
        <w:p w14:paraId="7B9F96CE" w14:textId="1A592472" w:rsidR="009E174B" w:rsidRDefault="00451F1A">
          <w:pPr>
            <w:pStyle w:val="TM2"/>
            <w:tabs>
              <w:tab w:val="left" w:pos="660"/>
              <w:tab w:val="right" w:leader="dot" w:pos="10308"/>
            </w:tabs>
            <w:rPr>
              <w:rStyle w:val="Lienhypertexte"/>
              <w:rFonts w:ascii="Times New Roman" w:hAnsi="Times New Roman" w:cs="Times New Roman"/>
              <w:noProof/>
            </w:rPr>
          </w:pPr>
          <w:hyperlink w:anchor="_Toc115119133" w:history="1">
            <w:r w:rsidR="009E174B" w:rsidRPr="009E174B">
              <w:rPr>
                <w:rStyle w:val="Lienhypertexte"/>
                <w:rFonts w:ascii="Times New Roman" w:hAnsi="Times New Roman" w:cs="Times New Roman"/>
                <w:noProof/>
              </w:rPr>
              <w:t>C.</w:t>
            </w:r>
            <w:r w:rsidR="009E174B" w:rsidRPr="009E174B">
              <w:rPr>
                <w:rFonts w:ascii="Times New Roman" w:eastAsiaTheme="minorEastAsia" w:hAnsi="Times New Roman" w:cs="Times New Roman"/>
                <w:noProof/>
                <w:lang w:eastAsia="fr-FR"/>
              </w:rPr>
              <w:tab/>
            </w:r>
            <w:r w:rsidR="009E174B" w:rsidRPr="009E174B">
              <w:rPr>
                <w:rStyle w:val="Lienhypertexte"/>
                <w:rFonts w:ascii="Times New Roman" w:hAnsi="Times New Roman" w:cs="Times New Roman"/>
                <w:noProof/>
              </w:rPr>
              <w:t>Champ d’emploi.</w:t>
            </w:r>
            <w:r w:rsidR="009E174B" w:rsidRPr="009E174B">
              <w:rPr>
                <w:rFonts w:ascii="Times New Roman" w:hAnsi="Times New Roman" w:cs="Times New Roman"/>
                <w:noProof/>
                <w:webHidden/>
              </w:rPr>
              <w:tab/>
            </w:r>
            <w:r w:rsidR="009E174B" w:rsidRPr="009E174B">
              <w:rPr>
                <w:rFonts w:ascii="Times New Roman" w:hAnsi="Times New Roman" w:cs="Times New Roman"/>
                <w:noProof/>
                <w:webHidden/>
              </w:rPr>
              <w:fldChar w:fldCharType="begin"/>
            </w:r>
            <w:r w:rsidR="009E174B" w:rsidRPr="009E174B">
              <w:rPr>
                <w:rFonts w:ascii="Times New Roman" w:hAnsi="Times New Roman" w:cs="Times New Roman"/>
                <w:noProof/>
                <w:webHidden/>
              </w:rPr>
              <w:instrText xml:space="preserve"> PAGEREF _Toc115119133 \h </w:instrText>
            </w:r>
            <w:r w:rsidR="009E174B" w:rsidRPr="009E174B">
              <w:rPr>
                <w:rFonts w:ascii="Times New Roman" w:hAnsi="Times New Roman" w:cs="Times New Roman"/>
                <w:noProof/>
                <w:webHidden/>
              </w:rPr>
            </w:r>
            <w:r w:rsidR="009E174B" w:rsidRPr="009E174B">
              <w:rPr>
                <w:rFonts w:ascii="Times New Roman" w:hAnsi="Times New Roman" w:cs="Times New Roman"/>
                <w:noProof/>
                <w:webHidden/>
              </w:rPr>
              <w:fldChar w:fldCharType="separate"/>
            </w:r>
            <w:r>
              <w:rPr>
                <w:rFonts w:ascii="Times New Roman" w:hAnsi="Times New Roman" w:cs="Times New Roman"/>
                <w:noProof/>
                <w:webHidden/>
              </w:rPr>
              <w:t>3</w:t>
            </w:r>
            <w:r w:rsidR="009E174B" w:rsidRPr="009E174B">
              <w:rPr>
                <w:rFonts w:ascii="Times New Roman" w:hAnsi="Times New Roman" w:cs="Times New Roman"/>
                <w:noProof/>
                <w:webHidden/>
              </w:rPr>
              <w:fldChar w:fldCharType="end"/>
            </w:r>
          </w:hyperlink>
        </w:p>
        <w:p w14:paraId="184A6BAB" w14:textId="77777777" w:rsidR="009E174B" w:rsidRPr="009E174B" w:rsidRDefault="009E174B" w:rsidP="009E174B">
          <w:pPr>
            <w:rPr>
              <w:noProof/>
            </w:rPr>
          </w:pPr>
        </w:p>
        <w:p w14:paraId="34695A58" w14:textId="3E97CD9A" w:rsidR="009E174B" w:rsidRPr="009E174B" w:rsidRDefault="00451F1A">
          <w:pPr>
            <w:pStyle w:val="TM1"/>
            <w:tabs>
              <w:tab w:val="left" w:pos="440"/>
              <w:tab w:val="right" w:leader="dot" w:pos="10308"/>
            </w:tabs>
            <w:rPr>
              <w:rFonts w:ascii="Times New Roman" w:eastAsiaTheme="minorEastAsia" w:hAnsi="Times New Roman" w:cs="Times New Roman"/>
              <w:noProof/>
              <w:lang w:eastAsia="fr-FR"/>
            </w:rPr>
          </w:pPr>
          <w:hyperlink w:anchor="_Toc115119134" w:history="1">
            <w:r w:rsidR="009E174B" w:rsidRPr="009E174B">
              <w:rPr>
                <w:rStyle w:val="Lienhypertexte"/>
                <w:rFonts w:ascii="Times New Roman" w:hAnsi="Times New Roman" w:cs="Times New Roman"/>
                <w:noProof/>
              </w:rPr>
              <w:t>II.</w:t>
            </w:r>
            <w:r w:rsidR="009E174B" w:rsidRPr="009E174B">
              <w:rPr>
                <w:rFonts w:ascii="Times New Roman" w:eastAsiaTheme="minorEastAsia" w:hAnsi="Times New Roman" w:cs="Times New Roman"/>
                <w:noProof/>
                <w:lang w:eastAsia="fr-FR"/>
              </w:rPr>
              <w:tab/>
            </w:r>
            <w:r w:rsidR="009E174B" w:rsidRPr="009E174B">
              <w:rPr>
                <w:rStyle w:val="Lienhypertexte"/>
                <w:rFonts w:ascii="Times New Roman" w:hAnsi="Times New Roman" w:cs="Times New Roman"/>
                <w:noProof/>
              </w:rPr>
              <w:t>METHODES PEDAGOGIQUES ET INTERVENANTS</w:t>
            </w:r>
            <w:r w:rsidR="009E174B" w:rsidRPr="009E174B">
              <w:rPr>
                <w:rFonts w:ascii="Times New Roman" w:hAnsi="Times New Roman" w:cs="Times New Roman"/>
                <w:noProof/>
                <w:webHidden/>
              </w:rPr>
              <w:tab/>
            </w:r>
            <w:r w:rsidR="009E174B" w:rsidRPr="009E174B">
              <w:rPr>
                <w:rFonts w:ascii="Times New Roman" w:hAnsi="Times New Roman" w:cs="Times New Roman"/>
                <w:noProof/>
                <w:webHidden/>
              </w:rPr>
              <w:fldChar w:fldCharType="begin"/>
            </w:r>
            <w:r w:rsidR="009E174B" w:rsidRPr="009E174B">
              <w:rPr>
                <w:rFonts w:ascii="Times New Roman" w:hAnsi="Times New Roman" w:cs="Times New Roman"/>
                <w:noProof/>
                <w:webHidden/>
              </w:rPr>
              <w:instrText xml:space="preserve"> PAGEREF _Toc115119134 \h </w:instrText>
            </w:r>
            <w:r w:rsidR="009E174B" w:rsidRPr="009E174B">
              <w:rPr>
                <w:rFonts w:ascii="Times New Roman" w:hAnsi="Times New Roman" w:cs="Times New Roman"/>
                <w:noProof/>
                <w:webHidden/>
              </w:rPr>
            </w:r>
            <w:r w:rsidR="009E174B" w:rsidRPr="009E174B">
              <w:rPr>
                <w:rFonts w:ascii="Times New Roman" w:hAnsi="Times New Roman" w:cs="Times New Roman"/>
                <w:noProof/>
                <w:webHidden/>
              </w:rPr>
              <w:fldChar w:fldCharType="separate"/>
            </w:r>
            <w:r>
              <w:rPr>
                <w:rFonts w:ascii="Times New Roman" w:hAnsi="Times New Roman" w:cs="Times New Roman"/>
                <w:noProof/>
                <w:webHidden/>
              </w:rPr>
              <w:t>3</w:t>
            </w:r>
            <w:r w:rsidR="009E174B" w:rsidRPr="009E174B">
              <w:rPr>
                <w:rFonts w:ascii="Times New Roman" w:hAnsi="Times New Roman" w:cs="Times New Roman"/>
                <w:noProof/>
                <w:webHidden/>
              </w:rPr>
              <w:fldChar w:fldCharType="end"/>
            </w:r>
          </w:hyperlink>
        </w:p>
        <w:p w14:paraId="48BB9F09" w14:textId="74E3D63A" w:rsidR="009E174B" w:rsidRPr="009E174B" w:rsidRDefault="00451F1A">
          <w:pPr>
            <w:pStyle w:val="TM2"/>
            <w:tabs>
              <w:tab w:val="left" w:pos="660"/>
              <w:tab w:val="right" w:leader="dot" w:pos="10308"/>
            </w:tabs>
            <w:rPr>
              <w:rFonts w:ascii="Times New Roman" w:eastAsiaTheme="minorEastAsia" w:hAnsi="Times New Roman" w:cs="Times New Roman"/>
              <w:noProof/>
              <w:lang w:eastAsia="fr-FR"/>
            </w:rPr>
          </w:pPr>
          <w:hyperlink w:anchor="_Toc115119135" w:history="1">
            <w:r w:rsidR="009E174B" w:rsidRPr="009E174B">
              <w:rPr>
                <w:rStyle w:val="Lienhypertexte"/>
                <w:rFonts w:ascii="Times New Roman" w:hAnsi="Times New Roman" w:cs="Times New Roman"/>
                <w:noProof/>
              </w:rPr>
              <w:t>A.</w:t>
            </w:r>
            <w:r w:rsidR="009E174B" w:rsidRPr="009E174B">
              <w:rPr>
                <w:rFonts w:ascii="Times New Roman" w:eastAsiaTheme="minorEastAsia" w:hAnsi="Times New Roman" w:cs="Times New Roman"/>
                <w:noProof/>
                <w:lang w:eastAsia="fr-FR"/>
              </w:rPr>
              <w:tab/>
            </w:r>
            <w:r w:rsidR="009E174B" w:rsidRPr="009E174B">
              <w:rPr>
                <w:rStyle w:val="Lienhypertexte"/>
                <w:rFonts w:ascii="Times New Roman" w:hAnsi="Times New Roman" w:cs="Times New Roman"/>
                <w:noProof/>
              </w:rPr>
              <w:t>Approche pédagogique</w:t>
            </w:r>
            <w:r w:rsidR="009E174B" w:rsidRPr="009E174B">
              <w:rPr>
                <w:rFonts w:ascii="Times New Roman" w:hAnsi="Times New Roman" w:cs="Times New Roman"/>
                <w:noProof/>
                <w:webHidden/>
              </w:rPr>
              <w:tab/>
            </w:r>
            <w:r w:rsidR="009E174B" w:rsidRPr="009E174B">
              <w:rPr>
                <w:rFonts w:ascii="Times New Roman" w:hAnsi="Times New Roman" w:cs="Times New Roman"/>
                <w:noProof/>
                <w:webHidden/>
              </w:rPr>
              <w:fldChar w:fldCharType="begin"/>
            </w:r>
            <w:r w:rsidR="009E174B" w:rsidRPr="009E174B">
              <w:rPr>
                <w:rFonts w:ascii="Times New Roman" w:hAnsi="Times New Roman" w:cs="Times New Roman"/>
                <w:noProof/>
                <w:webHidden/>
              </w:rPr>
              <w:instrText xml:space="preserve"> PAGEREF _Toc115119135 \h </w:instrText>
            </w:r>
            <w:r w:rsidR="009E174B" w:rsidRPr="009E174B">
              <w:rPr>
                <w:rFonts w:ascii="Times New Roman" w:hAnsi="Times New Roman" w:cs="Times New Roman"/>
                <w:noProof/>
                <w:webHidden/>
              </w:rPr>
            </w:r>
            <w:r w:rsidR="009E174B" w:rsidRPr="009E174B">
              <w:rPr>
                <w:rFonts w:ascii="Times New Roman" w:hAnsi="Times New Roman" w:cs="Times New Roman"/>
                <w:noProof/>
                <w:webHidden/>
              </w:rPr>
              <w:fldChar w:fldCharType="separate"/>
            </w:r>
            <w:r>
              <w:rPr>
                <w:rFonts w:ascii="Times New Roman" w:hAnsi="Times New Roman" w:cs="Times New Roman"/>
                <w:noProof/>
                <w:webHidden/>
              </w:rPr>
              <w:t>3</w:t>
            </w:r>
            <w:r w:rsidR="009E174B" w:rsidRPr="009E174B">
              <w:rPr>
                <w:rFonts w:ascii="Times New Roman" w:hAnsi="Times New Roman" w:cs="Times New Roman"/>
                <w:noProof/>
                <w:webHidden/>
              </w:rPr>
              <w:fldChar w:fldCharType="end"/>
            </w:r>
          </w:hyperlink>
        </w:p>
        <w:p w14:paraId="60D0F788" w14:textId="4D7940B2" w:rsidR="009E174B" w:rsidRDefault="00451F1A">
          <w:pPr>
            <w:pStyle w:val="TM2"/>
            <w:tabs>
              <w:tab w:val="left" w:pos="660"/>
              <w:tab w:val="right" w:leader="dot" w:pos="10308"/>
            </w:tabs>
            <w:rPr>
              <w:rStyle w:val="Lienhypertexte"/>
              <w:rFonts w:ascii="Times New Roman" w:hAnsi="Times New Roman" w:cs="Times New Roman"/>
              <w:noProof/>
            </w:rPr>
          </w:pPr>
          <w:hyperlink w:anchor="_Toc115119136" w:history="1">
            <w:r w:rsidR="009E174B" w:rsidRPr="009E174B">
              <w:rPr>
                <w:rStyle w:val="Lienhypertexte"/>
                <w:rFonts w:ascii="Times New Roman" w:hAnsi="Times New Roman" w:cs="Times New Roman"/>
                <w:noProof/>
              </w:rPr>
              <w:t>B.</w:t>
            </w:r>
            <w:r w:rsidR="009E174B" w:rsidRPr="009E174B">
              <w:rPr>
                <w:rFonts w:ascii="Times New Roman" w:eastAsiaTheme="minorEastAsia" w:hAnsi="Times New Roman" w:cs="Times New Roman"/>
                <w:noProof/>
                <w:lang w:eastAsia="fr-FR"/>
              </w:rPr>
              <w:tab/>
            </w:r>
            <w:r w:rsidR="009E174B" w:rsidRPr="009E174B">
              <w:rPr>
                <w:rStyle w:val="Lienhypertexte"/>
                <w:rFonts w:ascii="Times New Roman" w:hAnsi="Times New Roman" w:cs="Times New Roman"/>
                <w:noProof/>
              </w:rPr>
              <w:t>Equipe pédagogique</w:t>
            </w:r>
            <w:r w:rsidR="009E174B" w:rsidRPr="009E174B">
              <w:rPr>
                <w:rFonts w:ascii="Times New Roman" w:hAnsi="Times New Roman" w:cs="Times New Roman"/>
                <w:noProof/>
                <w:webHidden/>
              </w:rPr>
              <w:tab/>
            </w:r>
            <w:r w:rsidR="009E174B" w:rsidRPr="009E174B">
              <w:rPr>
                <w:rFonts w:ascii="Times New Roman" w:hAnsi="Times New Roman" w:cs="Times New Roman"/>
                <w:noProof/>
                <w:webHidden/>
              </w:rPr>
              <w:fldChar w:fldCharType="begin"/>
            </w:r>
            <w:r w:rsidR="009E174B" w:rsidRPr="009E174B">
              <w:rPr>
                <w:rFonts w:ascii="Times New Roman" w:hAnsi="Times New Roman" w:cs="Times New Roman"/>
                <w:noProof/>
                <w:webHidden/>
              </w:rPr>
              <w:instrText xml:space="preserve"> PAGEREF _Toc115119136 \h </w:instrText>
            </w:r>
            <w:r w:rsidR="009E174B" w:rsidRPr="009E174B">
              <w:rPr>
                <w:rFonts w:ascii="Times New Roman" w:hAnsi="Times New Roman" w:cs="Times New Roman"/>
                <w:noProof/>
                <w:webHidden/>
              </w:rPr>
            </w:r>
            <w:r w:rsidR="009E174B" w:rsidRPr="009E174B">
              <w:rPr>
                <w:rFonts w:ascii="Times New Roman" w:hAnsi="Times New Roman" w:cs="Times New Roman"/>
                <w:noProof/>
                <w:webHidden/>
              </w:rPr>
              <w:fldChar w:fldCharType="separate"/>
            </w:r>
            <w:r>
              <w:rPr>
                <w:rFonts w:ascii="Times New Roman" w:hAnsi="Times New Roman" w:cs="Times New Roman"/>
                <w:noProof/>
                <w:webHidden/>
              </w:rPr>
              <w:t>3</w:t>
            </w:r>
            <w:r w:rsidR="009E174B" w:rsidRPr="009E174B">
              <w:rPr>
                <w:rFonts w:ascii="Times New Roman" w:hAnsi="Times New Roman" w:cs="Times New Roman"/>
                <w:noProof/>
                <w:webHidden/>
              </w:rPr>
              <w:fldChar w:fldCharType="end"/>
            </w:r>
          </w:hyperlink>
        </w:p>
        <w:p w14:paraId="1184E073" w14:textId="77777777" w:rsidR="009E174B" w:rsidRPr="009E174B" w:rsidRDefault="009E174B" w:rsidP="009E174B">
          <w:pPr>
            <w:rPr>
              <w:noProof/>
            </w:rPr>
          </w:pPr>
        </w:p>
        <w:p w14:paraId="4BB4FF63" w14:textId="71D29201" w:rsidR="009E174B" w:rsidRPr="009E174B" w:rsidRDefault="00451F1A">
          <w:pPr>
            <w:pStyle w:val="TM1"/>
            <w:tabs>
              <w:tab w:val="left" w:pos="660"/>
              <w:tab w:val="right" w:leader="dot" w:pos="10308"/>
            </w:tabs>
            <w:rPr>
              <w:rFonts w:ascii="Times New Roman" w:eastAsiaTheme="minorEastAsia" w:hAnsi="Times New Roman" w:cs="Times New Roman"/>
              <w:noProof/>
              <w:lang w:eastAsia="fr-FR"/>
            </w:rPr>
          </w:pPr>
          <w:hyperlink w:anchor="_Toc115119137" w:history="1">
            <w:r w:rsidR="009E174B" w:rsidRPr="009E174B">
              <w:rPr>
                <w:rStyle w:val="Lienhypertexte"/>
                <w:rFonts w:ascii="Times New Roman" w:hAnsi="Times New Roman" w:cs="Times New Roman"/>
                <w:noProof/>
              </w:rPr>
              <w:t>III.</w:t>
            </w:r>
            <w:r w:rsidR="009E174B" w:rsidRPr="009E174B">
              <w:rPr>
                <w:rFonts w:ascii="Times New Roman" w:eastAsiaTheme="minorEastAsia" w:hAnsi="Times New Roman" w:cs="Times New Roman"/>
                <w:noProof/>
                <w:lang w:eastAsia="fr-FR"/>
              </w:rPr>
              <w:tab/>
            </w:r>
            <w:r w:rsidR="009E174B" w:rsidRPr="009E174B">
              <w:rPr>
                <w:rStyle w:val="Lienhypertexte"/>
                <w:rFonts w:ascii="Times New Roman" w:hAnsi="Times New Roman" w:cs="Times New Roman"/>
                <w:noProof/>
              </w:rPr>
              <w:t>ORGANISATION DE LA FORMATION</w:t>
            </w:r>
            <w:r w:rsidR="009E174B" w:rsidRPr="009E174B">
              <w:rPr>
                <w:rFonts w:ascii="Times New Roman" w:hAnsi="Times New Roman" w:cs="Times New Roman"/>
                <w:noProof/>
                <w:webHidden/>
              </w:rPr>
              <w:tab/>
            </w:r>
            <w:r w:rsidR="009E174B" w:rsidRPr="009E174B">
              <w:rPr>
                <w:rFonts w:ascii="Times New Roman" w:hAnsi="Times New Roman" w:cs="Times New Roman"/>
                <w:noProof/>
                <w:webHidden/>
              </w:rPr>
              <w:fldChar w:fldCharType="begin"/>
            </w:r>
            <w:r w:rsidR="009E174B" w:rsidRPr="009E174B">
              <w:rPr>
                <w:rFonts w:ascii="Times New Roman" w:hAnsi="Times New Roman" w:cs="Times New Roman"/>
                <w:noProof/>
                <w:webHidden/>
              </w:rPr>
              <w:instrText xml:space="preserve"> PAGEREF _Toc115119137 \h </w:instrText>
            </w:r>
            <w:r w:rsidR="009E174B" w:rsidRPr="009E174B">
              <w:rPr>
                <w:rFonts w:ascii="Times New Roman" w:hAnsi="Times New Roman" w:cs="Times New Roman"/>
                <w:noProof/>
                <w:webHidden/>
              </w:rPr>
            </w:r>
            <w:r w:rsidR="009E174B" w:rsidRPr="009E174B">
              <w:rPr>
                <w:rFonts w:ascii="Times New Roman" w:hAnsi="Times New Roman" w:cs="Times New Roman"/>
                <w:noProof/>
                <w:webHidden/>
              </w:rPr>
              <w:fldChar w:fldCharType="separate"/>
            </w:r>
            <w:r>
              <w:rPr>
                <w:rFonts w:ascii="Times New Roman" w:hAnsi="Times New Roman" w:cs="Times New Roman"/>
                <w:noProof/>
                <w:webHidden/>
              </w:rPr>
              <w:t>4</w:t>
            </w:r>
            <w:r w:rsidR="009E174B" w:rsidRPr="009E174B">
              <w:rPr>
                <w:rFonts w:ascii="Times New Roman" w:hAnsi="Times New Roman" w:cs="Times New Roman"/>
                <w:noProof/>
                <w:webHidden/>
              </w:rPr>
              <w:fldChar w:fldCharType="end"/>
            </w:r>
          </w:hyperlink>
        </w:p>
        <w:p w14:paraId="79B650C7" w14:textId="20AF8A43" w:rsidR="009E174B" w:rsidRPr="009E174B" w:rsidRDefault="00451F1A">
          <w:pPr>
            <w:pStyle w:val="TM2"/>
            <w:tabs>
              <w:tab w:val="left" w:pos="660"/>
              <w:tab w:val="right" w:leader="dot" w:pos="10308"/>
            </w:tabs>
            <w:rPr>
              <w:rFonts w:ascii="Times New Roman" w:eastAsiaTheme="minorEastAsia" w:hAnsi="Times New Roman" w:cs="Times New Roman"/>
              <w:noProof/>
              <w:lang w:eastAsia="fr-FR"/>
            </w:rPr>
          </w:pPr>
          <w:hyperlink w:anchor="_Toc115119138" w:history="1">
            <w:r w:rsidR="009E174B" w:rsidRPr="009E174B">
              <w:rPr>
                <w:rStyle w:val="Lienhypertexte"/>
                <w:rFonts w:ascii="Times New Roman" w:hAnsi="Times New Roman" w:cs="Times New Roman"/>
                <w:noProof/>
              </w:rPr>
              <w:t>A.</w:t>
            </w:r>
            <w:r w:rsidR="009E174B" w:rsidRPr="009E174B">
              <w:rPr>
                <w:rFonts w:ascii="Times New Roman" w:eastAsiaTheme="minorEastAsia" w:hAnsi="Times New Roman" w:cs="Times New Roman"/>
                <w:noProof/>
                <w:lang w:eastAsia="fr-FR"/>
              </w:rPr>
              <w:tab/>
            </w:r>
            <w:r w:rsidR="009E174B" w:rsidRPr="009E174B">
              <w:rPr>
                <w:rStyle w:val="Lienhypertexte"/>
                <w:rFonts w:ascii="Times New Roman" w:hAnsi="Times New Roman" w:cs="Times New Roman"/>
                <w:noProof/>
              </w:rPr>
              <w:t>Structure de l’année</w:t>
            </w:r>
            <w:r w:rsidR="009E174B" w:rsidRPr="009E174B">
              <w:rPr>
                <w:rFonts w:ascii="Times New Roman" w:hAnsi="Times New Roman" w:cs="Times New Roman"/>
                <w:noProof/>
                <w:webHidden/>
              </w:rPr>
              <w:tab/>
            </w:r>
            <w:r w:rsidR="009E174B" w:rsidRPr="009E174B">
              <w:rPr>
                <w:rFonts w:ascii="Times New Roman" w:hAnsi="Times New Roman" w:cs="Times New Roman"/>
                <w:noProof/>
                <w:webHidden/>
              </w:rPr>
              <w:fldChar w:fldCharType="begin"/>
            </w:r>
            <w:r w:rsidR="009E174B" w:rsidRPr="009E174B">
              <w:rPr>
                <w:rFonts w:ascii="Times New Roman" w:hAnsi="Times New Roman" w:cs="Times New Roman"/>
                <w:noProof/>
                <w:webHidden/>
              </w:rPr>
              <w:instrText xml:space="preserve"> PAGEREF _Toc115119138 \h </w:instrText>
            </w:r>
            <w:r w:rsidR="009E174B" w:rsidRPr="009E174B">
              <w:rPr>
                <w:rFonts w:ascii="Times New Roman" w:hAnsi="Times New Roman" w:cs="Times New Roman"/>
                <w:noProof/>
                <w:webHidden/>
              </w:rPr>
            </w:r>
            <w:r w:rsidR="009E174B" w:rsidRPr="009E174B">
              <w:rPr>
                <w:rFonts w:ascii="Times New Roman" w:hAnsi="Times New Roman" w:cs="Times New Roman"/>
                <w:noProof/>
                <w:webHidden/>
              </w:rPr>
              <w:fldChar w:fldCharType="separate"/>
            </w:r>
            <w:r>
              <w:rPr>
                <w:rFonts w:ascii="Times New Roman" w:hAnsi="Times New Roman" w:cs="Times New Roman"/>
                <w:noProof/>
                <w:webHidden/>
              </w:rPr>
              <w:t>4</w:t>
            </w:r>
            <w:r w:rsidR="009E174B" w:rsidRPr="009E174B">
              <w:rPr>
                <w:rFonts w:ascii="Times New Roman" w:hAnsi="Times New Roman" w:cs="Times New Roman"/>
                <w:noProof/>
                <w:webHidden/>
              </w:rPr>
              <w:fldChar w:fldCharType="end"/>
            </w:r>
          </w:hyperlink>
        </w:p>
        <w:p w14:paraId="6245DDFF" w14:textId="0BE73E74" w:rsidR="009E174B" w:rsidRPr="009E174B" w:rsidRDefault="00451F1A">
          <w:pPr>
            <w:pStyle w:val="TM2"/>
            <w:tabs>
              <w:tab w:val="left" w:pos="660"/>
              <w:tab w:val="right" w:leader="dot" w:pos="10308"/>
            </w:tabs>
            <w:rPr>
              <w:rFonts w:ascii="Times New Roman" w:eastAsiaTheme="minorEastAsia" w:hAnsi="Times New Roman" w:cs="Times New Roman"/>
              <w:noProof/>
              <w:lang w:eastAsia="fr-FR"/>
            </w:rPr>
          </w:pPr>
          <w:hyperlink w:anchor="_Toc115119139" w:history="1">
            <w:r w:rsidR="009E174B" w:rsidRPr="009E174B">
              <w:rPr>
                <w:rStyle w:val="Lienhypertexte"/>
                <w:rFonts w:ascii="Times New Roman" w:hAnsi="Times New Roman" w:cs="Times New Roman"/>
                <w:noProof/>
              </w:rPr>
              <w:t>B.</w:t>
            </w:r>
            <w:r w:rsidR="009E174B" w:rsidRPr="009E174B">
              <w:rPr>
                <w:rFonts w:ascii="Times New Roman" w:eastAsiaTheme="minorEastAsia" w:hAnsi="Times New Roman" w:cs="Times New Roman"/>
                <w:noProof/>
                <w:lang w:eastAsia="fr-FR"/>
              </w:rPr>
              <w:tab/>
            </w:r>
            <w:r w:rsidR="009E174B" w:rsidRPr="009E174B">
              <w:rPr>
                <w:rStyle w:val="Lienhypertexte"/>
                <w:rFonts w:ascii="Times New Roman" w:hAnsi="Times New Roman" w:cs="Times New Roman"/>
                <w:noProof/>
              </w:rPr>
              <w:t>Validation de l’année</w:t>
            </w:r>
            <w:r w:rsidR="009E174B" w:rsidRPr="009E174B">
              <w:rPr>
                <w:rFonts w:ascii="Times New Roman" w:hAnsi="Times New Roman" w:cs="Times New Roman"/>
                <w:noProof/>
                <w:webHidden/>
              </w:rPr>
              <w:tab/>
            </w:r>
            <w:r w:rsidR="009E174B" w:rsidRPr="009E174B">
              <w:rPr>
                <w:rFonts w:ascii="Times New Roman" w:hAnsi="Times New Roman" w:cs="Times New Roman"/>
                <w:noProof/>
                <w:webHidden/>
              </w:rPr>
              <w:fldChar w:fldCharType="begin"/>
            </w:r>
            <w:r w:rsidR="009E174B" w:rsidRPr="009E174B">
              <w:rPr>
                <w:rFonts w:ascii="Times New Roman" w:hAnsi="Times New Roman" w:cs="Times New Roman"/>
                <w:noProof/>
                <w:webHidden/>
              </w:rPr>
              <w:instrText xml:space="preserve"> PAGEREF _Toc115119139 \h </w:instrText>
            </w:r>
            <w:r w:rsidR="009E174B" w:rsidRPr="009E174B">
              <w:rPr>
                <w:rFonts w:ascii="Times New Roman" w:hAnsi="Times New Roman" w:cs="Times New Roman"/>
                <w:noProof/>
                <w:webHidden/>
              </w:rPr>
            </w:r>
            <w:r w:rsidR="009E174B" w:rsidRPr="009E174B">
              <w:rPr>
                <w:rFonts w:ascii="Times New Roman" w:hAnsi="Times New Roman" w:cs="Times New Roman"/>
                <w:noProof/>
                <w:webHidden/>
              </w:rPr>
              <w:fldChar w:fldCharType="separate"/>
            </w:r>
            <w:r>
              <w:rPr>
                <w:rFonts w:ascii="Times New Roman" w:hAnsi="Times New Roman" w:cs="Times New Roman"/>
                <w:noProof/>
                <w:webHidden/>
              </w:rPr>
              <w:t>4</w:t>
            </w:r>
            <w:r w:rsidR="009E174B" w:rsidRPr="009E174B">
              <w:rPr>
                <w:rFonts w:ascii="Times New Roman" w:hAnsi="Times New Roman" w:cs="Times New Roman"/>
                <w:noProof/>
                <w:webHidden/>
              </w:rPr>
              <w:fldChar w:fldCharType="end"/>
            </w:r>
          </w:hyperlink>
        </w:p>
        <w:p w14:paraId="2D627BA5" w14:textId="40CA9F75" w:rsidR="009E174B" w:rsidRDefault="00451F1A">
          <w:pPr>
            <w:pStyle w:val="TM2"/>
            <w:tabs>
              <w:tab w:val="left" w:pos="660"/>
              <w:tab w:val="right" w:leader="dot" w:pos="10308"/>
            </w:tabs>
            <w:rPr>
              <w:rStyle w:val="Lienhypertexte"/>
              <w:rFonts w:ascii="Times New Roman" w:hAnsi="Times New Roman" w:cs="Times New Roman"/>
              <w:noProof/>
            </w:rPr>
          </w:pPr>
          <w:hyperlink w:anchor="_Toc115119140" w:history="1">
            <w:r w:rsidR="009E174B" w:rsidRPr="009E174B">
              <w:rPr>
                <w:rStyle w:val="Lienhypertexte"/>
                <w:rFonts w:ascii="Times New Roman" w:hAnsi="Times New Roman" w:cs="Times New Roman"/>
                <w:noProof/>
              </w:rPr>
              <w:t>C.</w:t>
            </w:r>
            <w:r w:rsidR="009E174B" w:rsidRPr="009E174B">
              <w:rPr>
                <w:rFonts w:ascii="Times New Roman" w:eastAsiaTheme="minorEastAsia" w:hAnsi="Times New Roman" w:cs="Times New Roman"/>
                <w:noProof/>
                <w:lang w:eastAsia="fr-FR"/>
              </w:rPr>
              <w:tab/>
            </w:r>
            <w:r w:rsidR="009E174B" w:rsidRPr="009E174B">
              <w:rPr>
                <w:rStyle w:val="Lienhypertexte"/>
                <w:rFonts w:ascii="Times New Roman" w:hAnsi="Times New Roman" w:cs="Times New Roman"/>
                <w:noProof/>
              </w:rPr>
              <w:t>Liste des Unités d’enseignement et crédits ECTS</w:t>
            </w:r>
            <w:r w:rsidR="009E174B" w:rsidRPr="009E174B">
              <w:rPr>
                <w:rFonts w:ascii="Times New Roman" w:hAnsi="Times New Roman" w:cs="Times New Roman"/>
                <w:noProof/>
                <w:webHidden/>
              </w:rPr>
              <w:tab/>
            </w:r>
            <w:r w:rsidR="009E174B" w:rsidRPr="009E174B">
              <w:rPr>
                <w:rFonts w:ascii="Times New Roman" w:hAnsi="Times New Roman" w:cs="Times New Roman"/>
                <w:noProof/>
                <w:webHidden/>
              </w:rPr>
              <w:fldChar w:fldCharType="begin"/>
            </w:r>
            <w:r w:rsidR="009E174B" w:rsidRPr="009E174B">
              <w:rPr>
                <w:rFonts w:ascii="Times New Roman" w:hAnsi="Times New Roman" w:cs="Times New Roman"/>
                <w:noProof/>
                <w:webHidden/>
              </w:rPr>
              <w:instrText xml:space="preserve"> PAGEREF _Toc115119140 \h </w:instrText>
            </w:r>
            <w:r w:rsidR="009E174B" w:rsidRPr="009E174B">
              <w:rPr>
                <w:rFonts w:ascii="Times New Roman" w:hAnsi="Times New Roman" w:cs="Times New Roman"/>
                <w:noProof/>
                <w:webHidden/>
              </w:rPr>
            </w:r>
            <w:r w:rsidR="009E174B" w:rsidRPr="009E174B">
              <w:rPr>
                <w:rFonts w:ascii="Times New Roman" w:hAnsi="Times New Roman" w:cs="Times New Roman"/>
                <w:noProof/>
                <w:webHidden/>
              </w:rPr>
              <w:fldChar w:fldCharType="separate"/>
            </w:r>
            <w:r>
              <w:rPr>
                <w:rFonts w:ascii="Times New Roman" w:hAnsi="Times New Roman" w:cs="Times New Roman"/>
                <w:noProof/>
                <w:webHidden/>
              </w:rPr>
              <w:t>5</w:t>
            </w:r>
            <w:r w:rsidR="009E174B" w:rsidRPr="009E174B">
              <w:rPr>
                <w:rFonts w:ascii="Times New Roman" w:hAnsi="Times New Roman" w:cs="Times New Roman"/>
                <w:noProof/>
                <w:webHidden/>
              </w:rPr>
              <w:fldChar w:fldCharType="end"/>
            </w:r>
          </w:hyperlink>
        </w:p>
        <w:p w14:paraId="3502E4C2" w14:textId="77777777" w:rsidR="009E174B" w:rsidRPr="009E174B" w:rsidRDefault="009E174B" w:rsidP="009E174B">
          <w:pPr>
            <w:rPr>
              <w:noProof/>
            </w:rPr>
          </w:pPr>
        </w:p>
        <w:p w14:paraId="362E3405" w14:textId="0E4C1C9A" w:rsidR="009E174B" w:rsidRPr="009E174B" w:rsidRDefault="00451F1A">
          <w:pPr>
            <w:pStyle w:val="TM1"/>
            <w:tabs>
              <w:tab w:val="left" w:pos="660"/>
              <w:tab w:val="right" w:leader="dot" w:pos="10308"/>
            </w:tabs>
            <w:rPr>
              <w:rFonts w:ascii="Times New Roman" w:eastAsiaTheme="minorEastAsia" w:hAnsi="Times New Roman" w:cs="Times New Roman"/>
              <w:noProof/>
              <w:lang w:eastAsia="fr-FR"/>
            </w:rPr>
          </w:pPr>
          <w:hyperlink w:anchor="_Toc115119141" w:history="1">
            <w:r w:rsidR="009E174B" w:rsidRPr="009E174B">
              <w:rPr>
                <w:rStyle w:val="Lienhypertexte"/>
                <w:rFonts w:ascii="Times New Roman" w:hAnsi="Times New Roman" w:cs="Times New Roman"/>
                <w:noProof/>
              </w:rPr>
              <w:t>IV.</w:t>
            </w:r>
            <w:r w:rsidR="009E174B" w:rsidRPr="009E174B">
              <w:rPr>
                <w:rFonts w:ascii="Times New Roman" w:eastAsiaTheme="minorEastAsia" w:hAnsi="Times New Roman" w:cs="Times New Roman"/>
                <w:noProof/>
                <w:lang w:eastAsia="fr-FR"/>
              </w:rPr>
              <w:tab/>
            </w:r>
            <w:r w:rsidR="009E174B" w:rsidRPr="009E174B">
              <w:rPr>
                <w:rStyle w:val="Lienhypertexte"/>
                <w:rFonts w:ascii="Times New Roman" w:hAnsi="Times New Roman" w:cs="Times New Roman"/>
                <w:noProof/>
              </w:rPr>
              <w:t>PROGRAMME DU SEMESTRE 9</w:t>
            </w:r>
            <w:r w:rsidR="009E174B" w:rsidRPr="009E174B">
              <w:rPr>
                <w:rFonts w:ascii="Times New Roman" w:hAnsi="Times New Roman" w:cs="Times New Roman"/>
                <w:noProof/>
                <w:webHidden/>
              </w:rPr>
              <w:tab/>
            </w:r>
            <w:r w:rsidR="009E174B" w:rsidRPr="009E174B">
              <w:rPr>
                <w:rFonts w:ascii="Times New Roman" w:hAnsi="Times New Roman" w:cs="Times New Roman"/>
                <w:noProof/>
                <w:webHidden/>
              </w:rPr>
              <w:fldChar w:fldCharType="begin"/>
            </w:r>
            <w:r w:rsidR="009E174B" w:rsidRPr="009E174B">
              <w:rPr>
                <w:rFonts w:ascii="Times New Roman" w:hAnsi="Times New Roman" w:cs="Times New Roman"/>
                <w:noProof/>
                <w:webHidden/>
              </w:rPr>
              <w:instrText xml:space="preserve"> PAGEREF _Toc115119141 \h </w:instrText>
            </w:r>
            <w:r w:rsidR="009E174B" w:rsidRPr="009E174B">
              <w:rPr>
                <w:rFonts w:ascii="Times New Roman" w:hAnsi="Times New Roman" w:cs="Times New Roman"/>
                <w:noProof/>
                <w:webHidden/>
              </w:rPr>
            </w:r>
            <w:r w:rsidR="009E174B" w:rsidRPr="009E174B">
              <w:rPr>
                <w:rFonts w:ascii="Times New Roman" w:hAnsi="Times New Roman" w:cs="Times New Roman"/>
                <w:noProof/>
                <w:webHidden/>
              </w:rPr>
              <w:fldChar w:fldCharType="separate"/>
            </w:r>
            <w:r>
              <w:rPr>
                <w:rFonts w:ascii="Times New Roman" w:hAnsi="Times New Roman" w:cs="Times New Roman"/>
                <w:noProof/>
                <w:webHidden/>
              </w:rPr>
              <w:t>7</w:t>
            </w:r>
            <w:r w:rsidR="009E174B" w:rsidRPr="009E174B">
              <w:rPr>
                <w:rFonts w:ascii="Times New Roman" w:hAnsi="Times New Roman" w:cs="Times New Roman"/>
                <w:noProof/>
                <w:webHidden/>
              </w:rPr>
              <w:fldChar w:fldCharType="end"/>
            </w:r>
          </w:hyperlink>
        </w:p>
        <w:p w14:paraId="258E7DCF" w14:textId="169296B5" w:rsidR="009E174B" w:rsidRPr="009E174B" w:rsidRDefault="00451F1A">
          <w:pPr>
            <w:pStyle w:val="TM3"/>
            <w:tabs>
              <w:tab w:val="right" w:leader="dot" w:pos="10308"/>
            </w:tabs>
            <w:rPr>
              <w:rFonts w:ascii="Times New Roman" w:eastAsiaTheme="minorEastAsia" w:hAnsi="Times New Roman" w:cs="Times New Roman"/>
              <w:noProof/>
              <w:lang w:eastAsia="fr-FR"/>
            </w:rPr>
          </w:pPr>
          <w:hyperlink w:anchor="_Toc115119142" w:history="1">
            <w:r w:rsidR="009E174B" w:rsidRPr="009E174B">
              <w:rPr>
                <w:rStyle w:val="Lienhypertexte"/>
                <w:rFonts w:ascii="Times New Roman" w:hAnsi="Times New Roman" w:cs="Times New Roman"/>
                <w:noProof/>
              </w:rPr>
              <w:t>UE 1. Comprendre les filières, les métiers et le secteur</w:t>
            </w:r>
            <w:r w:rsidR="009E174B" w:rsidRPr="009E174B">
              <w:rPr>
                <w:rFonts w:ascii="Times New Roman" w:hAnsi="Times New Roman" w:cs="Times New Roman"/>
                <w:noProof/>
                <w:webHidden/>
              </w:rPr>
              <w:tab/>
            </w:r>
            <w:r w:rsidR="009E174B" w:rsidRPr="009E174B">
              <w:rPr>
                <w:rFonts w:ascii="Times New Roman" w:hAnsi="Times New Roman" w:cs="Times New Roman"/>
                <w:noProof/>
                <w:webHidden/>
              </w:rPr>
              <w:fldChar w:fldCharType="begin"/>
            </w:r>
            <w:r w:rsidR="009E174B" w:rsidRPr="009E174B">
              <w:rPr>
                <w:rFonts w:ascii="Times New Roman" w:hAnsi="Times New Roman" w:cs="Times New Roman"/>
                <w:noProof/>
                <w:webHidden/>
              </w:rPr>
              <w:instrText xml:space="preserve"> PAGEREF _Toc115119142 \h </w:instrText>
            </w:r>
            <w:r w:rsidR="009E174B" w:rsidRPr="009E174B">
              <w:rPr>
                <w:rFonts w:ascii="Times New Roman" w:hAnsi="Times New Roman" w:cs="Times New Roman"/>
                <w:noProof/>
                <w:webHidden/>
              </w:rPr>
            </w:r>
            <w:r w:rsidR="009E174B" w:rsidRPr="009E174B">
              <w:rPr>
                <w:rFonts w:ascii="Times New Roman" w:hAnsi="Times New Roman" w:cs="Times New Roman"/>
                <w:noProof/>
                <w:webHidden/>
              </w:rPr>
              <w:fldChar w:fldCharType="separate"/>
            </w:r>
            <w:r>
              <w:rPr>
                <w:rFonts w:ascii="Times New Roman" w:hAnsi="Times New Roman" w:cs="Times New Roman"/>
                <w:noProof/>
                <w:webHidden/>
              </w:rPr>
              <w:t>7</w:t>
            </w:r>
            <w:r w:rsidR="009E174B" w:rsidRPr="009E174B">
              <w:rPr>
                <w:rFonts w:ascii="Times New Roman" w:hAnsi="Times New Roman" w:cs="Times New Roman"/>
                <w:noProof/>
                <w:webHidden/>
              </w:rPr>
              <w:fldChar w:fldCharType="end"/>
            </w:r>
          </w:hyperlink>
        </w:p>
        <w:p w14:paraId="667D2771" w14:textId="41BD07AD" w:rsidR="009E174B" w:rsidRPr="009E174B" w:rsidRDefault="00451F1A">
          <w:pPr>
            <w:pStyle w:val="TM3"/>
            <w:tabs>
              <w:tab w:val="right" w:leader="dot" w:pos="10308"/>
            </w:tabs>
            <w:rPr>
              <w:rFonts w:ascii="Times New Roman" w:eastAsiaTheme="minorEastAsia" w:hAnsi="Times New Roman" w:cs="Times New Roman"/>
              <w:noProof/>
              <w:lang w:eastAsia="fr-FR"/>
            </w:rPr>
          </w:pPr>
          <w:hyperlink w:anchor="_Toc115119143" w:history="1">
            <w:r w:rsidR="009E174B" w:rsidRPr="009E174B">
              <w:rPr>
                <w:rStyle w:val="Lienhypertexte"/>
                <w:rFonts w:ascii="Times New Roman" w:hAnsi="Times New Roman" w:cs="Times New Roman"/>
                <w:noProof/>
              </w:rPr>
              <w:t>UE 2. Gérer et améliorer le processus industriel</w:t>
            </w:r>
            <w:r w:rsidR="009E174B" w:rsidRPr="009E174B">
              <w:rPr>
                <w:rFonts w:ascii="Times New Roman" w:hAnsi="Times New Roman" w:cs="Times New Roman"/>
                <w:noProof/>
                <w:webHidden/>
              </w:rPr>
              <w:tab/>
            </w:r>
            <w:r w:rsidR="009E174B" w:rsidRPr="009E174B">
              <w:rPr>
                <w:rFonts w:ascii="Times New Roman" w:hAnsi="Times New Roman" w:cs="Times New Roman"/>
                <w:noProof/>
                <w:webHidden/>
              </w:rPr>
              <w:fldChar w:fldCharType="begin"/>
            </w:r>
            <w:r w:rsidR="009E174B" w:rsidRPr="009E174B">
              <w:rPr>
                <w:rFonts w:ascii="Times New Roman" w:hAnsi="Times New Roman" w:cs="Times New Roman"/>
                <w:noProof/>
                <w:webHidden/>
              </w:rPr>
              <w:instrText xml:space="preserve"> PAGEREF _Toc115119143 \h </w:instrText>
            </w:r>
            <w:r w:rsidR="009E174B" w:rsidRPr="009E174B">
              <w:rPr>
                <w:rFonts w:ascii="Times New Roman" w:hAnsi="Times New Roman" w:cs="Times New Roman"/>
                <w:noProof/>
                <w:webHidden/>
              </w:rPr>
            </w:r>
            <w:r w:rsidR="009E174B" w:rsidRPr="009E174B">
              <w:rPr>
                <w:rFonts w:ascii="Times New Roman" w:hAnsi="Times New Roman" w:cs="Times New Roman"/>
                <w:noProof/>
                <w:webHidden/>
              </w:rPr>
              <w:fldChar w:fldCharType="separate"/>
            </w:r>
            <w:r>
              <w:rPr>
                <w:rFonts w:ascii="Times New Roman" w:hAnsi="Times New Roman" w:cs="Times New Roman"/>
                <w:noProof/>
                <w:webHidden/>
              </w:rPr>
              <w:t>9</w:t>
            </w:r>
            <w:r w:rsidR="009E174B" w:rsidRPr="009E174B">
              <w:rPr>
                <w:rFonts w:ascii="Times New Roman" w:hAnsi="Times New Roman" w:cs="Times New Roman"/>
                <w:noProof/>
                <w:webHidden/>
              </w:rPr>
              <w:fldChar w:fldCharType="end"/>
            </w:r>
          </w:hyperlink>
        </w:p>
        <w:p w14:paraId="6A5F118F" w14:textId="20A6628C" w:rsidR="009E174B" w:rsidRPr="009E174B" w:rsidRDefault="00451F1A">
          <w:pPr>
            <w:pStyle w:val="TM3"/>
            <w:tabs>
              <w:tab w:val="right" w:leader="dot" w:pos="10308"/>
            </w:tabs>
            <w:rPr>
              <w:rFonts w:ascii="Times New Roman" w:eastAsiaTheme="minorEastAsia" w:hAnsi="Times New Roman" w:cs="Times New Roman"/>
              <w:noProof/>
              <w:lang w:eastAsia="fr-FR"/>
            </w:rPr>
          </w:pPr>
          <w:hyperlink w:anchor="_Toc115119144" w:history="1">
            <w:r w:rsidR="009E174B" w:rsidRPr="009E174B">
              <w:rPr>
                <w:rStyle w:val="Lienhypertexte"/>
                <w:rFonts w:ascii="Times New Roman" w:hAnsi="Times New Roman" w:cs="Times New Roman"/>
                <w:noProof/>
              </w:rPr>
              <w:t>UE 3. Gérer et maitriser la sécurité des produits</w:t>
            </w:r>
            <w:r w:rsidR="009E174B" w:rsidRPr="009E174B">
              <w:rPr>
                <w:rFonts w:ascii="Times New Roman" w:hAnsi="Times New Roman" w:cs="Times New Roman"/>
                <w:noProof/>
                <w:webHidden/>
              </w:rPr>
              <w:tab/>
            </w:r>
            <w:r w:rsidR="009E174B" w:rsidRPr="009E174B">
              <w:rPr>
                <w:rFonts w:ascii="Times New Roman" w:hAnsi="Times New Roman" w:cs="Times New Roman"/>
                <w:noProof/>
                <w:webHidden/>
              </w:rPr>
              <w:fldChar w:fldCharType="begin"/>
            </w:r>
            <w:r w:rsidR="009E174B" w:rsidRPr="009E174B">
              <w:rPr>
                <w:rFonts w:ascii="Times New Roman" w:hAnsi="Times New Roman" w:cs="Times New Roman"/>
                <w:noProof/>
                <w:webHidden/>
              </w:rPr>
              <w:instrText xml:space="preserve"> PAGEREF _Toc115119144 \h </w:instrText>
            </w:r>
            <w:r w:rsidR="009E174B" w:rsidRPr="009E174B">
              <w:rPr>
                <w:rFonts w:ascii="Times New Roman" w:hAnsi="Times New Roman" w:cs="Times New Roman"/>
                <w:noProof/>
                <w:webHidden/>
              </w:rPr>
            </w:r>
            <w:r w:rsidR="009E174B" w:rsidRPr="009E174B">
              <w:rPr>
                <w:rFonts w:ascii="Times New Roman" w:hAnsi="Times New Roman" w:cs="Times New Roman"/>
                <w:noProof/>
                <w:webHidden/>
              </w:rPr>
              <w:fldChar w:fldCharType="separate"/>
            </w:r>
            <w:r>
              <w:rPr>
                <w:rFonts w:ascii="Times New Roman" w:hAnsi="Times New Roman" w:cs="Times New Roman"/>
                <w:noProof/>
                <w:webHidden/>
              </w:rPr>
              <w:t>11</w:t>
            </w:r>
            <w:r w:rsidR="009E174B" w:rsidRPr="009E174B">
              <w:rPr>
                <w:rFonts w:ascii="Times New Roman" w:hAnsi="Times New Roman" w:cs="Times New Roman"/>
                <w:noProof/>
                <w:webHidden/>
              </w:rPr>
              <w:fldChar w:fldCharType="end"/>
            </w:r>
          </w:hyperlink>
        </w:p>
        <w:p w14:paraId="5C319049" w14:textId="110C500B" w:rsidR="009E174B" w:rsidRPr="009E174B" w:rsidRDefault="00451F1A">
          <w:pPr>
            <w:pStyle w:val="TM3"/>
            <w:tabs>
              <w:tab w:val="right" w:leader="dot" w:pos="10308"/>
            </w:tabs>
            <w:rPr>
              <w:rFonts w:ascii="Times New Roman" w:eastAsiaTheme="minorEastAsia" w:hAnsi="Times New Roman" w:cs="Times New Roman"/>
              <w:noProof/>
              <w:lang w:eastAsia="fr-FR"/>
            </w:rPr>
          </w:pPr>
          <w:hyperlink w:anchor="_Toc115119145" w:history="1">
            <w:r w:rsidR="009E174B" w:rsidRPr="009E174B">
              <w:rPr>
                <w:rStyle w:val="Lienhypertexte"/>
                <w:rFonts w:ascii="Times New Roman" w:hAnsi="Times New Roman" w:cs="Times New Roman"/>
                <w:noProof/>
              </w:rPr>
              <w:t>UE 4. Gérer et maîtriser la qualité des produits et des processus</w:t>
            </w:r>
            <w:r w:rsidR="009E174B" w:rsidRPr="009E174B">
              <w:rPr>
                <w:rFonts w:ascii="Times New Roman" w:hAnsi="Times New Roman" w:cs="Times New Roman"/>
                <w:noProof/>
                <w:webHidden/>
              </w:rPr>
              <w:tab/>
            </w:r>
            <w:r w:rsidR="009E174B" w:rsidRPr="009E174B">
              <w:rPr>
                <w:rFonts w:ascii="Times New Roman" w:hAnsi="Times New Roman" w:cs="Times New Roman"/>
                <w:noProof/>
                <w:webHidden/>
              </w:rPr>
              <w:fldChar w:fldCharType="begin"/>
            </w:r>
            <w:r w:rsidR="009E174B" w:rsidRPr="009E174B">
              <w:rPr>
                <w:rFonts w:ascii="Times New Roman" w:hAnsi="Times New Roman" w:cs="Times New Roman"/>
                <w:noProof/>
                <w:webHidden/>
              </w:rPr>
              <w:instrText xml:space="preserve"> PAGEREF _Toc115119145 \h </w:instrText>
            </w:r>
            <w:r w:rsidR="009E174B" w:rsidRPr="009E174B">
              <w:rPr>
                <w:rFonts w:ascii="Times New Roman" w:hAnsi="Times New Roman" w:cs="Times New Roman"/>
                <w:noProof/>
                <w:webHidden/>
              </w:rPr>
            </w:r>
            <w:r w:rsidR="009E174B" w:rsidRPr="009E174B">
              <w:rPr>
                <w:rFonts w:ascii="Times New Roman" w:hAnsi="Times New Roman" w:cs="Times New Roman"/>
                <w:noProof/>
                <w:webHidden/>
              </w:rPr>
              <w:fldChar w:fldCharType="separate"/>
            </w:r>
            <w:r>
              <w:rPr>
                <w:rFonts w:ascii="Times New Roman" w:hAnsi="Times New Roman" w:cs="Times New Roman"/>
                <w:noProof/>
                <w:webHidden/>
              </w:rPr>
              <w:t>14</w:t>
            </w:r>
            <w:r w:rsidR="009E174B" w:rsidRPr="009E174B">
              <w:rPr>
                <w:rFonts w:ascii="Times New Roman" w:hAnsi="Times New Roman" w:cs="Times New Roman"/>
                <w:noProof/>
                <w:webHidden/>
              </w:rPr>
              <w:fldChar w:fldCharType="end"/>
            </w:r>
          </w:hyperlink>
        </w:p>
        <w:p w14:paraId="74792B97" w14:textId="389F8BA4" w:rsidR="009E174B" w:rsidRPr="009E174B" w:rsidRDefault="00451F1A">
          <w:pPr>
            <w:pStyle w:val="TM3"/>
            <w:tabs>
              <w:tab w:val="right" w:leader="dot" w:pos="10308"/>
            </w:tabs>
            <w:rPr>
              <w:rFonts w:ascii="Times New Roman" w:eastAsiaTheme="minorEastAsia" w:hAnsi="Times New Roman" w:cs="Times New Roman"/>
              <w:noProof/>
              <w:lang w:eastAsia="fr-FR"/>
            </w:rPr>
          </w:pPr>
          <w:hyperlink w:anchor="_Toc115119146" w:history="1">
            <w:r w:rsidR="009E174B" w:rsidRPr="009E174B">
              <w:rPr>
                <w:rStyle w:val="Lienhypertexte"/>
                <w:rFonts w:ascii="Times New Roman" w:hAnsi="Times New Roman" w:cs="Times New Roman"/>
                <w:noProof/>
              </w:rPr>
              <w:t>UE 5. Evoluer et communiquer dans le milieu professionnel</w:t>
            </w:r>
            <w:r w:rsidR="009E174B" w:rsidRPr="009E174B">
              <w:rPr>
                <w:rFonts w:ascii="Times New Roman" w:hAnsi="Times New Roman" w:cs="Times New Roman"/>
                <w:noProof/>
                <w:webHidden/>
              </w:rPr>
              <w:tab/>
            </w:r>
            <w:r w:rsidR="009E174B" w:rsidRPr="009E174B">
              <w:rPr>
                <w:rFonts w:ascii="Times New Roman" w:hAnsi="Times New Roman" w:cs="Times New Roman"/>
                <w:noProof/>
                <w:webHidden/>
              </w:rPr>
              <w:fldChar w:fldCharType="begin"/>
            </w:r>
            <w:r w:rsidR="009E174B" w:rsidRPr="009E174B">
              <w:rPr>
                <w:rFonts w:ascii="Times New Roman" w:hAnsi="Times New Roman" w:cs="Times New Roman"/>
                <w:noProof/>
                <w:webHidden/>
              </w:rPr>
              <w:instrText xml:space="preserve"> PAGEREF _Toc115119146 \h </w:instrText>
            </w:r>
            <w:r w:rsidR="009E174B" w:rsidRPr="009E174B">
              <w:rPr>
                <w:rFonts w:ascii="Times New Roman" w:hAnsi="Times New Roman" w:cs="Times New Roman"/>
                <w:noProof/>
                <w:webHidden/>
              </w:rPr>
            </w:r>
            <w:r w:rsidR="009E174B" w:rsidRPr="009E174B">
              <w:rPr>
                <w:rFonts w:ascii="Times New Roman" w:hAnsi="Times New Roman" w:cs="Times New Roman"/>
                <w:noProof/>
                <w:webHidden/>
              </w:rPr>
              <w:fldChar w:fldCharType="separate"/>
            </w:r>
            <w:r>
              <w:rPr>
                <w:rFonts w:ascii="Times New Roman" w:hAnsi="Times New Roman" w:cs="Times New Roman"/>
                <w:noProof/>
                <w:webHidden/>
              </w:rPr>
              <w:t>17</w:t>
            </w:r>
            <w:r w:rsidR="009E174B" w:rsidRPr="009E174B">
              <w:rPr>
                <w:rFonts w:ascii="Times New Roman" w:hAnsi="Times New Roman" w:cs="Times New Roman"/>
                <w:noProof/>
                <w:webHidden/>
              </w:rPr>
              <w:fldChar w:fldCharType="end"/>
            </w:r>
          </w:hyperlink>
        </w:p>
        <w:p w14:paraId="678A2F59" w14:textId="7881C527" w:rsidR="009E174B" w:rsidRPr="009E174B" w:rsidRDefault="00451F1A">
          <w:pPr>
            <w:pStyle w:val="TM3"/>
            <w:tabs>
              <w:tab w:val="right" w:leader="dot" w:pos="10308"/>
            </w:tabs>
            <w:rPr>
              <w:rFonts w:ascii="Times New Roman" w:eastAsiaTheme="minorEastAsia" w:hAnsi="Times New Roman" w:cs="Times New Roman"/>
              <w:noProof/>
              <w:lang w:eastAsia="fr-FR"/>
            </w:rPr>
          </w:pPr>
          <w:hyperlink w:anchor="_Toc115119147" w:history="1">
            <w:r w:rsidR="009E174B" w:rsidRPr="009E174B">
              <w:rPr>
                <w:rStyle w:val="Lienhypertexte"/>
                <w:rFonts w:ascii="Times New Roman" w:hAnsi="Times New Roman" w:cs="Times New Roman"/>
                <w:noProof/>
              </w:rPr>
              <w:t>UE 6 : Projet 1  IPA (Ingénierie des Productions Alimentaires)</w:t>
            </w:r>
            <w:r w:rsidR="009E174B" w:rsidRPr="009E174B">
              <w:rPr>
                <w:rFonts w:ascii="Times New Roman" w:hAnsi="Times New Roman" w:cs="Times New Roman"/>
                <w:noProof/>
                <w:webHidden/>
              </w:rPr>
              <w:tab/>
            </w:r>
            <w:r w:rsidR="009E174B" w:rsidRPr="009E174B">
              <w:rPr>
                <w:rFonts w:ascii="Times New Roman" w:hAnsi="Times New Roman" w:cs="Times New Roman"/>
                <w:noProof/>
                <w:webHidden/>
              </w:rPr>
              <w:fldChar w:fldCharType="begin"/>
            </w:r>
            <w:r w:rsidR="009E174B" w:rsidRPr="009E174B">
              <w:rPr>
                <w:rFonts w:ascii="Times New Roman" w:hAnsi="Times New Roman" w:cs="Times New Roman"/>
                <w:noProof/>
                <w:webHidden/>
              </w:rPr>
              <w:instrText xml:space="preserve"> PAGEREF _Toc115119147 \h </w:instrText>
            </w:r>
            <w:r w:rsidR="009E174B" w:rsidRPr="009E174B">
              <w:rPr>
                <w:rFonts w:ascii="Times New Roman" w:hAnsi="Times New Roman" w:cs="Times New Roman"/>
                <w:noProof/>
                <w:webHidden/>
              </w:rPr>
            </w:r>
            <w:r w:rsidR="009E174B" w:rsidRPr="009E174B">
              <w:rPr>
                <w:rFonts w:ascii="Times New Roman" w:hAnsi="Times New Roman" w:cs="Times New Roman"/>
                <w:noProof/>
                <w:webHidden/>
              </w:rPr>
              <w:fldChar w:fldCharType="separate"/>
            </w:r>
            <w:r>
              <w:rPr>
                <w:rFonts w:ascii="Times New Roman" w:hAnsi="Times New Roman" w:cs="Times New Roman"/>
                <w:noProof/>
                <w:webHidden/>
              </w:rPr>
              <w:t>18</w:t>
            </w:r>
            <w:r w:rsidR="009E174B" w:rsidRPr="009E174B">
              <w:rPr>
                <w:rFonts w:ascii="Times New Roman" w:hAnsi="Times New Roman" w:cs="Times New Roman"/>
                <w:noProof/>
                <w:webHidden/>
              </w:rPr>
              <w:fldChar w:fldCharType="end"/>
            </w:r>
          </w:hyperlink>
        </w:p>
        <w:p w14:paraId="3B474DF6" w14:textId="25130AC8" w:rsidR="009E174B" w:rsidRDefault="00451F1A">
          <w:pPr>
            <w:pStyle w:val="TM3"/>
            <w:tabs>
              <w:tab w:val="right" w:leader="dot" w:pos="10308"/>
            </w:tabs>
            <w:rPr>
              <w:rStyle w:val="Lienhypertexte"/>
              <w:rFonts w:ascii="Times New Roman" w:hAnsi="Times New Roman" w:cs="Times New Roman"/>
              <w:noProof/>
            </w:rPr>
          </w:pPr>
          <w:hyperlink w:anchor="_Toc115119148" w:history="1">
            <w:r w:rsidR="009E174B" w:rsidRPr="009E174B">
              <w:rPr>
                <w:rStyle w:val="Lienhypertexte"/>
                <w:rFonts w:ascii="Times New Roman" w:hAnsi="Times New Roman" w:cs="Times New Roman"/>
                <w:noProof/>
              </w:rPr>
              <w:t>UE 7 : Projet 2  CREA (Création d’entreprise responsable)</w:t>
            </w:r>
            <w:r w:rsidR="009E174B" w:rsidRPr="009E174B">
              <w:rPr>
                <w:rFonts w:ascii="Times New Roman" w:hAnsi="Times New Roman" w:cs="Times New Roman"/>
                <w:noProof/>
                <w:webHidden/>
              </w:rPr>
              <w:tab/>
            </w:r>
            <w:r w:rsidR="009E174B" w:rsidRPr="009E174B">
              <w:rPr>
                <w:rFonts w:ascii="Times New Roman" w:hAnsi="Times New Roman" w:cs="Times New Roman"/>
                <w:noProof/>
                <w:webHidden/>
              </w:rPr>
              <w:fldChar w:fldCharType="begin"/>
            </w:r>
            <w:r w:rsidR="009E174B" w:rsidRPr="009E174B">
              <w:rPr>
                <w:rFonts w:ascii="Times New Roman" w:hAnsi="Times New Roman" w:cs="Times New Roman"/>
                <w:noProof/>
                <w:webHidden/>
              </w:rPr>
              <w:instrText xml:space="preserve"> PAGEREF _Toc115119148 \h </w:instrText>
            </w:r>
            <w:r w:rsidR="009E174B" w:rsidRPr="009E174B">
              <w:rPr>
                <w:rFonts w:ascii="Times New Roman" w:hAnsi="Times New Roman" w:cs="Times New Roman"/>
                <w:noProof/>
                <w:webHidden/>
              </w:rPr>
            </w:r>
            <w:r w:rsidR="009E174B" w:rsidRPr="009E174B">
              <w:rPr>
                <w:rFonts w:ascii="Times New Roman" w:hAnsi="Times New Roman" w:cs="Times New Roman"/>
                <w:noProof/>
                <w:webHidden/>
              </w:rPr>
              <w:fldChar w:fldCharType="separate"/>
            </w:r>
            <w:r>
              <w:rPr>
                <w:rFonts w:ascii="Times New Roman" w:hAnsi="Times New Roman" w:cs="Times New Roman"/>
                <w:noProof/>
                <w:webHidden/>
              </w:rPr>
              <w:t>21</w:t>
            </w:r>
            <w:r w:rsidR="009E174B" w:rsidRPr="009E174B">
              <w:rPr>
                <w:rFonts w:ascii="Times New Roman" w:hAnsi="Times New Roman" w:cs="Times New Roman"/>
                <w:noProof/>
                <w:webHidden/>
              </w:rPr>
              <w:fldChar w:fldCharType="end"/>
            </w:r>
          </w:hyperlink>
        </w:p>
        <w:p w14:paraId="11CEE1FB" w14:textId="77777777" w:rsidR="009E174B" w:rsidRPr="009E174B" w:rsidRDefault="009E174B" w:rsidP="009E174B">
          <w:pPr>
            <w:rPr>
              <w:noProof/>
            </w:rPr>
          </w:pPr>
        </w:p>
        <w:p w14:paraId="3986AE09" w14:textId="6F77DFA2" w:rsidR="009E174B" w:rsidRPr="009E174B" w:rsidRDefault="00451F1A">
          <w:pPr>
            <w:pStyle w:val="TM1"/>
            <w:tabs>
              <w:tab w:val="left" w:pos="440"/>
              <w:tab w:val="right" w:leader="dot" w:pos="10308"/>
            </w:tabs>
            <w:rPr>
              <w:rFonts w:ascii="Times New Roman" w:eastAsiaTheme="minorEastAsia" w:hAnsi="Times New Roman" w:cs="Times New Roman"/>
              <w:noProof/>
              <w:lang w:eastAsia="fr-FR"/>
            </w:rPr>
          </w:pPr>
          <w:hyperlink w:anchor="_Toc115119149" w:history="1">
            <w:r w:rsidR="009E174B" w:rsidRPr="009E174B">
              <w:rPr>
                <w:rStyle w:val="Lienhypertexte"/>
                <w:rFonts w:ascii="Times New Roman" w:hAnsi="Times New Roman" w:cs="Times New Roman"/>
                <w:noProof/>
              </w:rPr>
              <w:t>V.</w:t>
            </w:r>
            <w:r w:rsidR="009E174B" w:rsidRPr="009E174B">
              <w:rPr>
                <w:rFonts w:ascii="Times New Roman" w:eastAsiaTheme="minorEastAsia" w:hAnsi="Times New Roman" w:cs="Times New Roman"/>
                <w:noProof/>
                <w:lang w:eastAsia="fr-FR"/>
              </w:rPr>
              <w:tab/>
            </w:r>
            <w:r w:rsidR="009E174B" w:rsidRPr="009E174B">
              <w:rPr>
                <w:rStyle w:val="Lienhypertexte"/>
                <w:rFonts w:ascii="Times New Roman" w:hAnsi="Times New Roman" w:cs="Times New Roman"/>
                <w:noProof/>
              </w:rPr>
              <w:t>PROJET DE FIN D’ETUDES</w:t>
            </w:r>
            <w:r w:rsidR="009E174B" w:rsidRPr="009E174B">
              <w:rPr>
                <w:rFonts w:ascii="Times New Roman" w:hAnsi="Times New Roman" w:cs="Times New Roman"/>
                <w:noProof/>
                <w:webHidden/>
              </w:rPr>
              <w:tab/>
            </w:r>
            <w:r w:rsidR="009E174B" w:rsidRPr="009E174B">
              <w:rPr>
                <w:rFonts w:ascii="Times New Roman" w:hAnsi="Times New Roman" w:cs="Times New Roman"/>
                <w:noProof/>
                <w:webHidden/>
              </w:rPr>
              <w:fldChar w:fldCharType="begin"/>
            </w:r>
            <w:r w:rsidR="009E174B" w:rsidRPr="009E174B">
              <w:rPr>
                <w:rFonts w:ascii="Times New Roman" w:hAnsi="Times New Roman" w:cs="Times New Roman"/>
                <w:noProof/>
                <w:webHidden/>
              </w:rPr>
              <w:instrText xml:space="preserve"> PAGEREF _Toc115119149 \h </w:instrText>
            </w:r>
            <w:r w:rsidR="009E174B" w:rsidRPr="009E174B">
              <w:rPr>
                <w:rFonts w:ascii="Times New Roman" w:hAnsi="Times New Roman" w:cs="Times New Roman"/>
                <w:noProof/>
                <w:webHidden/>
              </w:rPr>
            </w:r>
            <w:r w:rsidR="009E174B" w:rsidRPr="009E174B">
              <w:rPr>
                <w:rFonts w:ascii="Times New Roman" w:hAnsi="Times New Roman" w:cs="Times New Roman"/>
                <w:noProof/>
                <w:webHidden/>
              </w:rPr>
              <w:fldChar w:fldCharType="separate"/>
            </w:r>
            <w:r>
              <w:rPr>
                <w:rFonts w:ascii="Times New Roman" w:hAnsi="Times New Roman" w:cs="Times New Roman"/>
                <w:noProof/>
                <w:webHidden/>
              </w:rPr>
              <w:t>24</w:t>
            </w:r>
            <w:r w:rsidR="009E174B" w:rsidRPr="009E174B">
              <w:rPr>
                <w:rFonts w:ascii="Times New Roman" w:hAnsi="Times New Roman" w:cs="Times New Roman"/>
                <w:noProof/>
                <w:webHidden/>
              </w:rPr>
              <w:fldChar w:fldCharType="end"/>
            </w:r>
          </w:hyperlink>
        </w:p>
        <w:p w14:paraId="46467E01" w14:textId="6659207C" w:rsidR="00670E92" w:rsidRDefault="00670E92">
          <w:r w:rsidRPr="009E174B">
            <w:rPr>
              <w:rFonts w:ascii="Times New Roman" w:hAnsi="Times New Roman" w:cs="Times New Roman"/>
              <w:b/>
              <w:bCs/>
            </w:rPr>
            <w:fldChar w:fldCharType="end"/>
          </w:r>
        </w:p>
      </w:sdtContent>
    </w:sdt>
    <w:p w14:paraId="195CB6D8" w14:textId="77777777" w:rsidR="00F9256A" w:rsidRDefault="00F9256A" w:rsidP="00F9256A"/>
    <w:p w14:paraId="14DF4514" w14:textId="77777777" w:rsidR="00F9256A" w:rsidRPr="00F9256A" w:rsidRDefault="00F9256A" w:rsidP="00F9256A"/>
    <w:p w14:paraId="5469C41D" w14:textId="77777777" w:rsidR="00F9256A" w:rsidRPr="00F9256A" w:rsidRDefault="00F9256A" w:rsidP="00F9256A"/>
    <w:p w14:paraId="1A849482" w14:textId="1EE20B55" w:rsidR="00F9256A" w:rsidRPr="00CA638C" w:rsidRDefault="00670E92" w:rsidP="00CA638C">
      <w:r>
        <w:br w:type="page"/>
      </w:r>
    </w:p>
    <w:p w14:paraId="11F15BE2" w14:textId="0EBB166E" w:rsidR="009E174B" w:rsidRPr="009E174B" w:rsidRDefault="00F9256A" w:rsidP="009E174B">
      <w:pPr>
        <w:pStyle w:val="Titre1"/>
        <w:spacing w:after="240"/>
        <w:rPr>
          <w:rFonts w:ascii="Times New Roman" w:hAnsi="Times New Roman" w:cs="Times New Roman"/>
          <w:color w:val="auto"/>
          <w:sz w:val="22"/>
          <w:szCs w:val="22"/>
        </w:rPr>
      </w:pPr>
      <w:bookmarkStart w:id="1" w:name="_Toc115119130"/>
      <w:r w:rsidRPr="009D4F4F">
        <w:rPr>
          <w:rFonts w:ascii="Times New Roman" w:hAnsi="Times New Roman" w:cs="Times New Roman"/>
          <w:color w:val="auto"/>
          <w:sz w:val="22"/>
          <w:szCs w:val="22"/>
        </w:rPr>
        <w:lastRenderedPageBreak/>
        <w:t>OBJECTIFS, COMPETENCES DEVELOPPEES ET CHAMP D’EMPLOI</w:t>
      </w:r>
      <w:bookmarkEnd w:id="1"/>
    </w:p>
    <w:p w14:paraId="5B017778" w14:textId="395B1250" w:rsidR="00183EE3" w:rsidRPr="009D4F4F" w:rsidRDefault="00F9256A" w:rsidP="009E174B">
      <w:pPr>
        <w:pStyle w:val="Titre2"/>
        <w:spacing w:before="0" w:after="120"/>
        <w:rPr>
          <w:rFonts w:ascii="Times New Roman" w:hAnsi="Times New Roman" w:cs="Times New Roman"/>
          <w:color w:val="auto"/>
          <w:sz w:val="22"/>
          <w:szCs w:val="22"/>
          <w:u w:val="single"/>
        </w:rPr>
      </w:pPr>
      <w:bookmarkStart w:id="2" w:name="_Toc115119131"/>
      <w:r w:rsidRPr="009D4F4F">
        <w:rPr>
          <w:rFonts w:ascii="Times New Roman" w:hAnsi="Times New Roman" w:cs="Times New Roman"/>
          <w:color w:val="auto"/>
          <w:sz w:val="22"/>
          <w:szCs w:val="22"/>
          <w:u w:val="single"/>
        </w:rPr>
        <w:t>Objectifs généraux de la formation</w:t>
      </w:r>
      <w:bookmarkEnd w:id="2"/>
    </w:p>
    <w:p w14:paraId="56101AD7" w14:textId="3CE398A5" w:rsidR="00C069B9" w:rsidRPr="009D4F4F" w:rsidRDefault="00ED109D" w:rsidP="00183EE3">
      <w:pPr>
        <w:spacing w:after="0" w:line="240" w:lineRule="auto"/>
        <w:jc w:val="both"/>
        <w:rPr>
          <w:rFonts w:ascii="Times New Roman" w:hAnsi="Times New Roman" w:cs="Times New Roman"/>
        </w:rPr>
      </w:pPr>
      <w:r w:rsidRPr="009D4F4F">
        <w:rPr>
          <w:rFonts w:ascii="Times New Roman" w:hAnsi="Times New Roman" w:cs="Times New Roman"/>
        </w:rPr>
        <w:t>L</w:t>
      </w:r>
      <w:r w:rsidR="00C069B9" w:rsidRPr="009D4F4F">
        <w:rPr>
          <w:rFonts w:ascii="Times New Roman" w:hAnsi="Times New Roman" w:cs="Times New Roman"/>
        </w:rPr>
        <w:t xml:space="preserve">es </w:t>
      </w:r>
      <w:r w:rsidRPr="009D4F4F">
        <w:rPr>
          <w:rFonts w:ascii="Times New Roman" w:hAnsi="Times New Roman" w:cs="Times New Roman"/>
        </w:rPr>
        <w:t>objectif</w:t>
      </w:r>
      <w:r w:rsidR="00C069B9" w:rsidRPr="009D4F4F">
        <w:rPr>
          <w:rFonts w:ascii="Times New Roman" w:hAnsi="Times New Roman" w:cs="Times New Roman"/>
        </w:rPr>
        <w:t>s généraux de</w:t>
      </w:r>
      <w:r w:rsidRPr="009D4F4F">
        <w:rPr>
          <w:rFonts w:ascii="Times New Roman" w:hAnsi="Times New Roman" w:cs="Times New Roman"/>
        </w:rPr>
        <w:t xml:space="preserve"> la spécialisat</w:t>
      </w:r>
      <w:r w:rsidR="00C069B9" w:rsidRPr="009D4F4F">
        <w:rPr>
          <w:rFonts w:ascii="Times New Roman" w:hAnsi="Times New Roman" w:cs="Times New Roman"/>
        </w:rPr>
        <w:t>ion sont</w:t>
      </w:r>
      <w:r w:rsidR="00644EC5" w:rsidRPr="009D4F4F">
        <w:rPr>
          <w:rFonts w:ascii="Times New Roman" w:hAnsi="Times New Roman" w:cs="Times New Roman"/>
        </w:rPr>
        <w:t xml:space="preserve"> de former</w:t>
      </w:r>
      <w:r w:rsidRPr="009D4F4F">
        <w:rPr>
          <w:rFonts w:ascii="Times New Roman" w:hAnsi="Times New Roman" w:cs="Times New Roman"/>
        </w:rPr>
        <w:t xml:space="preserve"> des ingénieurs</w:t>
      </w:r>
      <w:r w:rsidR="00C069B9" w:rsidRPr="009D4F4F">
        <w:rPr>
          <w:rFonts w:ascii="Times New Roman" w:hAnsi="Times New Roman" w:cs="Times New Roman"/>
        </w:rPr>
        <w:t> :</w:t>
      </w:r>
    </w:p>
    <w:p w14:paraId="68539383" w14:textId="335E120B" w:rsidR="00C069B9" w:rsidRPr="009D4F4F" w:rsidRDefault="00C069B9" w:rsidP="00183EE3">
      <w:pPr>
        <w:spacing w:after="0" w:line="240" w:lineRule="auto"/>
        <w:jc w:val="both"/>
        <w:rPr>
          <w:rFonts w:ascii="Times New Roman" w:hAnsi="Times New Roman" w:cs="Times New Roman"/>
        </w:rPr>
      </w:pPr>
      <w:r w:rsidRPr="009D4F4F">
        <w:rPr>
          <w:rFonts w:ascii="Times New Roman" w:hAnsi="Times New Roman" w:cs="Times New Roman"/>
        </w:rPr>
        <w:t xml:space="preserve">- </w:t>
      </w:r>
      <w:r w:rsidR="00ED109D" w:rsidRPr="009D4F4F">
        <w:rPr>
          <w:rFonts w:ascii="Times New Roman" w:hAnsi="Times New Roman" w:cs="Times New Roman"/>
        </w:rPr>
        <w:t xml:space="preserve"> capables de développer et améliorer des produits et des procédés de fabrication dans les industries agro</w:t>
      </w:r>
      <w:r w:rsidR="00644EC5" w:rsidRPr="009D4F4F">
        <w:rPr>
          <w:rFonts w:ascii="Times New Roman" w:hAnsi="Times New Roman" w:cs="Times New Roman"/>
        </w:rPr>
        <w:t>-</w:t>
      </w:r>
      <w:r w:rsidR="00ED109D" w:rsidRPr="009D4F4F">
        <w:rPr>
          <w:rFonts w:ascii="Times New Roman" w:hAnsi="Times New Roman" w:cs="Times New Roman"/>
        </w:rPr>
        <w:t>alimentaires</w:t>
      </w:r>
      <w:r w:rsidR="00FD66DB" w:rsidRPr="009D4F4F">
        <w:rPr>
          <w:rFonts w:ascii="Times New Roman" w:hAnsi="Times New Roman" w:cs="Times New Roman"/>
        </w:rPr>
        <w:t>,</w:t>
      </w:r>
      <w:r w:rsidR="00ED109D" w:rsidRPr="009D4F4F">
        <w:rPr>
          <w:rFonts w:ascii="Times New Roman" w:hAnsi="Times New Roman" w:cs="Times New Roman"/>
        </w:rPr>
        <w:t xml:space="preserve"> de toutes taille</w:t>
      </w:r>
      <w:r w:rsidR="00B47FC1" w:rsidRPr="009D4F4F">
        <w:rPr>
          <w:rFonts w:ascii="Times New Roman" w:hAnsi="Times New Roman" w:cs="Times New Roman"/>
        </w:rPr>
        <w:t>s</w:t>
      </w:r>
      <w:r w:rsidR="00ED109D" w:rsidRPr="009D4F4F">
        <w:rPr>
          <w:rFonts w:ascii="Times New Roman" w:hAnsi="Times New Roman" w:cs="Times New Roman"/>
        </w:rPr>
        <w:t xml:space="preserve"> et de tous secteur</w:t>
      </w:r>
      <w:r w:rsidR="009C5C80" w:rsidRPr="009D4F4F">
        <w:rPr>
          <w:rFonts w:ascii="Times New Roman" w:hAnsi="Times New Roman" w:cs="Times New Roman"/>
        </w:rPr>
        <w:t>s</w:t>
      </w:r>
      <w:r w:rsidR="00ED109D" w:rsidRPr="009D4F4F">
        <w:rPr>
          <w:rFonts w:ascii="Times New Roman" w:hAnsi="Times New Roman" w:cs="Times New Roman"/>
        </w:rPr>
        <w:t xml:space="preserve"> d’activité</w:t>
      </w:r>
      <w:r w:rsidRPr="009D4F4F">
        <w:rPr>
          <w:rFonts w:ascii="Times New Roman" w:hAnsi="Times New Roman" w:cs="Times New Roman"/>
        </w:rPr>
        <w:t>,</w:t>
      </w:r>
    </w:p>
    <w:p w14:paraId="4E617025" w14:textId="2B59FC31" w:rsidR="00C069B9" w:rsidRPr="009D4F4F" w:rsidRDefault="00C069B9" w:rsidP="00183EE3">
      <w:pPr>
        <w:spacing w:after="0" w:line="240" w:lineRule="auto"/>
        <w:jc w:val="both"/>
        <w:rPr>
          <w:rFonts w:ascii="Times New Roman" w:hAnsi="Times New Roman" w:cs="Times New Roman"/>
        </w:rPr>
      </w:pPr>
      <w:r w:rsidRPr="009D4F4F">
        <w:rPr>
          <w:rFonts w:ascii="Times New Roman" w:hAnsi="Times New Roman" w:cs="Times New Roman"/>
        </w:rPr>
        <w:t>- aptes à gérer un processus d’industrialisation</w:t>
      </w:r>
      <w:r w:rsidR="0034519E" w:rsidRPr="009D4F4F">
        <w:rPr>
          <w:rFonts w:ascii="Times New Roman" w:hAnsi="Times New Roman" w:cs="Times New Roman"/>
        </w:rPr>
        <w:t>, à manager des équipes et à s’</w:t>
      </w:r>
      <w:r w:rsidR="00273E79" w:rsidRPr="009D4F4F">
        <w:rPr>
          <w:rFonts w:ascii="Times New Roman" w:hAnsi="Times New Roman" w:cs="Times New Roman"/>
        </w:rPr>
        <w:t xml:space="preserve">adapter aux contraintes de l’usine du futur, </w:t>
      </w:r>
    </w:p>
    <w:p w14:paraId="2B8ED976" w14:textId="794BBEEE" w:rsidR="00C069B9" w:rsidRPr="009D4F4F" w:rsidRDefault="00C069B9" w:rsidP="00183EE3">
      <w:pPr>
        <w:spacing w:after="0" w:line="240" w:lineRule="auto"/>
        <w:jc w:val="both"/>
        <w:rPr>
          <w:rFonts w:ascii="Times New Roman" w:hAnsi="Times New Roman" w:cs="Times New Roman"/>
        </w:rPr>
      </w:pPr>
      <w:r w:rsidRPr="009D4F4F">
        <w:rPr>
          <w:rFonts w:ascii="Times New Roman" w:hAnsi="Times New Roman" w:cs="Times New Roman"/>
        </w:rPr>
        <w:t xml:space="preserve">- compétents pour appliquer </w:t>
      </w:r>
      <w:r w:rsidR="00B47FC1" w:rsidRPr="009D4F4F">
        <w:rPr>
          <w:rFonts w:ascii="Times New Roman" w:hAnsi="Times New Roman" w:cs="Times New Roman"/>
        </w:rPr>
        <w:t>et faire respecter des normes</w:t>
      </w:r>
      <w:r w:rsidR="00644EC5" w:rsidRPr="009D4F4F">
        <w:rPr>
          <w:rFonts w:ascii="Times New Roman" w:hAnsi="Times New Roman" w:cs="Times New Roman"/>
        </w:rPr>
        <w:t xml:space="preserve"> d’environnement,</w:t>
      </w:r>
      <w:r w:rsidR="00B47FC1" w:rsidRPr="009D4F4F">
        <w:rPr>
          <w:rFonts w:ascii="Times New Roman" w:hAnsi="Times New Roman" w:cs="Times New Roman"/>
        </w:rPr>
        <w:t xml:space="preserve"> de qualité et</w:t>
      </w:r>
      <w:r w:rsidRPr="009D4F4F">
        <w:rPr>
          <w:rFonts w:ascii="Times New Roman" w:hAnsi="Times New Roman" w:cs="Times New Roman"/>
        </w:rPr>
        <w:t xml:space="preserve"> de sécurité de l’aliment,</w:t>
      </w:r>
    </w:p>
    <w:p w14:paraId="62A820B3" w14:textId="5BCA7D96" w:rsidR="00C069B9" w:rsidRPr="009D4F4F" w:rsidRDefault="00C069B9" w:rsidP="00183EE3">
      <w:pPr>
        <w:spacing w:after="0" w:line="240" w:lineRule="auto"/>
        <w:jc w:val="both"/>
        <w:rPr>
          <w:rFonts w:ascii="Times New Roman" w:hAnsi="Times New Roman" w:cs="Times New Roman"/>
        </w:rPr>
      </w:pPr>
      <w:r w:rsidRPr="009D4F4F">
        <w:rPr>
          <w:rFonts w:ascii="Times New Roman" w:hAnsi="Times New Roman" w:cs="Times New Roman"/>
        </w:rPr>
        <w:t>- respectueux de l’environnement et impliqués dans les transitions éthiques, agricoles, énergétiques, numériques et climatiques indispensables à l’équilibre durable de la planète.</w:t>
      </w:r>
    </w:p>
    <w:p w14:paraId="0240D7DC" w14:textId="77777777" w:rsidR="00183EE3" w:rsidRPr="009D4F4F" w:rsidRDefault="00183EE3" w:rsidP="00183EE3">
      <w:pPr>
        <w:spacing w:after="0" w:line="240" w:lineRule="auto"/>
        <w:jc w:val="both"/>
        <w:rPr>
          <w:rFonts w:ascii="Times New Roman" w:hAnsi="Times New Roman" w:cs="Times New Roman"/>
        </w:rPr>
      </w:pPr>
    </w:p>
    <w:p w14:paraId="2775AA72" w14:textId="42521AB5" w:rsidR="00FD66DB" w:rsidRPr="009D4F4F" w:rsidRDefault="009C5C80" w:rsidP="009E174B">
      <w:pPr>
        <w:pStyle w:val="Titre2"/>
        <w:spacing w:before="0" w:after="120"/>
        <w:rPr>
          <w:rFonts w:ascii="Times New Roman" w:hAnsi="Times New Roman" w:cs="Times New Roman"/>
          <w:color w:val="auto"/>
          <w:sz w:val="22"/>
          <w:szCs w:val="22"/>
          <w:u w:val="single"/>
        </w:rPr>
      </w:pPr>
      <w:bookmarkStart w:id="3" w:name="_Toc115119132"/>
      <w:r w:rsidRPr="009D4F4F">
        <w:rPr>
          <w:rFonts w:ascii="Times New Roman" w:hAnsi="Times New Roman" w:cs="Times New Roman"/>
          <w:color w:val="auto"/>
          <w:sz w:val="22"/>
          <w:szCs w:val="22"/>
          <w:u w:val="single"/>
        </w:rPr>
        <w:t>Compétences développées</w:t>
      </w:r>
      <w:bookmarkEnd w:id="3"/>
    </w:p>
    <w:p w14:paraId="3169A744" w14:textId="58239434" w:rsidR="008A6D55" w:rsidRPr="009D4F4F" w:rsidRDefault="00644EC5" w:rsidP="00DD05AD">
      <w:pPr>
        <w:spacing w:after="0" w:line="240" w:lineRule="auto"/>
        <w:jc w:val="both"/>
        <w:rPr>
          <w:rFonts w:ascii="Times New Roman" w:hAnsi="Times New Roman" w:cs="Times New Roman"/>
        </w:rPr>
      </w:pPr>
      <w:r w:rsidRPr="009D4F4F">
        <w:rPr>
          <w:rFonts w:ascii="Times New Roman" w:hAnsi="Times New Roman" w:cs="Times New Roman"/>
        </w:rPr>
        <w:t xml:space="preserve">Les élèves-ingénieurs ont </w:t>
      </w:r>
      <w:r w:rsidR="008A6D55" w:rsidRPr="009D4F4F">
        <w:rPr>
          <w:rFonts w:ascii="Times New Roman" w:hAnsi="Times New Roman" w:cs="Times New Roman"/>
        </w:rPr>
        <w:t xml:space="preserve">acquis </w:t>
      </w:r>
      <w:r w:rsidRPr="009D4F4F">
        <w:rPr>
          <w:rFonts w:ascii="Times New Roman" w:hAnsi="Times New Roman" w:cs="Times New Roman"/>
        </w:rPr>
        <w:t>pendant deux ans</w:t>
      </w:r>
      <w:r w:rsidR="00321E8C" w:rsidRPr="009D4F4F">
        <w:rPr>
          <w:rFonts w:ascii="Times New Roman" w:hAnsi="Times New Roman" w:cs="Times New Roman"/>
        </w:rPr>
        <w:t xml:space="preserve"> </w:t>
      </w:r>
      <w:r w:rsidR="00B47FC1" w:rsidRPr="009D4F4F">
        <w:rPr>
          <w:rFonts w:ascii="Times New Roman" w:hAnsi="Times New Roman" w:cs="Times New Roman"/>
        </w:rPr>
        <w:t xml:space="preserve">un </w:t>
      </w:r>
      <w:r w:rsidRPr="009D4F4F">
        <w:rPr>
          <w:rFonts w:ascii="Times New Roman" w:hAnsi="Times New Roman" w:cs="Times New Roman"/>
        </w:rPr>
        <w:t xml:space="preserve">large </w:t>
      </w:r>
      <w:r w:rsidR="00B47FC1" w:rsidRPr="009D4F4F">
        <w:rPr>
          <w:rFonts w:ascii="Times New Roman" w:hAnsi="Times New Roman" w:cs="Times New Roman"/>
        </w:rPr>
        <w:t xml:space="preserve">bagage pluridisciplinaire en sciences de l’ingénieur, </w:t>
      </w:r>
      <w:r w:rsidRPr="009D4F4F">
        <w:rPr>
          <w:rFonts w:ascii="Times New Roman" w:hAnsi="Times New Roman" w:cs="Times New Roman"/>
        </w:rPr>
        <w:t xml:space="preserve">en agronomie et </w:t>
      </w:r>
      <w:r w:rsidR="00B47FC1" w:rsidRPr="009D4F4F">
        <w:rPr>
          <w:rFonts w:ascii="Times New Roman" w:hAnsi="Times New Roman" w:cs="Times New Roman"/>
        </w:rPr>
        <w:t xml:space="preserve">production agricole, </w:t>
      </w:r>
      <w:r w:rsidRPr="009D4F4F">
        <w:rPr>
          <w:rFonts w:ascii="Times New Roman" w:hAnsi="Times New Roman" w:cs="Times New Roman"/>
        </w:rPr>
        <w:t>en</w:t>
      </w:r>
      <w:r w:rsidR="008A6D55" w:rsidRPr="009D4F4F">
        <w:rPr>
          <w:rFonts w:ascii="Times New Roman" w:hAnsi="Times New Roman" w:cs="Times New Roman"/>
        </w:rPr>
        <w:t xml:space="preserve"> biochimie, enzymologie, microbiologie et technologie</w:t>
      </w:r>
      <w:r w:rsidR="00B47FC1" w:rsidRPr="009D4F4F">
        <w:rPr>
          <w:rFonts w:ascii="Times New Roman" w:hAnsi="Times New Roman" w:cs="Times New Roman"/>
        </w:rPr>
        <w:t>s</w:t>
      </w:r>
      <w:r w:rsidR="008A6D55" w:rsidRPr="009D4F4F">
        <w:rPr>
          <w:rFonts w:ascii="Times New Roman" w:hAnsi="Times New Roman" w:cs="Times New Roman"/>
        </w:rPr>
        <w:t xml:space="preserve"> alime</w:t>
      </w:r>
      <w:r w:rsidR="00321E8C" w:rsidRPr="009D4F4F">
        <w:rPr>
          <w:rFonts w:ascii="Times New Roman" w:hAnsi="Times New Roman" w:cs="Times New Roman"/>
        </w:rPr>
        <w:t>ntaire</w:t>
      </w:r>
      <w:r w:rsidRPr="009D4F4F">
        <w:rPr>
          <w:rFonts w:ascii="Times New Roman" w:hAnsi="Times New Roman" w:cs="Times New Roman"/>
        </w:rPr>
        <w:t xml:space="preserve">s. Cette </w:t>
      </w:r>
      <w:r w:rsidR="00321E8C" w:rsidRPr="009D4F4F">
        <w:rPr>
          <w:rFonts w:ascii="Times New Roman" w:hAnsi="Times New Roman" w:cs="Times New Roman"/>
        </w:rPr>
        <w:t xml:space="preserve">année de </w:t>
      </w:r>
      <w:r w:rsidR="009C5C80" w:rsidRPr="009D4F4F">
        <w:rPr>
          <w:rFonts w:ascii="Times New Roman" w:hAnsi="Times New Roman" w:cs="Times New Roman"/>
        </w:rPr>
        <w:t>spécialisation permet</w:t>
      </w:r>
      <w:r w:rsidR="00321E8C" w:rsidRPr="009D4F4F">
        <w:rPr>
          <w:rFonts w:ascii="Times New Roman" w:hAnsi="Times New Roman" w:cs="Times New Roman"/>
        </w:rPr>
        <w:t xml:space="preserve"> de professionnaliser l’ingénieur</w:t>
      </w:r>
      <w:r w:rsidR="00B47FC1" w:rsidRPr="009D4F4F">
        <w:rPr>
          <w:rFonts w:ascii="Times New Roman" w:hAnsi="Times New Roman" w:cs="Times New Roman"/>
        </w:rPr>
        <w:t xml:space="preserve"> et de lui apporter des compétences et des capacités à :</w:t>
      </w:r>
    </w:p>
    <w:p w14:paraId="6715CE61" w14:textId="77777777" w:rsidR="00273E79" w:rsidRPr="009D4F4F" w:rsidRDefault="008A6D55" w:rsidP="00DD05AD">
      <w:pPr>
        <w:spacing w:after="0" w:line="240" w:lineRule="auto"/>
        <w:jc w:val="both"/>
        <w:rPr>
          <w:rFonts w:ascii="Times New Roman" w:hAnsi="Times New Roman" w:cs="Times New Roman"/>
        </w:rPr>
      </w:pPr>
      <w:r w:rsidRPr="009D4F4F">
        <w:rPr>
          <w:rFonts w:ascii="Times New Roman" w:hAnsi="Times New Roman" w:cs="Times New Roman"/>
        </w:rPr>
        <w:t xml:space="preserve">- </w:t>
      </w:r>
      <w:r w:rsidR="00273E79" w:rsidRPr="009D4F4F">
        <w:rPr>
          <w:rFonts w:ascii="Times New Roman" w:hAnsi="Times New Roman" w:cs="Times New Roman"/>
        </w:rPr>
        <w:t>innover ou créer une entreprise dans une logique intégrée de responsabilité sociétale,</w:t>
      </w:r>
    </w:p>
    <w:p w14:paraId="3D42976C" w14:textId="2E4A6041" w:rsidR="008A6D55" w:rsidRPr="009D4F4F" w:rsidRDefault="00FC4CE8" w:rsidP="00DD05AD">
      <w:pPr>
        <w:spacing w:after="0" w:line="240" w:lineRule="auto"/>
        <w:jc w:val="both"/>
        <w:rPr>
          <w:rFonts w:ascii="Times New Roman" w:hAnsi="Times New Roman" w:cs="Times New Roman"/>
        </w:rPr>
      </w:pPr>
      <w:r w:rsidRPr="009D4F4F">
        <w:rPr>
          <w:rFonts w:ascii="Times New Roman" w:hAnsi="Times New Roman" w:cs="Times New Roman"/>
        </w:rPr>
        <w:t xml:space="preserve">- </w:t>
      </w:r>
      <w:r w:rsidR="00273E79" w:rsidRPr="009D4F4F">
        <w:rPr>
          <w:rFonts w:ascii="Times New Roman" w:hAnsi="Times New Roman" w:cs="Times New Roman"/>
        </w:rPr>
        <w:t>développer de nouveaux produits ou améliorer l’existant en mobilisant toutes les connaissances nécessaires, qu’elles soient soci</w:t>
      </w:r>
      <w:r w:rsidR="00407D2C">
        <w:rPr>
          <w:rFonts w:ascii="Times New Roman" w:hAnsi="Times New Roman" w:cs="Times New Roman"/>
        </w:rPr>
        <w:t>ét</w:t>
      </w:r>
      <w:r w:rsidR="00273E79" w:rsidRPr="009D4F4F">
        <w:rPr>
          <w:rFonts w:ascii="Times New Roman" w:hAnsi="Times New Roman" w:cs="Times New Roman"/>
        </w:rPr>
        <w:t>ales, techniques ou scientifiques,</w:t>
      </w:r>
    </w:p>
    <w:p w14:paraId="3EB7DB28" w14:textId="08E1AEF1" w:rsidR="008A6D55" w:rsidRPr="009D4F4F" w:rsidRDefault="008A6D55" w:rsidP="00DD05AD">
      <w:pPr>
        <w:spacing w:after="0" w:line="240" w:lineRule="auto"/>
        <w:jc w:val="both"/>
        <w:rPr>
          <w:rFonts w:ascii="Times New Roman" w:hAnsi="Times New Roman" w:cs="Times New Roman"/>
        </w:rPr>
      </w:pPr>
      <w:r w:rsidRPr="009D4F4F">
        <w:rPr>
          <w:rFonts w:ascii="Times New Roman" w:hAnsi="Times New Roman" w:cs="Times New Roman"/>
        </w:rPr>
        <w:t xml:space="preserve">- </w:t>
      </w:r>
      <w:r w:rsidR="00273E79" w:rsidRPr="009D4F4F">
        <w:rPr>
          <w:rFonts w:ascii="Times New Roman" w:hAnsi="Times New Roman" w:cs="Times New Roman"/>
        </w:rPr>
        <w:t xml:space="preserve">mobiliser </w:t>
      </w:r>
      <w:r w:rsidR="00FC4CE8" w:rsidRPr="009D4F4F">
        <w:rPr>
          <w:rFonts w:ascii="Times New Roman" w:hAnsi="Times New Roman" w:cs="Times New Roman"/>
        </w:rPr>
        <w:t>les outils indispensables</w:t>
      </w:r>
      <w:r w:rsidRPr="009D4F4F">
        <w:rPr>
          <w:rFonts w:ascii="Times New Roman" w:hAnsi="Times New Roman" w:cs="Times New Roman"/>
        </w:rPr>
        <w:t xml:space="preserve"> à l’intégration des contraintes de la production et de l’industrialisa</w:t>
      </w:r>
      <w:r w:rsidR="00771B41" w:rsidRPr="009D4F4F">
        <w:rPr>
          <w:rFonts w:ascii="Times New Roman" w:hAnsi="Times New Roman" w:cs="Times New Roman"/>
        </w:rPr>
        <w:t>tion des produits alimentaires, dans un context</w:t>
      </w:r>
      <w:r w:rsidR="00273E79" w:rsidRPr="009D4F4F">
        <w:rPr>
          <w:rFonts w:ascii="Times New Roman" w:hAnsi="Times New Roman" w:cs="Times New Roman"/>
        </w:rPr>
        <w:t>e d’évolution vers plus d’</w:t>
      </w:r>
      <w:r w:rsidR="00FC4CE8" w:rsidRPr="009D4F4F">
        <w:rPr>
          <w:rFonts w:ascii="Times New Roman" w:hAnsi="Times New Roman" w:cs="Times New Roman"/>
        </w:rPr>
        <w:t>éthique, de numérique et</w:t>
      </w:r>
      <w:r w:rsidR="00273E79" w:rsidRPr="009D4F4F">
        <w:rPr>
          <w:rFonts w:ascii="Times New Roman" w:hAnsi="Times New Roman" w:cs="Times New Roman"/>
        </w:rPr>
        <w:t xml:space="preserve"> d’automatisation,</w:t>
      </w:r>
      <w:r w:rsidR="00FC4CE8" w:rsidRPr="009D4F4F">
        <w:rPr>
          <w:rFonts w:ascii="Times New Roman" w:hAnsi="Times New Roman" w:cs="Times New Roman"/>
        </w:rPr>
        <w:t xml:space="preserve"> </w:t>
      </w:r>
    </w:p>
    <w:p w14:paraId="7FB3B8F8" w14:textId="7F4BBC91" w:rsidR="00FC4CE8" w:rsidRPr="009D4F4F" w:rsidRDefault="00FC4CE8" w:rsidP="00DD05AD">
      <w:pPr>
        <w:spacing w:after="0" w:line="240" w:lineRule="auto"/>
        <w:jc w:val="both"/>
        <w:rPr>
          <w:rFonts w:ascii="Times New Roman" w:hAnsi="Times New Roman" w:cs="Times New Roman"/>
        </w:rPr>
      </w:pPr>
      <w:r w:rsidRPr="009D4F4F">
        <w:rPr>
          <w:rFonts w:ascii="Times New Roman" w:hAnsi="Times New Roman" w:cs="Times New Roman"/>
        </w:rPr>
        <w:t>- travailler en équipe dans un milieu industriel innovant et motivant, en mobilisant des compétences étendues au marketing, au management des opérations et à la gestion,</w:t>
      </w:r>
    </w:p>
    <w:p w14:paraId="2E5F6DF7" w14:textId="56D7F445" w:rsidR="008A6D55" w:rsidRPr="009D4F4F" w:rsidRDefault="008A6D55" w:rsidP="00DD05AD">
      <w:pPr>
        <w:spacing w:after="0" w:line="240" w:lineRule="auto"/>
        <w:jc w:val="both"/>
        <w:rPr>
          <w:rFonts w:ascii="Times New Roman" w:hAnsi="Times New Roman" w:cs="Times New Roman"/>
        </w:rPr>
      </w:pPr>
      <w:r w:rsidRPr="009D4F4F">
        <w:rPr>
          <w:rFonts w:ascii="Times New Roman" w:hAnsi="Times New Roman" w:cs="Times New Roman"/>
        </w:rPr>
        <w:t xml:space="preserve">- </w:t>
      </w:r>
      <w:r w:rsidR="00FC4CE8" w:rsidRPr="009D4F4F">
        <w:rPr>
          <w:rFonts w:ascii="Times New Roman" w:hAnsi="Times New Roman" w:cs="Times New Roman"/>
        </w:rPr>
        <w:t>mettre en marché des produits surs, sain</w:t>
      </w:r>
      <w:r w:rsidR="00C86E58" w:rsidRPr="009D4F4F">
        <w:rPr>
          <w:rFonts w:ascii="Times New Roman" w:hAnsi="Times New Roman" w:cs="Times New Roman"/>
        </w:rPr>
        <w:t>s</w:t>
      </w:r>
      <w:r w:rsidR="00FC4CE8" w:rsidRPr="009D4F4F">
        <w:rPr>
          <w:rFonts w:ascii="Times New Roman" w:hAnsi="Times New Roman" w:cs="Times New Roman"/>
        </w:rPr>
        <w:t xml:space="preserve"> et répondant à une réglementation et des normes strictes de protection du consommateur, </w:t>
      </w:r>
    </w:p>
    <w:p w14:paraId="11233FD8" w14:textId="35C2E218" w:rsidR="008A6D55" w:rsidRPr="009D4F4F" w:rsidRDefault="00FC4CE8" w:rsidP="00DD05AD">
      <w:pPr>
        <w:spacing w:after="0" w:line="240" w:lineRule="auto"/>
        <w:jc w:val="both"/>
        <w:rPr>
          <w:rFonts w:ascii="Times New Roman" w:hAnsi="Times New Roman" w:cs="Times New Roman"/>
        </w:rPr>
      </w:pPr>
      <w:r w:rsidRPr="009D4F4F">
        <w:rPr>
          <w:rFonts w:ascii="Times New Roman" w:hAnsi="Times New Roman" w:cs="Times New Roman"/>
        </w:rPr>
        <w:t xml:space="preserve">- mettre </w:t>
      </w:r>
      <w:r w:rsidR="008A6D55" w:rsidRPr="009D4F4F">
        <w:rPr>
          <w:rFonts w:ascii="Times New Roman" w:hAnsi="Times New Roman" w:cs="Times New Roman"/>
        </w:rPr>
        <w:t>en œuvre des méthodes et des outils concernant l'analyse et l'aide à la décision, la gestion de projet, la veille scientifique e</w:t>
      </w:r>
      <w:r w:rsidRPr="009D4F4F">
        <w:rPr>
          <w:rFonts w:ascii="Times New Roman" w:hAnsi="Times New Roman" w:cs="Times New Roman"/>
        </w:rPr>
        <w:t>t technique, la communication,</w:t>
      </w:r>
      <w:r w:rsidR="00C86E58" w:rsidRPr="009D4F4F">
        <w:rPr>
          <w:rFonts w:ascii="Times New Roman" w:hAnsi="Times New Roman" w:cs="Times New Roman"/>
        </w:rPr>
        <w:t xml:space="preserve"> </w:t>
      </w:r>
    </w:p>
    <w:p w14:paraId="0AA616D1" w14:textId="1A39CC2E" w:rsidR="00183EE3" w:rsidRDefault="00C86E58" w:rsidP="009E174B">
      <w:pPr>
        <w:spacing w:after="0" w:line="240" w:lineRule="auto"/>
        <w:jc w:val="both"/>
        <w:rPr>
          <w:rFonts w:ascii="Times New Roman" w:hAnsi="Times New Roman" w:cs="Times New Roman"/>
        </w:rPr>
      </w:pPr>
      <w:r w:rsidRPr="009D4F4F">
        <w:rPr>
          <w:rFonts w:ascii="Times New Roman" w:hAnsi="Times New Roman" w:cs="Times New Roman"/>
        </w:rPr>
        <w:t>- réaliser lui-même les essais, les a</w:t>
      </w:r>
      <w:r w:rsidR="00D53330" w:rsidRPr="009D4F4F">
        <w:rPr>
          <w:rFonts w:ascii="Times New Roman" w:hAnsi="Times New Roman" w:cs="Times New Roman"/>
        </w:rPr>
        <w:t>nalyses, les produits pilotes, savoir impliquer, motiver et</w:t>
      </w:r>
      <w:r w:rsidRPr="009D4F4F">
        <w:rPr>
          <w:rFonts w:ascii="Times New Roman" w:hAnsi="Times New Roman" w:cs="Times New Roman"/>
        </w:rPr>
        <w:t xml:space="preserve"> former ses collaborateurs.</w:t>
      </w:r>
    </w:p>
    <w:p w14:paraId="365AB34A" w14:textId="77777777" w:rsidR="009E174B" w:rsidRPr="009D4F4F" w:rsidRDefault="009E174B" w:rsidP="009E174B">
      <w:pPr>
        <w:spacing w:after="0" w:line="240" w:lineRule="auto"/>
        <w:jc w:val="both"/>
        <w:rPr>
          <w:rFonts w:ascii="Times New Roman" w:hAnsi="Times New Roman" w:cs="Times New Roman"/>
        </w:rPr>
      </w:pPr>
    </w:p>
    <w:p w14:paraId="4C8D6A6E" w14:textId="207DAF05" w:rsidR="008A6D55" w:rsidRPr="009D4F4F" w:rsidRDefault="00183EE3" w:rsidP="009E174B">
      <w:pPr>
        <w:pStyle w:val="Titre2"/>
        <w:spacing w:after="120"/>
        <w:rPr>
          <w:rFonts w:ascii="Times New Roman" w:hAnsi="Times New Roman" w:cs="Times New Roman"/>
          <w:color w:val="auto"/>
          <w:sz w:val="22"/>
          <w:szCs w:val="22"/>
          <w:u w:val="single"/>
        </w:rPr>
      </w:pPr>
      <w:bookmarkStart w:id="4" w:name="_Toc115119133"/>
      <w:r w:rsidRPr="009D4F4F">
        <w:rPr>
          <w:rFonts w:ascii="Times New Roman" w:hAnsi="Times New Roman" w:cs="Times New Roman"/>
          <w:color w:val="auto"/>
          <w:sz w:val="22"/>
          <w:szCs w:val="22"/>
          <w:u w:val="single"/>
        </w:rPr>
        <w:t>Champ d’emploi</w:t>
      </w:r>
      <w:bookmarkEnd w:id="4"/>
    </w:p>
    <w:p w14:paraId="6838ED61" w14:textId="5B392865" w:rsidR="008A6D55" w:rsidRPr="009D4F4F" w:rsidRDefault="008A6D55" w:rsidP="00DD05AD">
      <w:pPr>
        <w:spacing w:after="0" w:line="240" w:lineRule="auto"/>
        <w:jc w:val="both"/>
        <w:rPr>
          <w:rFonts w:ascii="Times New Roman" w:hAnsi="Times New Roman" w:cs="Times New Roman"/>
        </w:rPr>
      </w:pPr>
      <w:r w:rsidRPr="009D4F4F">
        <w:rPr>
          <w:rFonts w:ascii="Times New Roman" w:hAnsi="Times New Roman" w:cs="Times New Roman"/>
        </w:rPr>
        <w:t xml:space="preserve">- </w:t>
      </w:r>
      <w:r w:rsidRPr="009D4F4F">
        <w:rPr>
          <w:rFonts w:ascii="Times New Roman" w:hAnsi="Times New Roman" w:cs="Times New Roman"/>
          <w:b/>
        </w:rPr>
        <w:t>Secteurs</w:t>
      </w:r>
      <w:r w:rsidRPr="009D4F4F">
        <w:rPr>
          <w:rFonts w:ascii="Times New Roman" w:hAnsi="Times New Roman" w:cs="Times New Roman"/>
        </w:rPr>
        <w:t xml:space="preserve"> : industries agro-alimentaires</w:t>
      </w:r>
      <w:r w:rsidR="006A39F0" w:rsidRPr="009D4F4F">
        <w:rPr>
          <w:rFonts w:ascii="Times New Roman" w:hAnsi="Times New Roman" w:cs="Times New Roman"/>
        </w:rPr>
        <w:t xml:space="preserve"> dans tous les secteurs d’activités, coopératives agricoles</w:t>
      </w:r>
      <w:r w:rsidRPr="009D4F4F">
        <w:rPr>
          <w:rFonts w:ascii="Times New Roman" w:hAnsi="Times New Roman" w:cs="Times New Roman"/>
        </w:rPr>
        <w:t xml:space="preserve">, </w:t>
      </w:r>
      <w:r w:rsidR="00644EC5" w:rsidRPr="009D4F4F">
        <w:rPr>
          <w:rFonts w:ascii="Times New Roman" w:hAnsi="Times New Roman" w:cs="Times New Roman"/>
        </w:rPr>
        <w:t xml:space="preserve">centres techniques, bureaux d’études, </w:t>
      </w:r>
      <w:r w:rsidRPr="009D4F4F">
        <w:rPr>
          <w:rFonts w:ascii="Times New Roman" w:hAnsi="Times New Roman" w:cs="Times New Roman"/>
        </w:rPr>
        <w:t xml:space="preserve">conseils et autres services aux </w:t>
      </w:r>
      <w:r w:rsidR="006A39F0" w:rsidRPr="009D4F4F">
        <w:rPr>
          <w:rFonts w:ascii="Times New Roman" w:hAnsi="Times New Roman" w:cs="Times New Roman"/>
        </w:rPr>
        <w:t>entreprises.</w:t>
      </w:r>
    </w:p>
    <w:p w14:paraId="77B2D513" w14:textId="68DC084F" w:rsidR="008A6D55" w:rsidRPr="009D4F4F" w:rsidRDefault="008A6D55" w:rsidP="00DD05AD">
      <w:pPr>
        <w:spacing w:after="0" w:line="240" w:lineRule="auto"/>
        <w:jc w:val="both"/>
        <w:rPr>
          <w:rFonts w:ascii="Times New Roman" w:hAnsi="Times New Roman" w:cs="Times New Roman"/>
        </w:rPr>
      </w:pPr>
      <w:r w:rsidRPr="009D4F4F">
        <w:rPr>
          <w:rFonts w:ascii="Times New Roman" w:hAnsi="Times New Roman" w:cs="Times New Roman"/>
        </w:rPr>
        <w:t xml:space="preserve">- </w:t>
      </w:r>
      <w:r w:rsidRPr="009D4F4F">
        <w:rPr>
          <w:rFonts w:ascii="Times New Roman" w:hAnsi="Times New Roman" w:cs="Times New Roman"/>
          <w:b/>
        </w:rPr>
        <w:t>Types d’entreprises</w:t>
      </w:r>
      <w:r w:rsidR="006A39F0" w:rsidRPr="009D4F4F">
        <w:rPr>
          <w:rFonts w:ascii="Times New Roman" w:hAnsi="Times New Roman" w:cs="Times New Roman"/>
        </w:rPr>
        <w:t xml:space="preserve"> : les industries agroalimentaires</w:t>
      </w:r>
      <w:r w:rsidRPr="009D4F4F">
        <w:rPr>
          <w:rFonts w:ascii="Times New Roman" w:hAnsi="Times New Roman" w:cs="Times New Roman"/>
        </w:rPr>
        <w:t xml:space="preserve"> de toutes tailles</w:t>
      </w:r>
      <w:r w:rsidR="006A39F0" w:rsidRPr="009D4F4F">
        <w:rPr>
          <w:rFonts w:ascii="Times New Roman" w:hAnsi="Times New Roman" w:cs="Times New Roman"/>
        </w:rPr>
        <w:t xml:space="preserve"> y compris les start-up</w:t>
      </w:r>
      <w:r w:rsidRPr="009D4F4F">
        <w:rPr>
          <w:rFonts w:ascii="Times New Roman" w:hAnsi="Times New Roman" w:cs="Times New Roman"/>
        </w:rPr>
        <w:t>, le secteur des boissons, l’industrie des additifs et des auxiliaires de fabrication des produits alimentaires (arômes, colorants, texturants, antioxydants, enzymes), la conservation en frais et la transformation des fruits et des légumes (conserveries, plats cuisi</w:t>
      </w:r>
      <w:r w:rsidR="006A39F0" w:rsidRPr="009D4F4F">
        <w:rPr>
          <w:rFonts w:ascii="Times New Roman" w:hAnsi="Times New Roman" w:cs="Times New Roman"/>
        </w:rPr>
        <w:t xml:space="preserve">nés), la confiserie, </w:t>
      </w:r>
      <w:r w:rsidRPr="009D4F4F">
        <w:rPr>
          <w:rFonts w:ascii="Times New Roman" w:hAnsi="Times New Roman" w:cs="Times New Roman"/>
        </w:rPr>
        <w:t>la grande distribution</w:t>
      </w:r>
      <w:r w:rsidR="00183EE3" w:rsidRPr="009D4F4F">
        <w:rPr>
          <w:rFonts w:ascii="Times New Roman" w:hAnsi="Times New Roman" w:cs="Times New Roman"/>
        </w:rPr>
        <w:t xml:space="preserve"> ... </w:t>
      </w:r>
    </w:p>
    <w:p w14:paraId="27D440BB" w14:textId="05345777" w:rsidR="008A6D55" w:rsidRPr="009D4F4F" w:rsidRDefault="008A6D55" w:rsidP="00DD05AD">
      <w:pPr>
        <w:spacing w:after="0" w:line="240" w:lineRule="auto"/>
        <w:jc w:val="both"/>
        <w:rPr>
          <w:rFonts w:ascii="Times New Roman" w:hAnsi="Times New Roman" w:cs="Times New Roman"/>
        </w:rPr>
      </w:pPr>
      <w:r w:rsidRPr="009D4F4F">
        <w:rPr>
          <w:rFonts w:ascii="Times New Roman" w:hAnsi="Times New Roman" w:cs="Times New Roman"/>
        </w:rPr>
        <w:t xml:space="preserve">- </w:t>
      </w:r>
      <w:r w:rsidRPr="009D4F4F">
        <w:rPr>
          <w:rFonts w:ascii="Times New Roman" w:hAnsi="Times New Roman" w:cs="Times New Roman"/>
          <w:b/>
        </w:rPr>
        <w:t>Fonctions</w:t>
      </w:r>
      <w:r w:rsidRPr="009D4F4F">
        <w:rPr>
          <w:rFonts w:ascii="Times New Roman" w:hAnsi="Times New Roman" w:cs="Times New Roman"/>
        </w:rPr>
        <w:t xml:space="preserve"> : </w:t>
      </w:r>
      <w:r w:rsidR="00D82886">
        <w:rPr>
          <w:rFonts w:ascii="Times New Roman" w:hAnsi="Times New Roman" w:cs="Times New Roman"/>
        </w:rPr>
        <w:t>r</w:t>
      </w:r>
      <w:r w:rsidR="006A39F0" w:rsidRPr="009D4F4F">
        <w:rPr>
          <w:rFonts w:ascii="Times New Roman" w:hAnsi="Times New Roman" w:cs="Times New Roman"/>
        </w:rPr>
        <w:t>esponsable</w:t>
      </w:r>
      <w:r w:rsidRPr="009D4F4F">
        <w:rPr>
          <w:rFonts w:ascii="Times New Roman" w:hAnsi="Times New Roman" w:cs="Times New Roman"/>
        </w:rPr>
        <w:t xml:space="preserve"> recherche-développement,</w:t>
      </w:r>
      <w:r w:rsidR="006A39F0" w:rsidRPr="009D4F4F">
        <w:rPr>
          <w:rFonts w:ascii="Times New Roman" w:hAnsi="Times New Roman" w:cs="Times New Roman"/>
        </w:rPr>
        <w:t xml:space="preserve"> responsable qualité, chef de fabrication, chef de produit,</w:t>
      </w:r>
      <w:r w:rsidRPr="009D4F4F">
        <w:rPr>
          <w:rFonts w:ascii="Times New Roman" w:hAnsi="Times New Roman" w:cs="Times New Roman"/>
        </w:rPr>
        <w:t xml:space="preserve"> </w:t>
      </w:r>
      <w:r w:rsidR="006A39F0" w:rsidRPr="009D4F4F">
        <w:rPr>
          <w:rFonts w:ascii="Times New Roman" w:hAnsi="Times New Roman" w:cs="Times New Roman"/>
        </w:rPr>
        <w:t>responsable commercial.</w:t>
      </w:r>
    </w:p>
    <w:p w14:paraId="521AF78F" w14:textId="00AF37E3" w:rsidR="007E195D" w:rsidRPr="009D4F4F" w:rsidRDefault="007E195D" w:rsidP="00DD05AD">
      <w:pPr>
        <w:spacing w:after="0" w:line="240" w:lineRule="auto"/>
        <w:jc w:val="both"/>
        <w:rPr>
          <w:rFonts w:ascii="Times New Roman" w:hAnsi="Times New Roman" w:cs="Times New Roman"/>
        </w:rPr>
      </w:pPr>
    </w:p>
    <w:p w14:paraId="1E0086B7" w14:textId="06F6F0FA" w:rsidR="00F9256A" w:rsidRPr="009D4F4F" w:rsidRDefault="003B0BE3" w:rsidP="009E174B">
      <w:pPr>
        <w:pStyle w:val="Titre1"/>
        <w:spacing w:before="0" w:after="240"/>
        <w:rPr>
          <w:rFonts w:ascii="Times New Roman" w:hAnsi="Times New Roman" w:cs="Times New Roman"/>
          <w:color w:val="auto"/>
          <w:sz w:val="22"/>
          <w:szCs w:val="22"/>
        </w:rPr>
      </w:pPr>
      <w:bookmarkStart w:id="5" w:name="_Toc115119134"/>
      <w:r w:rsidRPr="009D4F4F">
        <w:rPr>
          <w:rFonts w:ascii="Times New Roman" w:hAnsi="Times New Roman" w:cs="Times New Roman"/>
          <w:color w:val="auto"/>
          <w:sz w:val="22"/>
          <w:szCs w:val="22"/>
        </w:rPr>
        <w:t>METHODES PEDAGOGIQUES</w:t>
      </w:r>
      <w:r w:rsidR="00251EAA" w:rsidRPr="009D4F4F">
        <w:rPr>
          <w:rFonts w:ascii="Times New Roman" w:hAnsi="Times New Roman" w:cs="Times New Roman"/>
          <w:color w:val="auto"/>
          <w:sz w:val="22"/>
          <w:szCs w:val="22"/>
        </w:rPr>
        <w:t xml:space="preserve"> ET INTERVENANTS</w:t>
      </w:r>
      <w:bookmarkEnd w:id="5"/>
    </w:p>
    <w:p w14:paraId="492DD62D" w14:textId="23975F2E" w:rsidR="00251EAA" w:rsidRPr="00407D2C" w:rsidRDefault="00251EAA" w:rsidP="009E174B">
      <w:pPr>
        <w:pStyle w:val="Titre2"/>
        <w:spacing w:before="0" w:after="120" w:line="240" w:lineRule="auto"/>
        <w:rPr>
          <w:rFonts w:ascii="Times New Roman" w:hAnsi="Times New Roman" w:cs="Times New Roman"/>
          <w:color w:val="auto"/>
          <w:sz w:val="22"/>
          <w:szCs w:val="22"/>
          <w:u w:val="single"/>
        </w:rPr>
      </w:pPr>
      <w:bookmarkStart w:id="6" w:name="_Toc115119135"/>
      <w:r w:rsidRPr="00407D2C">
        <w:rPr>
          <w:rFonts w:ascii="Times New Roman" w:hAnsi="Times New Roman" w:cs="Times New Roman"/>
          <w:color w:val="auto"/>
          <w:sz w:val="22"/>
          <w:szCs w:val="22"/>
          <w:u w:val="single"/>
        </w:rPr>
        <w:t>Approche pédagogique</w:t>
      </w:r>
      <w:bookmarkEnd w:id="6"/>
    </w:p>
    <w:p w14:paraId="270365F5" w14:textId="007AFD95" w:rsidR="007E195D" w:rsidRPr="009D4F4F" w:rsidRDefault="007E195D" w:rsidP="00DD05AD">
      <w:pPr>
        <w:spacing w:after="0" w:line="240" w:lineRule="auto"/>
        <w:jc w:val="both"/>
        <w:rPr>
          <w:rFonts w:ascii="Times New Roman" w:hAnsi="Times New Roman" w:cs="Times New Roman"/>
        </w:rPr>
      </w:pPr>
      <w:r w:rsidRPr="009D4F4F">
        <w:rPr>
          <w:rFonts w:ascii="Times New Roman" w:hAnsi="Times New Roman" w:cs="Times New Roman"/>
        </w:rPr>
        <w:t>L’ensemble de la formation alterne cours magistraux, TP, TD, et mises en situation sur des plateformes technologiques. On distingue les UE ressources qui complète</w:t>
      </w:r>
      <w:r w:rsidR="004901F8" w:rsidRPr="009D4F4F">
        <w:rPr>
          <w:rFonts w:ascii="Times New Roman" w:hAnsi="Times New Roman" w:cs="Times New Roman"/>
        </w:rPr>
        <w:t>nt</w:t>
      </w:r>
      <w:r w:rsidRPr="009D4F4F">
        <w:rPr>
          <w:rFonts w:ascii="Times New Roman" w:hAnsi="Times New Roman" w:cs="Times New Roman"/>
        </w:rPr>
        <w:t xml:space="preserve"> la formation des deux années précédente</w:t>
      </w:r>
      <w:r w:rsidR="004901F8" w:rsidRPr="009D4F4F">
        <w:rPr>
          <w:rFonts w:ascii="Times New Roman" w:hAnsi="Times New Roman" w:cs="Times New Roman"/>
        </w:rPr>
        <w:t>s</w:t>
      </w:r>
      <w:r w:rsidRPr="009D4F4F">
        <w:rPr>
          <w:rFonts w:ascii="Times New Roman" w:hAnsi="Times New Roman" w:cs="Times New Roman"/>
        </w:rPr>
        <w:t xml:space="preserve"> et les 2 UE projet qui permettent de mobiliser les compétences acquises. </w:t>
      </w:r>
    </w:p>
    <w:p w14:paraId="4C2DE5A5" w14:textId="5E747A02" w:rsidR="009D4F4F" w:rsidRDefault="007E195D" w:rsidP="00DD05AD">
      <w:pPr>
        <w:spacing w:after="0" w:line="240" w:lineRule="auto"/>
        <w:jc w:val="both"/>
        <w:rPr>
          <w:rFonts w:ascii="Times New Roman" w:hAnsi="Times New Roman" w:cs="Times New Roman"/>
        </w:rPr>
      </w:pPr>
      <w:r w:rsidRPr="009D4F4F">
        <w:rPr>
          <w:rFonts w:ascii="Times New Roman" w:hAnsi="Times New Roman" w:cs="Times New Roman"/>
        </w:rPr>
        <w:t>Des conférenciers extérieurs et des visites d’entreprise</w:t>
      </w:r>
      <w:r w:rsidR="004901F8" w:rsidRPr="009D4F4F">
        <w:rPr>
          <w:rFonts w:ascii="Times New Roman" w:hAnsi="Times New Roman" w:cs="Times New Roman"/>
        </w:rPr>
        <w:t>s</w:t>
      </w:r>
      <w:r w:rsidRPr="009D4F4F">
        <w:rPr>
          <w:rFonts w:ascii="Times New Roman" w:hAnsi="Times New Roman" w:cs="Times New Roman"/>
        </w:rPr>
        <w:t xml:space="preserve"> </w:t>
      </w:r>
      <w:r w:rsidR="00407D2C">
        <w:rPr>
          <w:rFonts w:ascii="Times New Roman" w:hAnsi="Times New Roman" w:cs="Times New Roman"/>
        </w:rPr>
        <w:t>complémentaires contribuent</w:t>
      </w:r>
      <w:r w:rsidRPr="009D4F4F">
        <w:rPr>
          <w:rFonts w:ascii="Times New Roman" w:hAnsi="Times New Roman" w:cs="Times New Roman"/>
        </w:rPr>
        <w:t xml:space="preserve"> à illustrer et contextualiser les apprentissages fondamentaux.</w:t>
      </w:r>
    </w:p>
    <w:p w14:paraId="35799A96" w14:textId="77777777" w:rsidR="00DD05AD" w:rsidRPr="009D4F4F" w:rsidRDefault="00DD05AD" w:rsidP="00DD05AD">
      <w:pPr>
        <w:spacing w:after="0" w:line="240" w:lineRule="auto"/>
        <w:jc w:val="both"/>
        <w:rPr>
          <w:rFonts w:ascii="Times New Roman" w:hAnsi="Times New Roman" w:cs="Times New Roman"/>
        </w:rPr>
      </w:pPr>
    </w:p>
    <w:p w14:paraId="6C380A66" w14:textId="27FBBDE6" w:rsidR="00183EE3" w:rsidRPr="00407D2C" w:rsidRDefault="003B0BE3" w:rsidP="009E174B">
      <w:pPr>
        <w:pStyle w:val="Titre2"/>
        <w:spacing w:before="0" w:after="120" w:line="240" w:lineRule="auto"/>
        <w:rPr>
          <w:rFonts w:ascii="Times New Roman" w:hAnsi="Times New Roman" w:cs="Times New Roman"/>
          <w:color w:val="auto"/>
          <w:sz w:val="22"/>
          <w:szCs w:val="22"/>
          <w:u w:val="single"/>
        </w:rPr>
      </w:pPr>
      <w:bookmarkStart w:id="7" w:name="_Toc115119136"/>
      <w:r w:rsidRPr="00407D2C">
        <w:rPr>
          <w:rFonts w:ascii="Times New Roman" w:hAnsi="Times New Roman" w:cs="Times New Roman"/>
          <w:color w:val="auto"/>
          <w:sz w:val="22"/>
          <w:szCs w:val="22"/>
          <w:u w:val="single"/>
        </w:rPr>
        <w:t>Equipe pédagogique</w:t>
      </w:r>
      <w:bookmarkEnd w:id="7"/>
    </w:p>
    <w:p w14:paraId="6FC7DFF9" w14:textId="0FE73FD4" w:rsidR="005720D1" w:rsidRPr="0073553D" w:rsidRDefault="00183EE3" w:rsidP="00DD05AD">
      <w:pPr>
        <w:spacing w:after="0" w:line="240" w:lineRule="auto"/>
        <w:jc w:val="both"/>
        <w:rPr>
          <w:rFonts w:ascii="Times New Roman" w:hAnsi="Times New Roman" w:cs="Times New Roman"/>
        </w:rPr>
      </w:pPr>
      <w:r w:rsidRPr="0073553D">
        <w:rPr>
          <w:rFonts w:ascii="Times New Roman" w:hAnsi="Times New Roman" w:cs="Times New Roman"/>
        </w:rPr>
        <w:t xml:space="preserve">Le noyau de l’équipe d’enseignants ENSAT est composé de : José Raynal, Florence Mathieu, Selma Snini, Thierry </w:t>
      </w:r>
      <w:r w:rsidR="005720D1" w:rsidRPr="0073553D">
        <w:rPr>
          <w:rFonts w:ascii="Times New Roman" w:hAnsi="Times New Roman" w:cs="Times New Roman"/>
        </w:rPr>
        <w:t xml:space="preserve">Liboz, Gustavo de Billerbeck, Julie Bornot, </w:t>
      </w:r>
      <w:r w:rsidR="00D82886" w:rsidRPr="0073553D">
        <w:rPr>
          <w:rFonts w:ascii="Times New Roman" w:hAnsi="Times New Roman" w:cs="Times New Roman"/>
        </w:rPr>
        <w:t xml:space="preserve">Marie-Carmen Monje, </w:t>
      </w:r>
      <w:r w:rsidR="005720D1" w:rsidRPr="0073553D">
        <w:rPr>
          <w:rFonts w:ascii="Times New Roman" w:hAnsi="Times New Roman" w:cs="Times New Roman"/>
        </w:rPr>
        <w:t xml:space="preserve">Eric Pinelli, Fréderic Pichon et Valérie Barraud Didier. </w:t>
      </w:r>
      <w:r w:rsidR="007E195D" w:rsidRPr="0073553D">
        <w:rPr>
          <w:rFonts w:ascii="Times New Roman" w:hAnsi="Times New Roman" w:cs="Times New Roman"/>
        </w:rPr>
        <w:t>C</w:t>
      </w:r>
      <w:r w:rsidRPr="0073553D">
        <w:rPr>
          <w:rFonts w:ascii="Times New Roman" w:hAnsi="Times New Roman" w:cs="Times New Roman"/>
        </w:rPr>
        <w:t>e</w:t>
      </w:r>
      <w:r w:rsidR="005720D1" w:rsidRPr="0073553D">
        <w:rPr>
          <w:rFonts w:ascii="Times New Roman" w:hAnsi="Times New Roman" w:cs="Times New Roman"/>
        </w:rPr>
        <w:t>rtains de ce</w:t>
      </w:r>
      <w:r w:rsidRPr="0073553D">
        <w:rPr>
          <w:rFonts w:ascii="Times New Roman" w:hAnsi="Times New Roman" w:cs="Times New Roman"/>
        </w:rPr>
        <w:t>s enseignants-chercheurs appartiennent au département « Sciences des Industries Alimentaires » et sont membres de l’équipe de Recherche « Bioprocédés et Systèmes Microbiens (BioSyM) du Laboratoire de Génie Chimique UMR 5503 (CNRS/INPT/UPS)</w:t>
      </w:r>
      <w:r w:rsidR="00D82886" w:rsidRPr="0073553D">
        <w:rPr>
          <w:rFonts w:ascii="Times New Roman" w:hAnsi="Times New Roman" w:cs="Times New Roman"/>
        </w:rPr>
        <w:t> »</w:t>
      </w:r>
      <w:r w:rsidRPr="0073553D">
        <w:rPr>
          <w:rFonts w:ascii="Times New Roman" w:hAnsi="Times New Roman" w:cs="Times New Roman"/>
        </w:rPr>
        <w:t>.</w:t>
      </w:r>
      <w:r w:rsidR="007E195D" w:rsidRPr="0073553D">
        <w:rPr>
          <w:rFonts w:ascii="Times New Roman" w:hAnsi="Times New Roman" w:cs="Times New Roman"/>
        </w:rPr>
        <w:t xml:space="preserve"> </w:t>
      </w:r>
      <w:r w:rsidR="005720D1" w:rsidRPr="0073553D">
        <w:rPr>
          <w:rFonts w:ascii="Times New Roman" w:hAnsi="Times New Roman" w:cs="Times New Roman"/>
        </w:rPr>
        <w:t xml:space="preserve">D’autres appartiennent au département « Sciences Economiques, Sociales et de Gestion » </w:t>
      </w:r>
      <w:r w:rsidR="00D82886" w:rsidRPr="0073553D">
        <w:rPr>
          <w:rFonts w:ascii="Times New Roman" w:hAnsi="Times New Roman" w:cs="Times New Roman"/>
        </w:rPr>
        <w:t>ou</w:t>
      </w:r>
      <w:r w:rsidR="005720D1" w:rsidRPr="0073553D">
        <w:rPr>
          <w:rFonts w:ascii="Times New Roman" w:hAnsi="Times New Roman" w:cs="Times New Roman"/>
        </w:rPr>
        <w:t xml:space="preserve"> au département « Agronomie Environnement ».</w:t>
      </w:r>
    </w:p>
    <w:p w14:paraId="335A0AEE" w14:textId="22D66DCA" w:rsidR="00170E49" w:rsidRDefault="00170E49" w:rsidP="00DD05AD">
      <w:pPr>
        <w:spacing w:after="0" w:line="240" w:lineRule="auto"/>
        <w:jc w:val="both"/>
        <w:rPr>
          <w:rFonts w:ascii="Times New Roman" w:hAnsi="Times New Roman" w:cs="Times New Roman"/>
        </w:rPr>
      </w:pPr>
      <w:r w:rsidRPr="0073553D">
        <w:rPr>
          <w:rFonts w:ascii="Times New Roman" w:hAnsi="Times New Roman" w:cs="Times New Roman"/>
        </w:rPr>
        <w:t>La spécialisation IAA est par ailleurs fortement ouverte au monde professionnel. Si les enseignements scientifiques</w:t>
      </w:r>
      <w:r w:rsidR="004901F8" w:rsidRPr="0073553D">
        <w:rPr>
          <w:rFonts w:ascii="Times New Roman" w:hAnsi="Times New Roman" w:cs="Times New Roman"/>
        </w:rPr>
        <w:t xml:space="preserve"> sont assurés par d</w:t>
      </w:r>
      <w:r w:rsidRPr="0073553D">
        <w:rPr>
          <w:rFonts w:ascii="Times New Roman" w:hAnsi="Times New Roman" w:cs="Times New Roman"/>
        </w:rPr>
        <w:t>es enseignants permanents de l'EN</w:t>
      </w:r>
      <w:r w:rsidR="004901F8" w:rsidRPr="0073553D">
        <w:rPr>
          <w:rFonts w:ascii="Times New Roman" w:hAnsi="Times New Roman" w:cs="Times New Roman"/>
        </w:rPr>
        <w:t xml:space="preserve">SAT et des chercheurs, </w:t>
      </w:r>
      <w:r w:rsidRPr="0073553D">
        <w:rPr>
          <w:rFonts w:ascii="Times New Roman" w:hAnsi="Times New Roman" w:cs="Times New Roman"/>
        </w:rPr>
        <w:t xml:space="preserve">de nombreux professionnels interviennent </w:t>
      </w:r>
      <w:r w:rsidR="004901F8" w:rsidRPr="0073553D">
        <w:rPr>
          <w:rFonts w:ascii="Times New Roman" w:hAnsi="Times New Roman" w:cs="Times New Roman"/>
        </w:rPr>
        <w:t>aussi, dans des conférences, des visites d’entreprises et sur des plateformes technologiques.</w:t>
      </w:r>
    </w:p>
    <w:p w14:paraId="173EB407" w14:textId="77777777" w:rsidR="00DD05AD" w:rsidRPr="0073553D" w:rsidRDefault="00DD05AD" w:rsidP="00DD05AD">
      <w:pPr>
        <w:spacing w:after="0" w:line="240" w:lineRule="auto"/>
        <w:jc w:val="both"/>
        <w:rPr>
          <w:rFonts w:ascii="Times New Roman" w:hAnsi="Times New Roman" w:cs="Times New Roman"/>
        </w:rPr>
      </w:pPr>
    </w:p>
    <w:p w14:paraId="6512B5D5" w14:textId="5B49D5CC" w:rsidR="00F9256A" w:rsidRPr="009D4F4F" w:rsidRDefault="00F9256A" w:rsidP="009E174B">
      <w:pPr>
        <w:pStyle w:val="Titre1"/>
        <w:spacing w:before="0" w:after="240"/>
        <w:rPr>
          <w:rFonts w:ascii="Times New Roman" w:hAnsi="Times New Roman" w:cs="Times New Roman"/>
          <w:color w:val="auto"/>
          <w:sz w:val="22"/>
          <w:szCs w:val="22"/>
        </w:rPr>
      </w:pPr>
      <w:bookmarkStart w:id="8" w:name="_Toc115119137"/>
      <w:r w:rsidRPr="009D4F4F">
        <w:rPr>
          <w:rFonts w:ascii="Times New Roman" w:hAnsi="Times New Roman" w:cs="Times New Roman"/>
          <w:color w:val="auto"/>
          <w:sz w:val="22"/>
          <w:szCs w:val="22"/>
        </w:rPr>
        <w:t>ORGANISATION DE LA FORMATIO</w:t>
      </w:r>
      <w:r w:rsidR="00436455" w:rsidRPr="009D4F4F">
        <w:rPr>
          <w:rFonts w:ascii="Times New Roman" w:hAnsi="Times New Roman" w:cs="Times New Roman"/>
          <w:color w:val="auto"/>
          <w:sz w:val="22"/>
          <w:szCs w:val="22"/>
        </w:rPr>
        <w:t>N</w:t>
      </w:r>
      <w:bookmarkEnd w:id="8"/>
    </w:p>
    <w:p w14:paraId="19D69AD3" w14:textId="12BB0C73" w:rsidR="00436455" w:rsidRPr="00407D2C" w:rsidRDefault="001C473B" w:rsidP="009E174B">
      <w:pPr>
        <w:pStyle w:val="Titre2"/>
        <w:spacing w:before="0" w:after="120"/>
        <w:rPr>
          <w:rFonts w:ascii="Times New Roman" w:hAnsi="Times New Roman" w:cs="Times New Roman"/>
          <w:color w:val="auto"/>
          <w:sz w:val="22"/>
          <w:szCs w:val="22"/>
          <w:u w:val="single"/>
        </w:rPr>
      </w:pPr>
      <w:bookmarkStart w:id="9" w:name="_Toc115119138"/>
      <w:r w:rsidRPr="00407D2C">
        <w:rPr>
          <w:rFonts w:ascii="Times New Roman" w:hAnsi="Times New Roman" w:cs="Times New Roman"/>
          <w:color w:val="auto"/>
          <w:sz w:val="22"/>
          <w:szCs w:val="22"/>
          <w:u w:val="single"/>
        </w:rPr>
        <w:t>Structure de l’année</w:t>
      </w:r>
      <w:bookmarkEnd w:id="9"/>
    </w:p>
    <w:p w14:paraId="4AD0774B" w14:textId="14FDE92B" w:rsidR="00644EC5" w:rsidRDefault="00644EC5" w:rsidP="00183EE3">
      <w:pPr>
        <w:spacing w:after="0" w:line="240" w:lineRule="auto"/>
        <w:jc w:val="both"/>
        <w:rPr>
          <w:rFonts w:ascii="Times New Roman" w:eastAsia="Times New Roman" w:hAnsi="Times New Roman" w:cs="Times New Roman"/>
          <w:lang w:eastAsia="fr-FR"/>
        </w:rPr>
      </w:pPr>
      <w:r w:rsidRPr="009D4F4F">
        <w:rPr>
          <w:rFonts w:ascii="Times New Roman" w:eastAsia="Times New Roman" w:hAnsi="Times New Roman" w:cs="Times New Roman"/>
          <w:b/>
          <w:lang w:eastAsia="fr-FR"/>
        </w:rPr>
        <w:t>1- Structuration en deux temps complémentaires</w:t>
      </w:r>
      <w:r w:rsidRPr="009D4F4F">
        <w:rPr>
          <w:rFonts w:ascii="Times New Roman" w:eastAsia="Times New Roman" w:hAnsi="Times New Roman" w:cs="Times New Roman"/>
          <w:lang w:eastAsia="fr-FR"/>
        </w:rPr>
        <w:t xml:space="preserve"> : 5 mois à l’ENSAT et 6 mois de stage dans </w:t>
      </w:r>
      <w:r w:rsidR="009D4F4F" w:rsidRPr="009D4F4F">
        <w:rPr>
          <w:rFonts w:ascii="Times New Roman" w:eastAsia="Times New Roman" w:hAnsi="Times New Roman" w:cs="Times New Roman"/>
          <w:lang w:eastAsia="fr-FR"/>
        </w:rPr>
        <w:t xml:space="preserve">une entreprise ou un organisme. </w:t>
      </w:r>
      <w:r w:rsidRPr="009D4F4F">
        <w:rPr>
          <w:rFonts w:ascii="Times New Roman" w:eastAsia="Times New Roman" w:hAnsi="Times New Roman" w:cs="Times New Roman"/>
          <w:lang w:eastAsia="fr-FR"/>
        </w:rPr>
        <w:t xml:space="preserve">Les 5 mois à l’ENSAT (fin septembre à fin février) visent à apporter une formation par rapport aux objectifs </w:t>
      </w:r>
      <w:r w:rsidR="009D4F4F" w:rsidRPr="009D4F4F">
        <w:rPr>
          <w:rFonts w:ascii="Times New Roman" w:eastAsia="Times New Roman" w:hAnsi="Times New Roman" w:cs="Times New Roman"/>
          <w:lang w:eastAsia="fr-FR"/>
        </w:rPr>
        <w:t xml:space="preserve">d’apprentissage visés. </w:t>
      </w:r>
      <w:r w:rsidRPr="009D4F4F">
        <w:rPr>
          <w:rFonts w:ascii="Times New Roman" w:eastAsia="Times New Roman" w:hAnsi="Times New Roman" w:cs="Times New Roman"/>
          <w:lang w:eastAsia="fr-FR"/>
        </w:rPr>
        <w:t xml:space="preserve">Le stage de 6 mois en entreprise (mars à septembre) permet un approfondissement dans un domaine choisi par l'étudiant. Encadré par un maître de stage et un enseignant, l'étudiant doit réaliser un travail personnel de nature professionnelle qui doit à la fois répondre à la demande de l'entreprise, témoigner de ses qualités intellectuelles et humaines et lui permettre de poursuivre sa formation dans le domaine d'activité retenu. </w:t>
      </w:r>
    </w:p>
    <w:p w14:paraId="6BE6C6CC" w14:textId="77777777" w:rsidR="00DD05AD" w:rsidRPr="009D4F4F" w:rsidRDefault="00DD05AD" w:rsidP="00183EE3">
      <w:pPr>
        <w:spacing w:after="0" w:line="240" w:lineRule="auto"/>
        <w:jc w:val="both"/>
        <w:rPr>
          <w:rFonts w:ascii="Times New Roman" w:eastAsia="Times New Roman" w:hAnsi="Times New Roman" w:cs="Times New Roman"/>
          <w:lang w:eastAsia="fr-FR"/>
        </w:rPr>
      </w:pPr>
    </w:p>
    <w:p w14:paraId="75837EFF" w14:textId="7CE366D8" w:rsidR="00644EC5" w:rsidRPr="009D4F4F" w:rsidRDefault="00644EC5" w:rsidP="00183EE3">
      <w:pPr>
        <w:spacing w:after="0" w:line="240" w:lineRule="auto"/>
        <w:jc w:val="both"/>
        <w:rPr>
          <w:rFonts w:ascii="Times New Roman" w:eastAsia="Times New Roman" w:hAnsi="Times New Roman" w:cs="Times New Roman"/>
          <w:b/>
          <w:lang w:eastAsia="fr-FR"/>
        </w:rPr>
      </w:pPr>
      <w:r w:rsidRPr="009D4F4F">
        <w:rPr>
          <w:rFonts w:ascii="Times New Roman" w:eastAsia="Times New Roman" w:hAnsi="Times New Roman" w:cs="Times New Roman"/>
          <w:b/>
          <w:lang w:eastAsia="fr-FR"/>
        </w:rPr>
        <w:t>2- Importance donnée aux applications professionnelles</w:t>
      </w:r>
    </w:p>
    <w:p w14:paraId="50ABF4D2" w14:textId="77777777" w:rsidR="00644EC5" w:rsidRPr="009D4F4F" w:rsidRDefault="00644EC5" w:rsidP="00183EE3">
      <w:pPr>
        <w:spacing w:after="0" w:line="240" w:lineRule="auto"/>
        <w:jc w:val="both"/>
        <w:rPr>
          <w:rFonts w:ascii="Times New Roman" w:eastAsia="Times New Roman" w:hAnsi="Times New Roman" w:cs="Times New Roman"/>
          <w:lang w:eastAsia="fr-FR"/>
        </w:rPr>
      </w:pPr>
      <w:r w:rsidRPr="009D4F4F">
        <w:rPr>
          <w:rFonts w:ascii="Times New Roman" w:eastAsia="Times New Roman" w:hAnsi="Times New Roman" w:cs="Times New Roman"/>
          <w:lang w:eastAsia="fr-FR"/>
        </w:rPr>
        <w:t xml:space="preserve">- deux projets autour desquels sont organisés des cours magistraux et des travaux dirigés : la création d’une entreprise et une étude de filière agro-alimentaire, </w:t>
      </w:r>
    </w:p>
    <w:p w14:paraId="6FDC039D" w14:textId="77777777" w:rsidR="00644EC5" w:rsidRPr="009D4F4F" w:rsidRDefault="00644EC5" w:rsidP="00183EE3">
      <w:pPr>
        <w:spacing w:after="0" w:line="240" w:lineRule="auto"/>
        <w:jc w:val="both"/>
        <w:rPr>
          <w:rFonts w:ascii="Times New Roman" w:eastAsia="Times New Roman" w:hAnsi="Times New Roman" w:cs="Times New Roman"/>
          <w:lang w:eastAsia="fr-FR"/>
        </w:rPr>
      </w:pPr>
      <w:r w:rsidRPr="009D4F4F">
        <w:rPr>
          <w:rFonts w:ascii="Times New Roman" w:eastAsia="Times New Roman" w:hAnsi="Times New Roman" w:cs="Times New Roman"/>
          <w:lang w:eastAsia="fr-FR"/>
        </w:rPr>
        <w:t xml:space="preserve">- des conférences : </w:t>
      </w:r>
    </w:p>
    <w:p w14:paraId="66838A61" w14:textId="22EA1381" w:rsidR="00644EC5" w:rsidRPr="009D4F4F" w:rsidRDefault="00644EC5" w:rsidP="00183EE3">
      <w:pPr>
        <w:spacing w:after="0" w:line="240" w:lineRule="auto"/>
        <w:ind w:firstLine="708"/>
        <w:jc w:val="both"/>
        <w:rPr>
          <w:rFonts w:ascii="Times New Roman" w:eastAsia="Times New Roman" w:hAnsi="Times New Roman" w:cs="Times New Roman"/>
          <w:lang w:eastAsia="fr-FR"/>
        </w:rPr>
      </w:pPr>
      <w:r w:rsidRPr="009D4F4F">
        <w:rPr>
          <w:rFonts w:ascii="Times New Roman" w:eastAsia="Times New Roman" w:hAnsi="Times New Roman" w:cs="Times New Roman"/>
          <w:lang w:eastAsia="fr-FR"/>
        </w:rPr>
        <w:t xml:space="preserve">. </w:t>
      </w:r>
      <w:r w:rsidR="007E195D" w:rsidRPr="009D4F4F">
        <w:rPr>
          <w:rFonts w:ascii="Times New Roman" w:eastAsia="Times New Roman" w:hAnsi="Times New Roman" w:cs="Times New Roman"/>
          <w:lang w:eastAsia="fr-FR"/>
        </w:rPr>
        <w:t>Conférences</w:t>
      </w:r>
      <w:r w:rsidRPr="009D4F4F">
        <w:rPr>
          <w:rFonts w:ascii="Times New Roman" w:eastAsia="Times New Roman" w:hAnsi="Times New Roman" w:cs="Times New Roman"/>
          <w:lang w:eastAsia="fr-FR"/>
        </w:rPr>
        <w:t xml:space="preserve"> sur les métiers par des </w:t>
      </w:r>
      <w:r w:rsidR="00546729" w:rsidRPr="009D4F4F">
        <w:rPr>
          <w:rFonts w:ascii="Times New Roman" w:eastAsia="Times New Roman" w:hAnsi="Times New Roman" w:cs="Times New Roman"/>
          <w:lang w:eastAsia="fr-FR"/>
        </w:rPr>
        <w:t>professionnels, souvent d’</w:t>
      </w:r>
      <w:r w:rsidRPr="009D4F4F">
        <w:rPr>
          <w:rFonts w:ascii="Times New Roman" w:eastAsia="Times New Roman" w:hAnsi="Times New Roman" w:cs="Times New Roman"/>
          <w:lang w:eastAsia="fr-FR"/>
        </w:rPr>
        <w:t xml:space="preserve">anciens élèves, </w:t>
      </w:r>
    </w:p>
    <w:p w14:paraId="5F609E40" w14:textId="4A2FD552" w:rsidR="00644EC5" w:rsidRPr="009D4F4F" w:rsidRDefault="00644EC5" w:rsidP="00183EE3">
      <w:pPr>
        <w:spacing w:after="0" w:line="240" w:lineRule="auto"/>
        <w:ind w:firstLine="708"/>
        <w:jc w:val="both"/>
        <w:rPr>
          <w:rFonts w:ascii="Times New Roman" w:eastAsia="Times New Roman" w:hAnsi="Times New Roman" w:cs="Times New Roman"/>
          <w:lang w:eastAsia="fr-FR"/>
        </w:rPr>
      </w:pPr>
      <w:r w:rsidRPr="009D4F4F">
        <w:rPr>
          <w:rFonts w:ascii="Times New Roman" w:eastAsia="Times New Roman" w:hAnsi="Times New Roman" w:cs="Times New Roman"/>
          <w:lang w:eastAsia="fr-FR"/>
        </w:rPr>
        <w:t xml:space="preserve">. </w:t>
      </w:r>
      <w:r w:rsidR="007E195D" w:rsidRPr="009D4F4F">
        <w:rPr>
          <w:rFonts w:ascii="Times New Roman" w:eastAsia="Times New Roman" w:hAnsi="Times New Roman" w:cs="Times New Roman"/>
          <w:lang w:eastAsia="fr-FR"/>
        </w:rPr>
        <w:t>Conférences</w:t>
      </w:r>
      <w:r w:rsidRPr="009D4F4F">
        <w:rPr>
          <w:rFonts w:ascii="Times New Roman" w:eastAsia="Times New Roman" w:hAnsi="Times New Roman" w:cs="Times New Roman"/>
          <w:lang w:eastAsia="fr-FR"/>
        </w:rPr>
        <w:t xml:space="preserve"> s</w:t>
      </w:r>
      <w:r w:rsidR="00546729" w:rsidRPr="009D4F4F">
        <w:rPr>
          <w:rFonts w:ascii="Times New Roman" w:eastAsia="Times New Roman" w:hAnsi="Times New Roman" w:cs="Times New Roman"/>
          <w:lang w:eastAsia="fr-FR"/>
        </w:rPr>
        <w:t>ur des thématiques spécifiques autour des technologies du futur.</w:t>
      </w:r>
    </w:p>
    <w:p w14:paraId="18A3F67D" w14:textId="2DBE676E" w:rsidR="00644EC5" w:rsidRPr="009D4F4F" w:rsidRDefault="00644EC5" w:rsidP="00183EE3">
      <w:pPr>
        <w:spacing w:after="0" w:line="240" w:lineRule="auto"/>
        <w:jc w:val="both"/>
        <w:rPr>
          <w:rFonts w:ascii="Times New Roman" w:eastAsia="Times New Roman" w:hAnsi="Times New Roman" w:cs="Times New Roman"/>
          <w:lang w:eastAsia="fr-FR"/>
        </w:rPr>
      </w:pPr>
      <w:r w:rsidRPr="009D4F4F">
        <w:rPr>
          <w:rFonts w:ascii="Times New Roman" w:eastAsia="Times New Roman" w:hAnsi="Times New Roman" w:cs="Times New Roman"/>
          <w:lang w:eastAsia="fr-FR"/>
        </w:rPr>
        <w:t xml:space="preserve">- </w:t>
      </w:r>
      <w:r w:rsidR="007E195D" w:rsidRPr="009D4F4F">
        <w:rPr>
          <w:rFonts w:ascii="Times New Roman" w:eastAsia="Times New Roman" w:hAnsi="Times New Roman" w:cs="Times New Roman"/>
          <w:lang w:eastAsia="fr-FR"/>
        </w:rPr>
        <w:t>des jeu</w:t>
      </w:r>
      <w:r w:rsidR="00546729" w:rsidRPr="009D4F4F">
        <w:rPr>
          <w:rFonts w:ascii="Times New Roman" w:eastAsia="Times New Roman" w:hAnsi="Times New Roman" w:cs="Times New Roman"/>
          <w:lang w:eastAsia="fr-FR"/>
        </w:rPr>
        <w:t>x</w:t>
      </w:r>
      <w:r w:rsidR="007E195D" w:rsidRPr="009D4F4F">
        <w:rPr>
          <w:rFonts w:ascii="Times New Roman" w:eastAsia="Times New Roman" w:hAnsi="Times New Roman" w:cs="Times New Roman"/>
          <w:lang w:eastAsia="fr-FR"/>
        </w:rPr>
        <w:t xml:space="preserve"> de gestion de production et de Lean Management</w:t>
      </w:r>
      <w:r w:rsidR="00DD05AD">
        <w:rPr>
          <w:rFonts w:ascii="Times New Roman" w:eastAsia="Times New Roman" w:hAnsi="Times New Roman" w:cs="Times New Roman"/>
          <w:lang w:eastAsia="fr-FR"/>
        </w:rPr>
        <w:t>,</w:t>
      </w:r>
    </w:p>
    <w:p w14:paraId="6533C8D6" w14:textId="43F31844" w:rsidR="00644EC5" w:rsidRDefault="00644EC5" w:rsidP="00183EE3">
      <w:pPr>
        <w:spacing w:after="0" w:line="240" w:lineRule="auto"/>
        <w:jc w:val="both"/>
        <w:rPr>
          <w:rFonts w:ascii="Times New Roman" w:eastAsia="Times New Roman" w:hAnsi="Times New Roman" w:cs="Times New Roman"/>
          <w:lang w:eastAsia="fr-FR"/>
        </w:rPr>
      </w:pPr>
      <w:r w:rsidRPr="009D4F4F">
        <w:rPr>
          <w:rFonts w:ascii="Times New Roman" w:eastAsia="Times New Roman" w:hAnsi="Times New Roman" w:cs="Times New Roman"/>
          <w:lang w:eastAsia="fr-FR"/>
        </w:rPr>
        <w:t>- des visites d'entreprises autour des thématiq</w:t>
      </w:r>
      <w:r w:rsidR="007E195D" w:rsidRPr="009D4F4F">
        <w:rPr>
          <w:rFonts w:ascii="Times New Roman" w:eastAsia="Times New Roman" w:hAnsi="Times New Roman" w:cs="Times New Roman"/>
          <w:lang w:eastAsia="fr-FR"/>
        </w:rPr>
        <w:t xml:space="preserve">ues de gestion de la qualité, de la </w:t>
      </w:r>
      <w:r w:rsidRPr="009D4F4F">
        <w:rPr>
          <w:rFonts w:ascii="Times New Roman" w:eastAsia="Times New Roman" w:hAnsi="Times New Roman" w:cs="Times New Roman"/>
          <w:lang w:eastAsia="fr-FR"/>
        </w:rPr>
        <w:t xml:space="preserve">gestion </w:t>
      </w:r>
      <w:r w:rsidR="007E195D" w:rsidRPr="009D4F4F">
        <w:rPr>
          <w:rFonts w:ascii="Times New Roman" w:eastAsia="Times New Roman" w:hAnsi="Times New Roman" w:cs="Times New Roman"/>
          <w:lang w:eastAsia="fr-FR"/>
        </w:rPr>
        <w:t>de production et du développement de nouveaux produits.</w:t>
      </w:r>
    </w:p>
    <w:p w14:paraId="5FF6B162" w14:textId="77777777" w:rsidR="00DD05AD" w:rsidRPr="009D4F4F" w:rsidRDefault="00DD05AD" w:rsidP="00183EE3">
      <w:pPr>
        <w:spacing w:after="0" w:line="240" w:lineRule="auto"/>
        <w:jc w:val="both"/>
        <w:rPr>
          <w:rFonts w:ascii="Times New Roman" w:eastAsia="Times New Roman" w:hAnsi="Times New Roman" w:cs="Times New Roman"/>
          <w:lang w:eastAsia="fr-FR"/>
        </w:rPr>
      </w:pPr>
    </w:p>
    <w:p w14:paraId="1346AC03" w14:textId="3AED5897" w:rsidR="00644EC5" w:rsidRPr="009D4F4F" w:rsidRDefault="00644EC5" w:rsidP="00183EE3">
      <w:pPr>
        <w:spacing w:after="0" w:line="240" w:lineRule="auto"/>
        <w:jc w:val="both"/>
        <w:rPr>
          <w:rFonts w:ascii="Times New Roman" w:eastAsia="Times New Roman" w:hAnsi="Times New Roman" w:cs="Times New Roman"/>
          <w:b/>
          <w:lang w:eastAsia="fr-FR"/>
        </w:rPr>
      </w:pPr>
      <w:r w:rsidRPr="009D4F4F">
        <w:rPr>
          <w:rFonts w:ascii="Times New Roman" w:eastAsia="Times New Roman" w:hAnsi="Times New Roman" w:cs="Times New Roman"/>
          <w:b/>
          <w:lang w:eastAsia="fr-FR"/>
        </w:rPr>
        <w:t>3- Ouverture sur l’extérieur (professionnel et international)</w:t>
      </w:r>
    </w:p>
    <w:p w14:paraId="1941A916" w14:textId="77777777" w:rsidR="00644EC5" w:rsidRPr="009D4F4F" w:rsidRDefault="00644EC5" w:rsidP="00183EE3">
      <w:pPr>
        <w:spacing w:after="0" w:line="240" w:lineRule="auto"/>
        <w:jc w:val="both"/>
        <w:rPr>
          <w:rFonts w:ascii="Times New Roman" w:eastAsia="Times New Roman" w:hAnsi="Times New Roman" w:cs="Times New Roman"/>
          <w:lang w:eastAsia="fr-FR"/>
        </w:rPr>
      </w:pPr>
      <w:r w:rsidRPr="009D4F4F">
        <w:rPr>
          <w:rFonts w:ascii="Times New Roman" w:eastAsia="Times New Roman" w:hAnsi="Times New Roman" w:cs="Times New Roman"/>
          <w:lang w:eastAsia="fr-FR"/>
        </w:rPr>
        <w:t>- importance donnée aux applications de terrain dans la formation théorique,</w:t>
      </w:r>
    </w:p>
    <w:p w14:paraId="07007B1A" w14:textId="2E31E2B7" w:rsidR="00644EC5" w:rsidRPr="009D4F4F" w:rsidRDefault="00720815" w:rsidP="00183EE3">
      <w:pPr>
        <w:spacing w:after="0" w:line="240" w:lineRule="auto"/>
        <w:jc w:val="both"/>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 implication des </w:t>
      </w:r>
      <w:r w:rsidR="00644EC5" w:rsidRPr="009D4F4F">
        <w:rPr>
          <w:rFonts w:ascii="Times New Roman" w:eastAsia="Times New Roman" w:hAnsi="Times New Roman" w:cs="Times New Roman"/>
          <w:lang w:eastAsia="fr-FR"/>
        </w:rPr>
        <w:t>professionnels dans la formation,</w:t>
      </w:r>
    </w:p>
    <w:p w14:paraId="387F3A36" w14:textId="77777777" w:rsidR="00644EC5" w:rsidRPr="009D4F4F" w:rsidRDefault="00644EC5" w:rsidP="00183EE3">
      <w:pPr>
        <w:spacing w:after="0" w:line="240" w:lineRule="auto"/>
        <w:jc w:val="both"/>
        <w:rPr>
          <w:rFonts w:ascii="Times New Roman" w:eastAsia="Times New Roman" w:hAnsi="Times New Roman" w:cs="Times New Roman"/>
          <w:lang w:eastAsia="fr-FR"/>
        </w:rPr>
      </w:pPr>
      <w:r w:rsidRPr="009D4F4F">
        <w:rPr>
          <w:rFonts w:ascii="Times New Roman" w:eastAsia="Times New Roman" w:hAnsi="Times New Roman" w:cs="Times New Roman"/>
          <w:lang w:eastAsia="fr-FR"/>
        </w:rPr>
        <w:t xml:space="preserve">- réalisation d’un stage professionnel de 6 mois en France ou à l’étranger, </w:t>
      </w:r>
    </w:p>
    <w:p w14:paraId="03E8F214" w14:textId="77777777" w:rsidR="00644EC5" w:rsidRPr="009D4F4F" w:rsidRDefault="00644EC5" w:rsidP="00183EE3">
      <w:pPr>
        <w:spacing w:after="0" w:line="240" w:lineRule="auto"/>
        <w:jc w:val="both"/>
        <w:rPr>
          <w:rFonts w:ascii="Times New Roman" w:eastAsia="Times New Roman" w:hAnsi="Times New Roman" w:cs="Times New Roman"/>
          <w:lang w:eastAsia="fr-FR"/>
        </w:rPr>
      </w:pPr>
      <w:r w:rsidRPr="009D4F4F">
        <w:rPr>
          <w:rFonts w:ascii="Times New Roman" w:eastAsia="Times New Roman" w:hAnsi="Times New Roman" w:cs="Times New Roman"/>
          <w:lang w:eastAsia="fr-FR"/>
        </w:rPr>
        <w:t>- importance donnée à l’apprentissage de l’anglais professionnel (connaissance du vocabulaire spécialisé, acquisition de méthodes anglo-saxonnes pour la présentation orale et écrite, l’animation de réunions…) au travers de cours pratiques dispensés par des professionnels anglo-saxons,</w:t>
      </w:r>
    </w:p>
    <w:p w14:paraId="1A9B8F2F" w14:textId="77777777" w:rsidR="00644EC5" w:rsidRPr="009D4F4F" w:rsidRDefault="00644EC5" w:rsidP="00183EE3">
      <w:pPr>
        <w:spacing w:after="0" w:line="240" w:lineRule="auto"/>
        <w:jc w:val="both"/>
        <w:rPr>
          <w:rFonts w:ascii="Times New Roman" w:eastAsia="Times New Roman" w:hAnsi="Times New Roman" w:cs="Times New Roman"/>
          <w:lang w:eastAsia="fr-FR"/>
        </w:rPr>
      </w:pPr>
      <w:r w:rsidRPr="009D4F4F">
        <w:rPr>
          <w:rFonts w:ascii="Times New Roman" w:eastAsia="Times New Roman" w:hAnsi="Times New Roman" w:cs="Times New Roman"/>
          <w:lang w:eastAsia="fr-FR"/>
        </w:rPr>
        <w:t>- accueil d’étudiants en échange Erasmus au sein de la promotion,</w:t>
      </w:r>
    </w:p>
    <w:p w14:paraId="5CD0AE1A" w14:textId="77777777" w:rsidR="00644EC5" w:rsidRPr="009D4F4F" w:rsidRDefault="00644EC5" w:rsidP="00183EE3">
      <w:pPr>
        <w:spacing w:after="0" w:line="240" w:lineRule="auto"/>
        <w:jc w:val="both"/>
        <w:rPr>
          <w:rFonts w:ascii="Times New Roman" w:eastAsia="Times New Roman" w:hAnsi="Times New Roman" w:cs="Times New Roman"/>
          <w:lang w:eastAsia="fr-FR"/>
        </w:rPr>
      </w:pPr>
      <w:r w:rsidRPr="009D4F4F">
        <w:rPr>
          <w:rFonts w:ascii="Times New Roman" w:eastAsia="Times New Roman" w:hAnsi="Times New Roman" w:cs="Times New Roman"/>
          <w:lang w:eastAsia="fr-FR"/>
        </w:rPr>
        <w:t>- l'organisation de la spécialisation permet aux élèves ingénieurs qui le souhaitent d'obtenir parallèlement le diplôme de Master en suivant une partie de cette formation et en réalisant un stage de recherche.</w:t>
      </w:r>
    </w:p>
    <w:p w14:paraId="35195F05" w14:textId="77777777" w:rsidR="00644EC5" w:rsidRPr="009D4F4F" w:rsidRDefault="00644EC5" w:rsidP="00183EE3">
      <w:pPr>
        <w:spacing w:after="0"/>
        <w:rPr>
          <w:rFonts w:ascii="Times New Roman" w:hAnsi="Times New Roman" w:cs="Times New Roman"/>
          <w:color w:val="002060"/>
        </w:rPr>
      </w:pPr>
    </w:p>
    <w:p w14:paraId="31C706C7" w14:textId="01B7D956" w:rsidR="001C473B" w:rsidRPr="00407D2C" w:rsidRDefault="001C473B" w:rsidP="009E174B">
      <w:pPr>
        <w:pStyle w:val="Titre2"/>
        <w:spacing w:before="0" w:after="120"/>
        <w:rPr>
          <w:rFonts w:ascii="Times New Roman" w:hAnsi="Times New Roman" w:cs="Times New Roman"/>
          <w:color w:val="auto"/>
          <w:sz w:val="22"/>
          <w:szCs w:val="22"/>
          <w:u w:val="single"/>
        </w:rPr>
      </w:pPr>
      <w:bookmarkStart w:id="10" w:name="_Toc115119139"/>
      <w:r w:rsidRPr="00407D2C">
        <w:rPr>
          <w:rFonts w:ascii="Times New Roman" w:hAnsi="Times New Roman" w:cs="Times New Roman"/>
          <w:color w:val="auto"/>
          <w:sz w:val="22"/>
          <w:szCs w:val="22"/>
          <w:u w:val="single"/>
        </w:rPr>
        <w:t>Validation de l’année</w:t>
      </w:r>
      <w:bookmarkEnd w:id="10"/>
    </w:p>
    <w:p w14:paraId="4A3FC4E4" w14:textId="4CF6D356" w:rsidR="008A7DED" w:rsidRPr="009D4F4F" w:rsidRDefault="008A7DED" w:rsidP="00DD05AD">
      <w:pPr>
        <w:spacing w:after="0" w:line="240" w:lineRule="auto"/>
        <w:jc w:val="both"/>
        <w:rPr>
          <w:rStyle w:val="markedcontent"/>
          <w:rFonts w:ascii="Times New Roman" w:hAnsi="Times New Roman" w:cs="Times New Roman"/>
          <w:color w:val="000000" w:themeColor="text1"/>
        </w:rPr>
      </w:pPr>
      <w:r w:rsidRPr="009D4F4F">
        <w:rPr>
          <w:rStyle w:val="markedcontent"/>
          <w:rFonts w:ascii="Times New Roman" w:hAnsi="Times New Roman" w:cs="Times New Roman"/>
          <w:color w:val="000000" w:themeColor="text1"/>
        </w:rPr>
        <w:t>La troisième anné</w:t>
      </w:r>
      <w:r w:rsidR="00B77830" w:rsidRPr="009D4F4F">
        <w:rPr>
          <w:rStyle w:val="markedcontent"/>
          <w:rFonts w:ascii="Times New Roman" w:hAnsi="Times New Roman" w:cs="Times New Roman"/>
          <w:color w:val="000000" w:themeColor="text1"/>
        </w:rPr>
        <w:t>e est validée lorsque l'élève</w:t>
      </w:r>
      <w:r w:rsidRPr="009D4F4F">
        <w:rPr>
          <w:rStyle w:val="markedcontent"/>
          <w:rFonts w:ascii="Times New Roman" w:hAnsi="Times New Roman" w:cs="Times New Roman"/>
          <w:color w:val="000000" w:themeColor="text1"/>
        </w:rPr>
        <w:t xml:space="preserve"> a obt</w:t>
      </w:r>
      <w:r w:rsidR="00B77830" w:rsidRPr="009D4F4F">
        <w:rPr>
          <w:rStyle w:val="markedcontent"/>
          <w:rFonts w:ascii="Times New Roman" w:hAnsi="Times New Roman" w:cs="Times New Roman"/>
          <w:color w:val="000000" w:themeColor="text1"/>
        </w:rPr>
        <w:t>enu 60 crédits ECTS. Il</w:t>
      </w:r>
      <w:r w:rsidRPr="009D4F4F">
        <w:rPr>
          <w:rStyle w:val="markedcontent"/>
          <w:rFonts w:ascii="Times New Roman" w:hAnsi="Times New Roman" w:cs="Times New Roman"/>
          <w:color w:val="000000" w:themeColor="text1"/>
        </w:rPr>
        <w:t xml:space="preserve"> bénéficie d’une et une seule session de rattrapage pour les unités d’enseignement suivies à l’EN</w:t>
      </w:r>
      <w:r w:rsidR="00B77830" w:rsidRPr="009D4F4F">
        <w:rPr>
          <w:rStyle w:val="markedcontent"/>
          <w:rFonts w:ascii="Times New Roman" w:hAnsi="Times New Roman" w:cs="Times New Roman"/>
          <w:color w:val="000000" w:themeColor="text1"/>
        </w:rPr>
        <w:t>SAT. Elle est ouverte aux élève</w:t>
      </w:r>
      <w:r w:rsidRPr="009D4F4F">
        <w:rPr>
          <w:rStyle w:val="markedcontent"/>
          <w:rFonts w:ascii="Times New Roman" w:hAnsi="Times New Roman" w:cs="Times New Roman"/>
          <w:color w:val="000000" w:themeColor="text1"/>
        </w:rPr>
        <w:t>s qui ont obtenu moins de 10 dans une « UE Ressources » et à ceux qui n’ont pas validé une « UE Projet »</w:t>
      </w:r>
      <w:r w:rsidR="002D6E0B" w:rsidRPr="009D4F4F">
        <w:rPr>
          <w:rStyle w:val="markedcontent"/>
          <w:rFonts w:ascii="Times New Roman" w:hAnsi="Times New Roman" w:cs="Times New Roman"/>
          <w:color w:val="000000" w:themeColor="text1"/>
        </w:rPr>
        <w:t xml:space="preserve"> ou une « UE entreprise » (FISA/contrats de professionnalisation). </w:t>
      </w:r>
    </w:p>
    <w:p w14:paraId="5A93BECD" w14:textId="77777777" w:rsidR="002D6E0B" w:rsidRPr="009D4F4F" w:rsidRDefault="00DB7207" w:rsidP="00DD05AD">
      <w:pPr>
        <w:spacing w:after="0" w:line="240" w:lineRule="auto"/>
        <w:jc w:val="both"/>
        <w:rPr>
          <w:rStyle w:val="markedcontent"/>
          <w:rFonts w:ascii="Times New Roman" w:hAnsi="Times New Roman" w:cs="Times New Roman"/>
          <w:b/>
          <w:color w:val="000000" w:themeColor="text1"/>
        </w:rPr>
      </w:pPr>
      <w:r w:rsidRPr="009D4F4F">
        <w:rPr>
          <w:rStyle w:val="markedcontent"/>
          <w:rFonts w:ascii="Times New Roman" w:hAnsi="Times New Roman" w:cs="Times New Roman"/>
          <w:b/>
          <w:color w:val="000000" w:themeColor="text1"/>
        </w:rPr>
        <w:t>Validation des UE Ressource</w:t>
      </w:r>
    </w:p>
    <w:p w14:paraId="7E4725D6" w14:textId="6219E118" w:rsidR="002D6E0B" w:rsidRPr="009D4F4F" w:rsidRDefault="00DB7207" w:rsidP="00DD05AD">
      <w:pPr>
        <w:spacing w:after="0" w:line="240" w:lineRule="auto"/>
        <w:jc w:val="both"/>
        <w:rPr>
          <w:rStyle w:val="markedcontent"/>
          <w:rFonts w:ascii="Times New Roman" w:hAnsi="Times New Roman" w:cs="Times New Roman"/>
          <w:color w:val="000000" w:themeColor="text1"/>
        </w:rPr>
      </w:pPr>
      <w:r w:rsidRPr="009D4F4F">
        <w:rPr>
          <w:rStyle w:val="markedcontent"/>
          <w:rFonts w:ascii="Times New Roman" w:hAnsi="Times New Roman" w:cs="Times New Roman"/>
          <w:color w:val="000000" w:themeColor="text1"/>
        </w:rPr>
        <w:t>Chaque UE est validée lorsque la note moyenne est égale ou supérieure à 10/20 et la note obtenue à chaque ECUE est supérieure ou égale à 7/20. La validation donne lieu à l’obtention des crédits associés à cette UE.</w:t>
      </w:r>
      <w:r w:rsidRPr="009D4F4F">
        <w:rPr>
          <w:rFonts w:ascii="Times New Roman" w:hAnsi="Times New Roman" w:cs="Times New Roman"/>
          <w:i/>
          <w:color w:val="000000" w:themeColor="text1"/>
        </w:rPr>
        <w:br/>
      </w:r>
      <w:r w:rsidRPr="009D4F4F">
        <w:rPr>
          <w:rStyle w:val="markedcontent"/>
          <w:rFonts w:ascii="Times New Roman" w:hAnsi="Times New Roman" w:cs="Times New Roman"/>
          <w:b/>
          <w:color w:val="000000" w:themeColor="text1"/>
        </w:rPr>
        <w:t>Validation des UE Projet</w:t>
      </w:r>
    </w:p>
    <w:p w14:paraId="0B713620" w14:textId="0A838EDD" w:rsidR="00DB7207" w:rsidRPr="009D4F4F" w:rsidRDefault="00DB7207" w:rsidP="00DD05AD">
      <w:pPr>
        <w:spacing w:after="0" w:line="240" w:lineRule="auto"/>
        <w:jc w:val="both"/>
        <w:rPr>
          <w:rStyle w:val="markedcontent"/>
          <w:rFonts w:ascii="Times New Roman" w:hAnsi="Times New Roman" w:cs="Times New Roman"/>
          <w:color w:val="000000" w:themeColor="text1"/>
        </w:rPr>
      </w:pPr>
      <w:r w:rsidRPr="009D4F4F">
        <w:rPr>
          <w:rStyle w:val="markedcontent"/>
          <w:rFonts w:ascii="Times New Roman" w:hAnsi="Times New Roman" w:cs="Times New Roman"/>
          <w:color w:val="000000" w:themeColor="text1"/>
        </w:rPr>
        <w:t>Chaque UE est validée lorsque la note moyenne est égale ou supérieure à 10/20 pour chacun des apprentissages critiques constituant l’évaluation des compétences de l’UE. La validation donne lieu à l’obtention des crédits associés à cette UE</w:t>
      </w:r>
    </w:p>
    <w:p w14:paraId="0D74E51C" w14:textId="11865FDE" w:rsidR="002D6E0B" w:rsidRPr="009D4F4F" w:rsidRDefault="002D6E0B" w:rsidP="00DD05AD">
      <w:pPr>
        <w:spacing w:after="0" w:line="240" w:lineRule="auto"/>
        <w:jc w:val="both"/>
        <w:rPr>
          <w:rStyle w:val="markedcontent"/>
          <w:rFonts w:ascii="Times New Roman" w:hAnsi="Times New Roman" w:cs="Times New Roman"/>
          <w:b/>
          <w:color w:val="000000" w:themeColor="text1"/>
        </w:rPr>
      </w:pPr>
      <w:r w:rsidRPr="009D4F4F">
        <w:rPr>
          <w:rStyle w:val="markedcontent"/>
          <w:rFonts w:ascii="Times New Roman" w:hAnsi="Times New Roman" w:cs="Times New Roman"/>
          <w:b/>
          <w:color w:val="000000" w:themeColor="text1"/>
        </w:rPr>
        <w:t>Validation des UE entreprises</w:t>
      </w:r>
    </w:p>
    <w:p w14:paraId="1A2D3607" w14:textId="46C106A9" w:rsidR="002D6E0B" w:rsidRPr="009D4F4F" w:rsidRDefault="00B77830" w:rsidP="00DD05AD">
      <w:pPr>
        <w:spacing w:after="0" w:line="240" w:lineRule="auto"/>
        <w:jc w:val="both"/>
        <w:rPr>
          <w:rStyle w:val="markedcontent"/>
          <w:rFonts w:ascii="Times New Roman" w:hAnsi="Times New Roman" w:cs="Times New Roman"/>
          <w:color w:val="000000" w:themeColor="text1"/>
        </w:rPr>
      </w:pPr>
      <w:r w:rsidRPr="009D4F4F">
        <w:rPr>
          <w:rStyle w:val="markedcontent"/>
          <w:rFonts w:ascii="Times New Roman" w:hAnsi="Times New Roman" w:cs="Times New Roman"/>
          <w:color w:val="000000" w:themeColor="text1"/>
        </w:rPr>
        <w:t>L’</w:t>
      </w:r>
      <w:r w:rsidR="002D6E0B" w:rsidRPr="009D4F4F">
        <w:rPr>
          <w:rStyle w:val="markedcontent"/>
          <w:rFonts w:ascii="Times New Roman" w:hAnsi="Times New Roman" w:cs="Times New Roman"/>
          <w:color w:val="000000" w:themeColor="text1"/>
        </w:rPr>
        <w:t>UE Entreprise</w:t>
      </w:r>
      <w:r w:rsidRPr="009D4F4F">
        <w:rPr>
          <w:rStyle w:val="markedcontent"/>
          <w:rFonts w:ascii="Times New Roman" w:hAnsi="Times New Roman" w:cs="Times New Roman"/>
          <w:color w:val="000000" w:themeColor="text1"/>
        </w:rPr>
        <w:t xml:space="preserve"> en 3</w:t>
      </w:r>
      <w:r w:rsidRPr="009D4F4F">
        <w:rPr>
          <w:rStyle w:val="markedcontent"/>
          <w:rFonts w:ascii="Times New Roman" w:hAnsi="Times New Roman" w:cs="Times New Roman"/>
          <w:color w:val="000000" w:themeColor="text1"/>
          <w:vertAlign w:val="superscript"/>
        </w:rPr>
        <w:t>ème</w:t>
      </w:r>
      <w:r w:rsidR="00EA749A" w:rsidRPr="009D4F4F">
        <w:rPr>
          <w:rStyle w:val="markedcontent"/>
          <w:rFonts w:ascii="Times New Roman" w:hAnsi="Times New Roman" w:cs="Times New Roman"/>
          <w:color w:val="000000" w:themeColor="text1"/>
        </w:rPr>
        <w:t xml:space="preserve"> année est validée</w:t>
      </w:r>
      <w:r w:rsidRPr="009D4F4F">
        <w:rPr>
          <w:rStyle w:val="markedcontent"/>
          <w:rFonts w:ascii="Times New Roman" w:hAnsi="Times New Roman" w:cs="Times New Roman"/>
          <w:color w:val="000000" w:themeColor="text1"/>
        </w:rPr>
        <w:t xml:space="preserve"> lorsque </w:t>
      </w:r>
      <w:r w:rsidR="00303583" w:rsidRPr="009D4F4F">
        <w:rPr>
          <w:rStyle w:val="markedcontent"/>
          <w:rFonts w:ascii="Times New Roman" w:hAnsi="Times New Roman" w:cs="Times New Roman"/>
          <w:color w:val="000000" w:themeColor="text1"/>
        </w:rPr>
        <w:t>les missions semestrielles ont permis l’acquisition de compétences attendues au moment de l’évaluation sur la base d’un référentiel de compétences et de l’appréciation du degré d’atteinte des objectifs d’acquisition de compétences. L’acquisition des compétences est alors validée ou pas.</w:t>
      </w:r>
    </w:p>
    <w:p w14:paraId="440C5E73" w14:textId="77777777" w:rsidR="002D6E0B" w:rsidRPr="009D4F4F" w:rsidRDefault="00DB7207" w:rsidP="00DD05AD">
      <w:pPr>
        <w:spacing w:after="0" w:line="240" w:lineRule="auto"/>
        <w:jc w:val="both"/>
        <w:rPr>
          <w:rFonts w:ascii="Times New Roman" w:eastAsia="Times New Roman" w:hAnsi="Times New Roman" w:cs="Times New Roman"/>
          <w:b/>
          <w:color w:val="000000" w:themeColor="text1"/>
          <w:lang w:eastAsia="fr-FR"/>
        </w:rPr>
      </w:pPr>
      <w:r w:rsidRPr="009D4F4F">
        <w:rPr>
          <w:rFonts w:ascii="Times New Roman" w:eastAsia="Times New Roman" w:hAnsi="Times New Roman" w:cs="Times New Roman"/>
          <w:b/>
          <w:color w:val="000000" w:themeColor="text1"/>
          <w:lang w:eastAsia="fr-FR"/>
        </w:rPr>
        <w:t>Projet de fin d'études</w:t>
      </w:r>
    </w:p>
    <w:p w14:paraId="209263AE" w14:textId="5A73937B" w:rsidR="002D6E0B" w:rsidRPr="009D4F4F" w:rsidRDefault="00DB7207" w:rsidP="00DD05AD">
      <w:pPr>
        <w:spacing w:after="0" w:line="240" w:lineRule="auto"/>
        <w:jc w:val="both"/>
        <w:rPr>
          <w:rFonts w:ascii="Times New Roman" w:eastAsia="Times New Roman" w:hAnsi="Times New Roman" w:cs="Times New Roman"/>
          <w:color w:val="000000" w:themeColor="text1"/>
          <w:lang w:eastAsia="fr-FR"/>
        </w:rPr>
      </w:pPr>
      <w:r w:rsidRPr="009D4F4F">
        <w:rPr>
          <w:rFonts w:ascii="Times New Roman" w:eastAsia="Times New Roman" w:hAnsi="Times New Roman" w:cs="Times New Roman"/>
          <w:color w:val="000000" w:themeColor="text1"/>
          <w:lang w:eastAsia="fr-FR"/>
        </w:rPr>
        <w:sym w:font="Symbol" w:char="F0B7"/>
      </w:r>
      <w:r w:rsidR="00EA749A" w:rsidRPr="009D4F4F">
        <w:rPr>
          <w:rFonts w:ascii="Times New Roman" w:eastAsia="Times New Roman" w:hAnsi="Times New Roman" w:cs="Times New Roman"/>
          <w:color w:val="000000" w:themeColor="text1"/>
          <w:lang w:eastAsia="fr-FR"/>
        </w:rPr>
        <w:t xml:space="preserve"> S</w:t>
      </w:r>
      <w:r w:rsidRPr="009D4F4F">
        <w:rPr>
          <w:rFonts w:ascii="Times New Roman" w:eastAsia="Times New Roman" w:hAnsi="Times New Roman" w:cs="Times New Roman"/>
          <w:color w:val="000000" w:themeColor="text1"/>
          <w:lang w:eastAsia="fr-FR"/>
        </w:rPr>
        <w:t>a durée est de 24 semaines maximum,</w:t>
      </w:r>
    </w:p>
    <w:p w14:paraId="10D9E53A" w14:textId="77777777" w:rsidR="00DD05AD" w:rsidRDefault="00DB7207" w:rsidP="00DD05AD">
      <w:pPr>
        <w:spacing w:after="0" w:line="240" w:lineRule="auto"/>
        <w:jc w:val="both"/>
        <w:rPr>
          <w:rFonts w:ascii="Times New Roman" w:eastAsia="Times New Roman" w:hAnsi="Times New Roman" w:cs="Times New Roman"/>
          <w:b/>
          <w:color w:val="000000" w:themeColor="text1"/>
          <w:lang w:eastAsia="fr-FR"/>
        </w:rPr>
      </w:pPr>
      <w:r w:rsidRPr="009D4F4F">
        <w:rPr>
          <w:rFonts w:ascii="Times New Roman" w:eastAsia="Times New Roman" w:hAnsi="Times New Roman" w:cs="Times New Roman"/>
          <w:color w:val="000000" w:themeColor="text1"/>
          <w:lang w:eastAsia="fr-FR"/>
        </w:rPr>
        <w:sym w:font="Symbol" w:char="F0B7"/>
      </w:r>
      <w:r w:rsidR="00EA749A" w:rsidRPr="009D4F4F">
        <w:rPr>
          <w:rFonts w:ascii="Times New Roman" w:eastAsia="Times New Roman" w:hAnsi="Times New Roman" w:cs="Times New Roman"/>
          <w:color w:val="000000" w:themeColor="text1"/>
          <w:lang w:eastAsia="fr-FR"/>
        </w:rPr>
        <w:t xml:space="preserve"> L</w:t>
      </w:r>
      <w:r w:rsidRPr="009D4F4F">
        <w:rPr>
          <w:rFonts w:ascii="Times New Roman" w:eastAsia="Times New Roman" w:hAnsi="Times New Roman" w:cs="Times New Roman"/>
          <w:color w:val="000000" w:themeColor="text1"/>
          <w:lang w:eastAsia="fr-FR"/>
        </w:rPr>
        <w:t xml:space="preserve">’obtention de 30 ECTS pour le Projet de Fin d’Etudes est conditionnée par l’obtention </w:t>
      </w:r>
      <w:r w:rsidRPr="009D4F4F">
        <w:rPr>
          <w:rFonts w:ascii="Times New Roman" w:eastAsia="Times New Roman" w:hAnsi="Times New Roman" w:cs="Times New Roman"/>
          <w:b/>
          <w:color w:val="000000" w:themeColor="text1"/>
          <w:lang w:eastAsia="fr-FR"/>
        </w:rPr>
        <w:t>d’une note de 10/20 pour chacun des trois critères d’évaluation : stage, rapport écrit et présentation orale.</w:t>
      </w:r>
    </w:p>
    <w:p w14:paraId="11360E31" w14:textId="7528041F" w:rsidR="00DB7207" w:rsidRPr="009D4F4F" w:rsidRDefault="00DB7207" w:rsidP="00DD05AD">
      <w:pPr>
        <w:spacing w:after="0" w:line="240" w:lineRule="auto"/>
        <w:jc w:val="both"/>
        <w:rPr>
          <w:rFonts w:ascii="Times New Roman" w:eastAsia="Times New Roman" w:hAnsi="Times New Roman" w:cs="Times New Roman"/>
          <w:color w:val="000000" w:themeColor="text1"/>
          <w:lang w:eastAsia="fr-FR"/>
        </w:rPr>
      </w:pPr>
      <w:r w:rsidRPr="009D4F4F">
        <w:rPr>
          <w:rFonts w:ascii="Times New Roman" w:eastAsia="Times New Roman" w:hAnsi="Times New Roman" w:cs="Times New Roman"/>
          <w:color w:val="000000" w:themeColor="text1"/>
          <w:lang w:eastAsia="fr-FR"/>
        </w:rPr>
        <w:sym w:font="Symbol" w:char="F0B7"/>
      </w:r>
      <w:r w:rsidR="00EA749A" w:rsidRPr="009D4F4F">
        <w:rPr>
          <w:rFonts w:ascii="Times New Roman" w:eastAsia="Times New Roman" w:hAnsi="Times New Roman" w:cs="Times New Roman"/>
          <w:color w:val="000000" w:themeColor="text1"/>
          <w:lang w:eastAsia="fr-FR"/>
        </w:rPr>
        <w:t xml:space="preserve"> I</w:t>
      </w:r>
      <w:r w:rsidRPr="009D4F4F">
        <w:rPr>
          <w:rFonts w:ascii="Times New Roman" w:eastAsia="Times New Roman" w:hAnsi="Times New Roman" w:cs="Times New Roman"/>
          <w:color w:val="000000" w:themeColor="text1"/>
          <w:lang w:eastAsia="fr-FR"/>
        </w:rPr>
        <w:t>l doit être soutenu avant le 30 septembre, fi</w:t>
      </w:r>
      <w:r w:rsidR="00B77830" w:rsidRPr="009D4F4F">
        <w:rPr>
          <w:rFonts w:ascii="Times New Roman" w:eastAsia="Times New Roman" w:hAnsi="Times New Roman" w:cs="Times New Roman"/>
          <w:color w:val="000000" w:themeColor="text1"/>
          <w:lang w:eastAsia="fr-FR"/>
        </w:rPr>
        <w:t>n de la scolarité de 3ème année ou avant la date de fin de contrat d’apprentissage pour les apprentis.</w:t>
      </w:r>
      <w:r w:rsidRPr="009D4F4F">
        <w:rPr>
          <w:rFonts w:ascii="Times New Roman" w:eastAsia="Times New Roman" w:hAnsi="Times New Roman" w:cs="Times New Roman"/>
          <w:color w:val="000000" w:themeColor="text1"/>
          <w:lang w:eastAsia="fr-FR"/>
        </w:rPr>
        <w:t xml:space="preserve"> Dans le cas exceptionnel de soutenances ayant lieu après le 30 septembre, la validation de l’année sera prononcée par le jury de décembre,</w:t>
      </w:r>
    </w:p>
    <w:p w14:paraId="437423E2" w14:textId="0B44366C" w:rsidR="002D6E0B" w:rsidRPr="009D4F4F" w:rsidRDefault="00DB7207" w:rsidP="00DD05AD">
      <w:pPr>
        <w:spacing w:after="0" w:line="240" w:lineRule="auto"/>
        <w:jc w:val="both"/>
        <w:rPr>
          <w:rFonts w:ascii="Times New Roman" w:eastAsia="Times New Roman" w:hAnsi="Times New Roman" w:cs="Times New Roman"/>
          <w:color w:val="000000" w:themeColor="text1"/>
          <w:lang w:eastAsia="fr-FR"/>
        </w:rPr>
      </w:pPr>
      <w:r w:rsidRPr="009D4F4F">
        <w:rPr>
          <w:rFonts w:ascii="Times New Roman" w:eastAsia="Times New Roman" w:hAnsi="Times New Roman" w:cs="Times New Roman"/>
          <w:color w:val="000000" w:themeColor="text1"/>
          <w:lang w:eastAsia="fr-FR"/>
        </w:rPr>
        <w:sym w:font="Symbol" w:char="F0B7"/>
      </w:r>
      <w:r w:rsidR="00EA749A" w:rsidRPr="009D4F4F">
        <w:rPr>
          <w:rFonts w:ascii="Times New Roman" w:eastAsia="Times New Roman" w:hAnsi="Times New Roman" w:cs="Times New Roman"/>
          <w:color w:val="000000" w:themeColor="text1"/>
          <w:lang w:eastAsia="fr-FR"/>
        </w:rPr>
        <w:t xml:space="preserve"> L</w:t>
      </w:r>
      <w:r w:rsidRPr="009D4F4F">
        <w:rPr>
          <w:rFonts w:ascii="Times New Roman" w:eastAsia="Times New Roman" w:hAnsi="Times New Roman" w:cs="Times New Roman"/>
          <w:color w:val="000000" w:themeColor="text1"/>
          <w:lang w:eastAsia="fr-FR"/>
        </w:rPr>
        <w:t>e « jury» de soutenance comprendra au moins trois personnes, dont une représentant la structure</w:t>
      </w:r>
      <w:r w:rsidRPr="009D4F4F">
        <w:rPr>
          <w:rFonts w:ascii="Times New Roman" w:eastAsia="Times New Roman" w:hAnsi="Times New Roman" w:cs="Times New Roman"/>
          <w:color w:val="000000" w:themeColor="text1"/>
          <w:lang w:eastAsia="fr-FR"/>
        </w:rPr>
        <w:br/>
        <w:t>d’accueil. En cas d’absence de ce représentant, le jury s’appuiera sur la fiche d’évaluation du stage. Le « jury » est désigné par le responsable de la spécialisation après consultation de l'enseignant qui assure la direction pédagogique du projet.</w:t>
      </w:r>
    </w:p>
    <w:p w14:paraId="5DF120B9" w14:textId="1F46C423" w:rsidR="009B4B61" w:rsidRPr="009D4F4F" w:rsidRDefault="00DB7207" w:rsidP="00DD05AD">
      <w:pPr>
        <w:spacing w:after="0" w:line="240" w:lineRule="auto"/>
        <w:jc w:val="both"/>
        <w:rPr>
          <w:rFonts w:ascii="Times New Roman" w:eastAsia="Times New Roman" w:hAnsi="Times New Roman" w:cs="Times New Roman"/>
          <w:color w:val="000000" w:themeColor="text1"/>
          <w:lang w:eastAsia="fr-FR"/>
        </w:rPr>
      </w:pPr>
      <w:r w:rsidRPr="009D4F4F">
        <w:rPr>
          <w:rFonts w:ascii="Times New Roman" w:eastAsia="Times New Roman" w:hAnsi="Times New Roman" w:cs="Times New Roman"/>
          <w:color w:val="000000" w:themeColor="text1"/>
          <w:lang w:eastAsia="fr-FR"/>
        </w:rPr>
        <w:sym w:font="Symbol" w:char="F0B7"/>
      </w:r>
      <w:r w:rsidRPr="009D4F4F">
        <w:rPr>
          <w:rFonts w:ascii="Times New Roman" w:eastAsia="Times New Roman" w:hAnsi="Times New Roman" w:cs="Times New Roman"/>
          <w:color w:val="000000" w:themeColor="text1"/>
          <w:lang w:eastAsia="fr-FR"/>
        </w:rPr>
        <w:t xml:space="preserve"> </w:t>
      </w:r>
      <w:r w:rsidR="00EA749A" w:rsidRPr="009D4F4F">
        <w:rPr>
          <w:rFonts w:ascii="Times New Roman" w:eastAsia="Times New Roman" w:hAnsi="Times New Roman" w:cs="Times New Roman"/>
          <w:color w:val="000000" w:themeColor="text1"/>
          <w:lang w:eastAsia="fr-FR"/>
        </w:rPr>
        <w:t>Si</w:t>
      </w:r>
      <w:r w:rsidRPr="009D4F4F">
        <w:rPr>
          <w:rFonts w:ascii="Times New Roman" w:eastAsia="Times New Roman" w:hAnsi="Times New Roman" w:cs="Times New Roman"/>
          <w:color w:val="000000" w:themeColor="text1"/>
          <w:lang w:eastAsia="fr-FR"/>
        </w:rPr>
        <w:t>, à l’issue de la soutenance, le projet de fin d’études n’est pas validé, l’étudiant bénéficie d’une seconde session et devra remettre un nouveau rapport pour le 31 octobre, et éventuellement procéder à une nouvelle soutenance. Dans ce cas, la validation de l’année pourra être prononcée par le jury de décembre.</w:t>
      </w:r>
    </w:p>
    <w:p w14:paraId="271CD330" w14:textId="77777777" w:rsidR="009B4B61" w:rsidRPr="002D6E0B" w:rsidRDefault="009B4B61" w:rsidP="00183EE3">
      <w:pPr>
        <w:spacing w:after="0"/>
        <w:jc w:val="both"/>
        <w:rPr>
          <w:rFonts w:eastAsia="Times New Roman" w:cstheme="minorHAnsi"/>
          <w:color w:val="000000" w:themeColor="text1"/>
          <w:lang w:eastAsia="fr-FR"/>
        </w:rPr>
      </w:pPr>
    </w:p>
    <w:p w14:paraId="4C77480C" w14:textId="45D0F3FC" w:rsidR="001C473B" w:rsidRPr="00DD05AD" w:rsidRDefault="001C473B" w:rsidP="009E174B">
      <w:pPr>
        <w:pStyle w:val="Titre2"/>
        <w:spacing w:before="0" w:after="120"/>
        <w:rPr>
          <w:rFonts w:ascii="Times New Roman" w:hAnsi="Times New Roman" w:cs="Times New Roman"/>
          <w:color w:val="auto"/>
          <w:sz w:val="22"/>
          <w:szCs w:val="22"/>
          <w:u w:val="single"/>
        </w:rPr>
      </w:pPr>
      <w:bookmarkStart w:id="11" w:name="_Toc115119140"/>
      <w:r w:rsidRPr="00DD05AD">
        <w:rPr>
          <w:rFonts w:ascii="Times New Roman" w:hAnsi="Times New Roman" w:cs="Times New Roman"/>
          <w:color w:val="auto"/>
          <w:sz w:val="22"/>
          <w:szCs w:val="22"/>
          <w:u w:val="single"/>
        </w:rPr>
        <w:t>Liste des Unités d’enseignement et crédits ECTS</w:t>
      </w:r>
      <w:bookmarkEnd w:id="11"/>
    </w:p>
    <w:p w14:paraId="1713C4C3" w14:textId="77777777" w:rsidR="00DB7207" w:rsidRDefault="00DB7207" w:rsidP="00183EE3">
      <w:pPr>
        <w:spacing w:after="0"/>
      </w:pPr>
    </w:p>
    <w:p w14:paraId="6C701C7E" w14:textId="77777777" w:rsidR="00BA203F" w:rsidRPr="00BA203F" w:rsidRDefault="00BA203F" w:rsidP="00183EE3">
      <w:pPr>
        <w:spacing w:after="0"/>
        <w:rPr>
          <w:b/>
        </w:rPr>
      </w:pPr>
      <w:r w:rsidRPr="00BA203F">
        <w:rPr>
          <w:b/>
        </w:rPr>
        <w:t>UE et ECTS FISE</w:t>
      </w:r>
    </w:p>
    <w:p w14:paraId="5291C6D1" w14:textId="57F1B13D" w:rsidR="00DB7207" w:rsidRDefault="006B2E12" w:rsidP="00DB7207">
      <w:r w:rsidRPr="006B2E12">
        <w:rPr>
          <w:noProof/>
          <w:lang w:eastAsia="fr-FR"/>
        </w:rPr>
        <w:drawing>
          <wp:inline distT="0" distB="0" distL="0" distR="0" wp14:anchorId="38B46900" wp14:editId="4A183158">
            <wp:extent cx="6030686" cy="6807137"/>
            <wp:effectExtent l="0" t="0" r="825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3392" cy="6810191"/>
                    </a:xfrm>
                    <a:prstGeom prst="rect">
                      <a:avLst/>
                    </a:prstGeom>
                    <a:noFill/>
                    <a:ln>
                      <a:noFill/>
                    </a:ln>
                  </pic:spPr>
                </pic:pic>
              </a:graphicData>
            </a:graphic>
          </wp:inline>
        </w:drawing>
      </w:r>
    </w:p>
    <w:p w14:paraId="7AF4CD72" w14:textId="77777777" w:rsidR="006B2E12" w:rsidRDefault="006B2E12" w:rsidP="00BA203F">
      <w:pPr>
        <w:rPr>
          <w:b/>
        </w:rPr>
      </w:pPr>
    </w:p>
    <w:p w14:paraId="2498B6E7" w14:textId="17DE9236" w:rsidR="006B2E12" w:rsidRDefault="006B2E12" w:rsidP="00BA203F">
      <w:pPr>
        <w:rPr>
          <w:b/>
        </w:rPr>
      </w:pPr>
    </w:p>
    <w:p w14:paraId="509BD6D1" w14:textId="365659BC" w:rsidR="009B4B61" w:rsidRDefault="009B4B61" w:rsidP="00BA203F">
      <w:pPr>
        <w:rPr>
          <w:b/>
        </w:rPr>
      </w:pPr>
    </w:p>
    <w:p w14:paraId="3D852E72" w14:textId="1C7A8DA5" w:rsidR="00BA203F" w:rsidRPr="00BA203F" w:rsidRDefault="00BA203F" w:rsidP="00BA203F">
      <w:pPr>
        <w:rPr>
          <w:b/>
        </w:rPr>
      </w:pPr>
      <w:r w:rsidRPr="00BA203F">
        <w:rPr>
          <w:b/>
        </w:rPr>
        <w:t>UE et ECTS FISA</w:t>
      </w:r>
    </w:p>
    <w:p w14:paraId="746CC934" w14:textId="48E9A805" w:rsidR="00BA203F" w:rsidRPr="00DB7207" w:rsidRDefault="000D50BB" w:rsidP="00BA203F">
      <w:r w:rsidRPr="000D50BB">
        <w:rPr>
          <w:noProof/>
          <w:lang w:eastAsia="fr-FR"/>
        </w:rPr>
        <w:drawing>
          <wp:inline distT="0" distB="0" distL="0" distR="0" wp14:anchorId="3F621E1A" wp14:editId="77FBFADA">
            <wp:extent cx="6442440" cy="574221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61445" cy="5759154"/>
                    </a:xfrm>
                    <a:prstGeom prst="rect">
                      <a:avLst/>
                    </a:prstGeom>
                    <a:noFill/>
                    <a:ln>
                      <a:noFill/>
                    </a:ln>
                  </pic:spPr>
                </pic:pic>
              </a:graphicData>
            </a:graphic>
          </wp:inline>
        </w:drawing>
      </w:r>
    </w:p>
    <w:p w14:paraId="0C6FBF63" w14:textId="432A4057" w:rsidR="00BA203F" w:rsidRDefault="00BA203F" w:rsidP="00DB7207"/>
    <w:p w14:paraId="46F32E75" w14:textId="08E84F4A" w:rsidR="009D4F4F" w:rsidRDefault="009D4F4F" w:rsidP="00DB7207"/>
    <w:p w14:paraId="53368F57" w14:textId="17D941CB" w:rsidR="009D4F4F" w:rsidRDefault="009D4F4F" w:rsidP="00DB7207"/>
    <w:p w14:paraId="04BDD819" w14:textId="12B3BAAC" w:rsidR="009D4F4F" w:rsidRDefault="009D4F4F" w:rsidP="00DB7207"/>
    <w:p w14:paraId="140D1A80" w14:textId="77777777" w:rsidR="009D4F4F" w:rsidRDefault="009D4F4F" w:rsidP="00DB7207"/>
    <w:p w14:paraId="7801A2E9" w14:textId="21171765" w:rsidR="000D50BB" w:rsidRDefault="000D50BB" w:rsidP="00DB7207"/>
    <w:p w14:paraId="0DE946FA" w14:textId="49548AA9" w:rsidR="000D50BB" w:rsidRDefault="000D50BB" w:rsidP="00DB7207"/>
    <w:p w14:paraId="4B5844D1" w14:textId="1454F473" w:rsidR="000D50BB" w:rsidRDefault="000D50BB" w:rsidP="00DB7207"/>
    <w:p w14:paraId="1A32902F" w14:textId="3F8F0B8E" w:rsidR="000D50BB" w:rsidRDefault="000D50BB" w:rsidP="00DB7207"/>
    <w:p w14:paraId="6DBB2FA2" w14:textId="411F4D04" w:rsidR="000D50BB" w:rsidRDefault="000D50BB" w:rsidP="00DB7207"/>
    <w:p w14:paraId="50D26A19" w14:textId="3AE00E89" w:rsidR="00DB7207" w:rsidRPr="009E174B" w:rsidRDefault="00F9256A" w:rsidP="00DB7207">
      <w:pPr>
        <w:pStyle w:val="Titre1"/>
        <w:spacing w:before="0" w:after="240"/>
        <w:rPr>
          <w:rFonts w:ascii="Times New Roman" w:hAnsi="Times New Roman" w:cs="Times New Roman"/>
          <w:color w:val="auto"/>
          <w:sz w:val="22"/>
          <w:szCs w:val="22"/>
        </w:rPr>
      </w:pPr>
      <w:bookmarkStart w:id="12" w:name="_Toc115119141"/>
      <w:r w:rsidRPr="00DD05AD">
        <w:rPr>
          <w:rFonts w:ascii="Times New Roman" w:hAnsi="Times New Roman" w:cs="Times New Roman"/>
          <w:color w:val="auto"/>
          <w:sz w:val="22"/>
          <w:szCs w:val="22"/>
        </w:rPr>
        <w:t>PROGRAMME DU SEMESTRE 9</w:t>
      </w:r>
      <w:bookmarkEnd w:id="12"/>
    </w:p>
    <w:tbl>
      <w:tblPr>
        <w:tblStyle w:val="Grilledutableau3"/>
        <w:tblW w:w="10343" w:type="dxa"/>
        <w:tblLook w:val="04A0" w:firstRow="1" w:lastRow="0" w:firstColumn="1" w:lastColumn="0" w:noHBand="0" w:noVBand="1"/>
      </w:tblPr>
      <w:tblGrid>
        <w:gridCol w:w="2211"/>
        <w:gridCol w:w="5438"/>
        <w:gridCol w:w="2694"/>
      </w:tblGrid>
      <w:tr w:rsidR="00950042" w:rsidRPr="009D4F4F" w14:paraId="1FD3BBFB" w14:textId="77777777" w:rsidTr="00294A58">
        <w:trPr>
          <w:trHeight w:val="397"/>
        </w:trPr>
        <w:tc>
          <w:tcPr>
            <w:tcW w:w="10343" w:type="dxa"/>
            <w:gridSpan w:val="3"/>
            <w:vAlign w:val="center"/>
          </w:tcPr>
          <w:p w14:paraId="1C526404" w14:textId="4B5B2838" w:rsidR="00950042" w:rsidRPr="009D4F4F" w:rsidRDefault="00950042" w:rsidP="00294A58">
            <w:pPr>
              <w:pStyle w:val="Titre3"/>
              <w:outlineLvl w:val="2"/>
              <w:rPr>
                <w:b w:val="0"/>
              </w:rPr>
            </w:pPr>
            <w:bookmarkStart w:id="13" w:name="_Toc115119142"/>
            <w:r w:rsidRPr="009D4F4F">
              <w:t>UE 1. Comprendre les filières, les métiers et le secteur</w:t>
            </w:r>
            <w:bookmarkEnd w:id="13"/>
          </w:p>
        </w:tc>
      </w:tr>
      <w:tr w:rsidR="00950042" w:rsidRPr="009D4F4F" w14:paraId="7F6A2735" w14:textId="77777777" w:rsidTr="006C2469">
        <w:trPr>
          <w:trHeight w:val="397"/>
        </w:trPr>
        <w:tc>
          <w:tcPr>
            <w:tcW w:w="2211" w:type="dxa"/>
            <w:tcBorders>
              <w:bottom w:val="single" w:sz="4" w:space="0" w:color="auto"/>
            </w:tcBorders>
            <w:vAlign w:val="center"/>
          </w:tcPr>
          <w:p w14:paraId="18DF4D73" w14:textId="2F1E949F" w:rsidR="00950042" w:rsidRPr="009D4F4F" w:rsidRDefault="00950042" w:rsidP="006C2469">
            <w:pPr>
              <w:jc w:val="center"/>
              <w:rPr>
                <w:rFonts w:ascii="Times New Roman" w:hAnsi="Times New Roman" w:cs="Times New Roman"/>
              </w:rPr>
            </w:pPr>
            <w:r w:rsidRPr="009D4F4F">
              <w:rPr>
                <w:rFonts w:ascii="Times New Roman" w:hAnsi="Times New Roman" w:cs="Times New Roman"/>
              </w:rPr>
              <w:t>Code :</w:t>
            </w:r>
          </w:p>
        </w:tc>
        <w:tc>
          <w:tcPr>
            <w:tcW w:w="5438" w:type="dxa"/>
            <w:tcBorders>
              <w:bottom w:val="single" w:sz="4" w:space="0" w:color="auto"/>
            </w:tcBorders>
            <w:vAlign w:val="center"/>
          </w:tcPr>
          <w:p w14:paraId="49AAF045" w14:textId="433871D3" w:rsidR="00950042" w:rsidRPr="009D4F4F" w:rsidRDefault="00950042" w:rsidP="006C2469">
            <w:pPr>
              <w:jc w:val="center"/>
              <w:rPr>
                <w:rFonts w:ascii="Times New Roman" w:hAnsi="Times New Roman" w:cs="Times New Roman"/>
              </w:rPr>
            </w:pPr>
            <w:r w:rsidRPr="009D4F4F">
              <w:rPr>
                <w:rFonts w:ascii="Times New Roman" w:hAnsi="Times New Roman" w:cs="Times New Roman"/>
              </w:rPr>
              <w:t>Nombre d’heures programmées : 80</w:t>
            </w:r>
          </w:p>
        </w:tc>
        <w:tc>
          <w:tcPr>
            <w:tcW w:w="2694" w:type="dxa"/>
            <w:tcBorders>
              <w:bottom w:val="single" w:sz="4" w:space="0" w:color="auto"/>
            </w:tcBorders>
            <w:vAlign w:val="center"/>
          </w:tcPr>
          <w:p w14:paraId="3DD06973" w14:textId="77777777" w:rsidR="00950042" w:rsidRPr="009D4F4F" w:rsidRDefault="00950042" w:rsidP="006C2469">
            <w:pPr>
              <w:jc w:val="center"/>
              <w:rPr>
                <w:rFonts w:ascii="Times New Roman" w:hAnsi="Times New Roman" w:cs="Times New Roman"/>
              </w:rPr>
            </w:pPr>
            <w:r w:rsidRPr="009D4F4F">
              <w:rPr>
                <w:rFonts w:ascii="Times New Roman" w:hAnsi="Times New Roman" w:cs="Times New Roman"/>
              </w:rPr>
              <w:t>ECTS : 4</w:t>
            </w:r>
          </w:p>
        </w:tc>
      </w:tr>
      <w:tr w:rsidR="00950042" w:rsidRPr="009D4F4F" w14:paraId="0E281753" w14:textId="77777777" w:rsidTr="002C6583">
        <w:trPr>
          <w:trHeight w:val="376"/>
        </w:trPr>
        <w:tc>
          <w:tcPr>
            <w:tcW w:w="10343" w:type="dxa"/>
            <w:gridSpan w:val="3"/>
            <w:tcBorders>
              <w:bottom w:val="single" w:sz="4" w:space="0" w:color="auto"/>
            </w:tcBorders>
            <w:vAlign w:val="center"/>
          </w:tcPr>
          <w:p w14:paraId="266F1291" w14:textId="77777777" w:rsidR="00950042" w:rsidRPr="009D4F4F" w:rsidRDefault="00950042" w:rsidP="002C6583">
            <w:pPr>
              <w:rPr>
                <w:rFonts w:ascii="Times New Roman" w:hAnsi="Times New Roman" w:cs="Times New Roman"/>
              </w:rPr>
            </w:pPr>
            <w:r w:rsidRPr="009D4F4F">
              <w:rPr>
                <w:rFonts w:ascii="Times New Roman" w:hAnsi="Times New Roman" w:cs="Times New Roman"/>
              </w:rPr>
              <w:t xml:space="preserve">Enseignant responsable : José RAYNAL, </w:t>
            </w:r>
            <w:hyperlink r:id="rId11" w:history="1">
              <w:r w:rsidRPr="009D4F4F">
                <w:rPr>
                  <w:rFonts w:ascii="Times New Roman" w:hAnsi="Times New Roman" w:cs="Times New Roman"/>
                  <w:color w:val="0563C1" w:themeColor="hyperlink"/>
                  <w:u w:val="single"/>
                </w:rPr>
                <w:t>jose.raynal@toulouse-inp.fr</w:t>
              </w:r>
            </w:hyperlink>
            <w:r w:rsidRPr="009D4F4F">
              <w:rPr>
                <w:rFonts w:ascii="Times New Roman" w:hAnsi="Times New Roman" w:cs="Times New Roman"/>
                <w:i/>
              </w:rPr>
              <w:t xml:space="preserve"> </w:t>
            </w:r>
          </w:p>
        </w:tc>
      </w:tr>
      <w:tr w:rsidR="00950042" w:rsidRPr="009D4F4F" w14:paraId="0FF04104" w14:textId="77777777" w:rsidTr="002C6583">
        <w:trPr>
          <w:trHeight w:val="693"/>
        </w:trPr>
        <w:tc>
          <w:tcPr>
            <w:tcW w:w="10343" w:type="dxa"/>
            <w:gridSpan w:val="3"/>
            <w:tcBorders>
              <w:bottom w:val="single" w:sz="4" w:space="0" w:color="auto"/>
            </w:tcBorders>
            <w:vAlign w:val="center"/>
          </w:tcPr>
          <w:p w14:paraId="33138C0B" w14:textId="77777777" w:rsidR="00950042" w:rsidRPr="009D4F4F" w:rsidRDefault="00950042" w:rsidP="002C6583">
            <w:pPr>
              <w:rPr>
                <w:rFonts w:ascii="Times New Roman" w:hAnsi="Times New Roman" w:cs="Times New Roman"/>
              </w:rPr>
            </w:pPr>
            <w:r w:rsidRPr="009D4F4F">
              <w:rPr>
                <w:rFonts w:ascii="Times New Roman" w:hAnsi="Times New Roman" w:cs="Times New Roman"/>
              </w:rPr>
              <w:t>Intervenants : ALIBERT Anne, BORNOT Julie, BOUZAYEN Mondher</w:t>
            </w:r>
            <w:r w:rsidRPr="009D4F4F">
              <w:rPr>
                <w:rFonts w:ascii="Times New Roman" w:hAnsi="Times New Roman" w:cs="Times New Roman"/>
                <w:bCs/>
              </w:rPr>
              <w:t>, DE BILLERBECK Gustavo, LIBOZ Thierry, MATHIEU Florence, RAYNAL José, Intervenants extérieurs</w:t>
            </w:r>
          </w:p>
        </w:tc>
      </w:tr>
      <w:tr w:rsidR="00950042" w:rsidRPr="009D4F4F" w14:paraId="241328DA" w14:textId="77777777" w:rsidTr="002C6583">
        <w:trPr>
          <w:trHeight w:val="1417"/>
        </w:trPr>
        <w:tc>
          <w:tcPr>
            <w:tcW w:w="10343" w:type="dxa"/>
            <w:gridSpan w:val="3"/>
            <w:vAlign w:val="center"/>
          </w:tcPr>
          <w:p w14:paraId="0EFAE0B7" w14:textId="77777777" w:rsidR="00950042" w:rsidRPr="009D4F4F" w:rsidRDefault="00950042" w:rsidP="002C6583">
            <w:pPr>
              <w:rPr>
                <w:rFonts w:ascii="Times New Roman" w:hAnsi="Times New Roman" w:cs="Times New Roman"/>
              </w:rPr>
            </w:pPr>
            <w:r w:rsidRPr="009D4F4F">
              <w:rPr>
                <w:rFonts w:ascii="Times New Roman" w:hAnsi="Times New Roman" w:cs="Times New Roman"/>
              </w:rPr>
              <w:t>ECUE :</w:t>
            </w:r>
          </w:p>
          <w:p w14:paraId="498B910A" w14:textId="77777777" w:rsidR="00950042" w:rsidRPr="009D4F4F" w:rsidRDefault="00950042" w:rsidP="002C6583">
            <w:pPr>
              <w:rPr>
                <w:rFonts w:ascii="Times New Roman" w:hAnsi="Times New Roman" w:cs="Times New Roman"/>
                <w:i/>
              </w:rPr>
            </w:pPr>
            <w:r w:rsidRPr="009D4F4F">
              <w:rPr>
                <w:rFonts w:ascii="Times New Roman" w:hAnsi="Times New Roman" w:cs="Times New Roman"/>
                <w:i/>
              </w:rPr>
              <w:t xml:space="preserve">1.1 Etude de filières en IAA </w:t>
            </w:r>
          </w:p>
          <w:p w14:paraId="0A480E31" w14:textId="77777777" w:rsidR="00950042" w:rsidRPr="009D4F4F" w:rsidRDefault="00950042" w:rsidP="002C6583">
            <w:pPr>
              <w:rPr>
                <w:rFonts w:ascii="Times New Roman" w:hAnsi="Times New Roman" w:cs="Times New Roman"/>
                <w:i/>
              </w:rPr>
            </w:pPr>
            <w:r w:rsidRPr="009D4F4F">
              <w:rPr>
                <w:rFonts w:ascii="Times New Roman" w:hAnsi="Times New Roman" w:cs="Times New Roman"/>
                <w:i/>
              </w:rPr>
              <w:t>1.2 Anticiper les transitions climatiques, énergétiques et numériques</w:t>
            </w:r>
          </w:p>
          <w:p w14:paraId="09553450" w14:textId="77777777" w:rsidR="00950042" w:rsidRPr="009D4F4F" w:rsidRDefault="00950042" w:rsidP="002C6583">
            <w:pPr>
              <w:rPr>
                <w:rFonts w:ascii="Times New Roman" w:hAnsi="Times New Roman" w:cs="Times New Roman"/>
                <w:i/>
              </w:rPr>
            </w:pPr>
            <w:r w:rsidRPr="009D4F4F">
              <w:rPr>
                <w:rFonts w:ascii="Times New Roman" w:hAnsi="Times New Roman" w:cs="Times New Roman"/>
                <w:i/>
              </w:rPr>
              <w:t xml:space="preserve">1.3 Cycle de conférences métiers et secteurs </w:t>
            </w:r>
          </w:p>
          <w:p w14:paraId="24C4919E" w14:textId="77777777" w:rsidR="00950042" w:rsidRPr="009D4F4F" w:rsidRDefault="00950042" w:rsidP="002C6583">
            <w:pPr>
              <w:rPr>
                <w:rFonts w:ascii="Times New Roman" w:hAnsi="Times New Roman" w:cs="Times New Roman"/>
                <w:i/>
              </w:rPr>
            </w:pPr>
            <w:r w:rsidRPr="009D4F4F">
              <w:rPr>
                <w:rFonts w:ascii="Times New Roman" w:hAnsi="Times New Roman" w:cs="Times New Roman"/>
                <w:i/>
              </w:rPr>
              <w:t>1.4 La filière fruits et légumes et ses spécificités</w:t>
            </w:r>
          </w:p>
        </w:tc>
      </w:tr>
      <w:tr w:rsidR="00950042" w:rsidRPr="009D4F4F" w14:paraId="3CA69F69" w14:textId="77777777" w:rsidTr="002C6583">
        <w:trPr>
          <w:trHeight w:val="964"/>
        </w:trPr>
        <w:tc>
          <w:tcPr>
            <w:tcW w:w="10343" w:type="dxa"/>
            <w:gridSpan w:val="3"/>
            <w:vAlign w:val="center"/>
          </w:tcPr>
          <w:p w14:paraId="0E12ED7E" w14:textId="77777777" w:rsidR="00950042" w:rsidRPr="009D4F4F" w:rsidRDefault="00950042" w:rsidP="002C6583">
            <w:pPr>
              <w:rPr>
                <w:rFonts w:ascii="Times New Roman" w:hAnsi="Times New Roman" w:cs="Times New Roman"/>
              </w:rPr>
            </w:pPr>
            <w:r w:rsidRPr="009D4F4F">
              <w:rPr>
                <w:rFonts w:ascii="Times New Roman" w:hAnsi="Times New Roman" w:cs="Times New Roman"/>
              </w:rPr>
              <w:t xml:space="preserve">UE Ressource nécessaire pour les projets </w:t>
            </w:r>
          </w:p>
          <w:p w14:paraId="072DBA64" w14:textId="77777777" w:rsidR="00950042" w:rsidRPr="009D4F4F" w:rsidRDefault="00950042" w:rsidP="002C6583">
            <w:pPr>
              <w:numPr>
                <w:ilvl w:val="0"/>
                <w:numId w:val="17"/>
              </w:numPr>
              <w:contextualSpacing/>
              <w:rPr>
                <w:rFonts w:ascii="Times New Roman" w:hAnsi="Times New Roman" w:cs="Times New Roman"/>
              </w:rPr>
            </w:pPr>
            <w:r w:rsidRPr="009D4F4F">
              <w:rPr>
                <w:rFonts w:ascii="Times New Roman" w:hAnsi="Times New Roman" w:cs="Times New Roman"/>
              </w:rPr>
              <w:t>UE 6. Projet 1: Projet IPA - Ingénierie des produits alimentaires</w:t>
            </w:r>
          </w:p>
          <w:p w14:paraId="005449FA" w14:textId="77777777" w:rsidR="00950042" w:rsidRPr="009D4F4F" w:rsidRDefault="00950042" w:rsidP="002C6583">
            <w:pPr>
              <w:numPr>
                <w:ilvl w:val="0"/>
                <w:numId w:val="17"/>
              </w:numPr>
              <w:contextualSpacing/>
              <w:rPr>
                <w:rFonts w:ascii="Times New Roman" w:hAnsi="Times New Roman" w:cs="Times New Roman"/>
              </w:rPr>
            </w:pPr>
            <w:r w:rsidRPr="009D4F4F">
              <w:rPr>
                <w:rFonts w:ascii="Times New Roman" w:hAnsi="Times New Roman" w:cs="Times New Roman"/>
              </w:rPr>
              <w:t>UE 7. Projet 2: Projet CREA - Création d'entreprise responsable</w:t>
            </w:r>
          </w:p>
        </w:tc>
      </w:tr>
    </w:tbl>
    <w:p w14:paraId="575EA534" w14:textId="77777777" w:rsidR="00F44803" w:rsidRPr="009D4F4F" w:rsidRDefault="00F44803" w:rsidP="00950042">
      <w:pPr>
        <w:rPr>
          <w:rFonts w:ascii="Times New Roman" w:hAnsi="Times New Roman" w:cs="Times New Roman"/>
        </w:rPr>
      </w:pPr>
    </w:p>
    <w:p w14:paraId="7783A91C" w14:textId="212D067D" w:rsidR="00950042" w:rsidRPr="009D4F4F" w:rsidRDefault="00950042" w:rsidP="00970C0C">
      <w:pPr>
        <w:spacing w:after="0" w:line="240" w:lineRule="auto"/>
        <w:rPr>
          <w:rFonts w:ascii="Times New Roman" w:hAnsi="Times New Roman" w:cs="Times New Roman"/>
          <w:b/>
        </w:rPr>
      </w:pPr>
      <w:r w:rsidRPr="009D4F4F">
        <w:rPr>
          <w:rFonts w:ascii="Times New Roman" w:hAnsi="Times New Roman" w:cs="Times New Roman"/>
          <w:b/>
        </w:rPr>
        <w:t>Introduction</w:t>
      </w:r>
    </w:p>
    <w:p w14:paraId="5E3FD7E7" w14:textId="77777777" w:rsidR="00970C0C" w:rsidRPr="009D4F4F" w:rsidRDefault="00970C0C" w:rsidP="00970C0C">
      <w:pPr>
        <w:spacing w:after="0" w:line="240" w:lineRule="auto"/>
        <w:rPr>
          <w:rFonts w:ascii="Times New Roman" w:hAnsi="Times New Roman" w:cs="Times New Roman"/>
          <w:i/>
        </w:rPr>
      </w:pPr>
    </w:p>
    <w:p w14:paraId="629CCD21" w14:textId="6EA01E98" w:rsidR="00950042" w:rsidRPr="009D4F4F" w:rsidRDefault="00950042" w:rsidP="00970C0C">
      <w:pPr>
        <w:spacing w:after="0" w:line="240" w:lineRule="auto"/>
        <w:jc w:val="both"/>
        <w:rPr>
          <w:rFonts w:ascii="Times New Roman" w:hAnsi="Times New Roman" w:cs="Times New Roman"/>
        </w:rPr>
      </w:pPr>
      <w:r w:rsidRPr="009D4F4F">
        <w:rPr>
          <w:rFonts w:ascii="Times New Roman" w:hAnsi="Times New Roman" w:cs="Times New Roman"/>
        </w:rPr>
        <w:t xml:space="preserve">L’objectif global de cette UE est la connaissance des filières, de l’aliment au niveau biochimique et physique et de l’impact des technologies de transformation ou de conservation sur celui-ci. Cette UE « 1. Comprendre les filières, les métiers et les acteurs » est en lien avec l’UE « 3. Gérer et maitriser la sécurité des produits ». En effet, l’étude de filières inclue la prise en compte de la gestion des risques chimiques et microbiologiques spécifiques aux produits alimentaires étudiés, ainsi que les méthodes de conservation / conditionnement. </w:t>
      </w:r>
    </w:p>
    <w:p w14:paraId="1A64BDEA" w14:textId="77777777" w:rsidR="00970C0C" w:rsidRDefault="00970C0C" w:rsidP="00970C0C">
      <w:pPr>
        <w:spacing w:after="0" w:line="240" w:lineRule="auto"/>
        <w:rPr>
          <w:rFonts w:ascii="Times New Roman" w:hAnsi="Times New Roman" w:cs="Times New Roman"/>
          <w:b/>
        </w:rPr>
      </w:pPr>
    </w:p>
    <w:p w14:paraId="7E7DAC52" w14:textId="6F25DB8E" w:rsidR="00F44803" w:rsidRPr="009D4F4F" w:rsidRDefault="00F44803" w:rsidP="00970C0C">
      <w:pPr>
        <w:spacing w:after="0" w:line="240" w:lineRule="auto"/>
        <w:rPr>
          <w:rFonts w:ascii="Times New Roman" w:hAnsi="Times New Roman" w:cs="Times New Roman"/>
          <w:b/>
        </w:rPr>
      </w:pPr>
      <w:r w:rsidRPr="009D4F4F">
        <w:rPr>
          <w:rFonts w:ascii="Times New Roman" w:hAnsi="Times New Roman" w:cs="Times New Roman"/>
          <w:b/>
        </w:rPr>
        <w:t>Objectifs d’apprentissage</w:t>
      </w:r>
    </w:p>
    <w:p w14:paraId="3B9D6C1F" w14:textId="77777777" w:rsidR="00970C0C" w:rsidRDefault="00970C0C" w:rsidP="00970C0C">
      <w:pPr>
        <w:spacing w:after="0" w:line="240" w:lineRule="auto"/>
        <w:rPr>
          <w:rFonts w:ascii="Times New Roman" w:hAnsi="Times New Roman" w:cs="Times New Roman"/>
        </w:rPr>
      </w:pPr>
    </w:p>
    <w:p w14:paraId="5B372C02" w14:textId="03750715" w:rsidR="00F44803" w:rsidRPr="009D4F4F" w:rsidRDefault="00950042" w:rsidP="00970C0C">
      <w:pPr>
        <w:spacing w:after="0" w:line="240" w:lineRule="auto"/>
        <w:rPr>
          <w:rFonts w:ascii="Times New Roman" w:hAnsi="Times New Roman" w:cs="Times New Roman"/>
          <w:b/>
        </w:rPr>
      </w:pPr>
      <w:r w:rsidRPr="009D4F4F">
        <w:rPr>
          <w:rFonts w:ascii="Times New Roman" w:hAnsi="Times New Roman" w:cs="Times New Roman"/>
        </w:rPr>
        <w:t>A l’issue de l’enseignement, l’élève sera capable de…</w:t>
      </w:r>
    </w:p>
    <w:p w14:paraId="4A97693C" w14:textId="4B67766E" w:rsidR="00950042" w:rsidRPr="009D4F4F" w:rsidRDefault="00950042" w:rsidP="00970C0C">
      <w:pPr>
        <w:spacing w:after="0" w:line="240" w:lineRule="auto"/>
        <w:rPr>
          <w:rFonts w:ascii="Times New Roman" w:hAnsi="Times New Roman" w:cs="Times New Roman"/>
          <w:b/>
        </w:rPr>
      </w:pPr>
      <w:r w:rsidRPr="009D4F4F">
        <w:rPr>
          <w:rFonts w:ascii="Times New Roman" w:eastAsia="Times New Roman" w:hAnsi="Times New Roman" w:cs="Times New Roman"/>
          <w:bCs/>
          <w:lang w:eastAsia="fr-FR"/>
        </w:rPr>
        <w:t>- Faire la synthèse des connaissances acquises en biochimie alimentaire, microbiologie, technologies de transformation et de conservation des aliments en intégrant ces différents éléments à l’étude d’un produit alimentaire donné, choisi par groupe, et en présentant sa fabrication sous l’aspect filière.</w:t>
      </w:r>
    </w:p>
    <w:p w14:paraId="2DACF90A" w14:textId="77777777" w:rsidR="00950042" w:rsidRPr="009D4F4F" w:rsidRDefault="00950042" w:rsidP="00970C0C">
      <w:pPr>
        <w:spacing w:after="0" w:line="240" w:lineRule="auto"/>
        <w:jc w:val="both"/>
        <w:rPr>
          <w:rFonts w:ascii="Times New Roman" w:eastAsia="Times New Roman" w:hAnsi="Times New Roman" w:cs="Times New Roman"/>
          <w:color w:val="000000"/>
          <w:lang w:eastAsia="fr-FR"/>
        </w:rPr>
      </w:pPr>
      <w:r w:rsidRPr="009D4F4F">
        <w:rPr>
          <w:rFonts w:ascii="Times New Roman" w:eastAsia="Times New Roman" w:hAnsi="Times New Roman" w:cs="Times New Roman"/>
          <w:color w:val="000000"/>
          <w:lang w:eastAsia="fr-FR"/>
        </w:rPr>
        <w:t>- Donner une vue générale de la filière des produits végétaux.</w:t>
      </w:r>
    </w:p>
    <w:p w14:paraId="5FDAD118" w14:textId="77777777" w:rsidR="00950042" w:rsidRPr="009D4F4F" w:rsidRDefault="00950042" w:rsidP="00970C0C">
      <w:pPr>
        <w:spacing w:after="0" w:line="240" w:lineRule="auto"/>
        <w:jc w:val="both"/>
        <w:rPr>
          <w:rFonts w:ascii="Times New Roman" w:eastAsia="Times New Roman" w:hAnsi="Times New Roman" w:cs="Times New Roman"/>
          <w:color w:val="000000"/>
          <w:lang w:eastAsia="fr-FR"/>
        </w:rPr>
      </w:pPr>
      <w:r w:rsidRPr="009D4F4F">
        <w:rPr>
          <w:rFonts w:ascii="Times New Roman" w:eastAsia="Times New Roman" w:hAnsi="Times New Roman" w:cs="Times New Roman"/>
          <w:color w:val="000000"/>
          <w:lang w:eastAsia="fr-FR"/>
        </w:rPr>
        <w:t xml:space="preserve">- Comprendre la physiologie des produits végétaux après récolte afin de maîtriser les processus de maturation et de sénescence. </w:t>
      </w:r>
    </w:p>
    <w:p w14:paraId="6894651A" w14:textId="77777777" w:rsidR="00950042" w:rsidRPr="009D4F4F" w:rsidRDefault="00950042" w:rsidP="00970C0C">
      <w:pPr>
        <w:spacing w:after="0" w:line="240" w:lineRule="auto"/>
        <w:jc w:val="both"/>
        <w:rPr>
          <w:rFonts w:ascii="Times New Roman" w:eastAsia="Times New Roman" w:hAnsi="Times New Roman" w:cs="Times New Roman"/>
          <w:b/>
          <w:color w:val="000000"/>
          <w:lang w:eastAsia="fr-FR"/>
        </w:rPr>
      </w:pPr>
    </w:p>
    <w:p w14:paraId="1FF7790E" w14:textId="77777777" w:rsidR="00950042" w:rsidRPr="009D4F4F" w:rsidRDefault="00950042" w:rsidP="00970C0C">
      <w:pPr>
        <w:spacing w:after="0" w:line="240" w:lineRule="auto"/>
        <w:rPr>
          <w:rFonts w:ascii="Times New Roman" w:hAnsi="Times New Roman" w:cs="Times New Roman"/>
          <w:b/>
        </w:rPr>
      </w:pPr>
      <w:r w:rsidRPr="009D4F4F">
        <w:rPr>
          <w:rFonts w:ascii="Times New Roman" w:hAnsi="Times New Roman" w:cs="Times New Roman"/>
          <w:b/>
        </w:rPr>
        <w:t>Lien avec le référentiel de compétences</w:t>
      </w:r>
    </w:p>
    <w:p w14:paraId="43244D69" w14:textId="77777777" w:rsidR="00970C0C" w:rsidRDefault="00970C0C" w:rsidP="00970C0C">
      <w:pPr>
        <w:spacing w:after="0" w:line="240" w:lineRule="auto"/>
        <w:jc w:val="both"/>
        <w:rPr>
          <w:rFonts w:ascii="Times New Roman" w:hAnsi="Times New Roman" w:cs="Times New Roman"/>
        </w:rPr>
      </w:pPr>
    </w:p>
    <w:p w14:paraId="73EBC30F" w14:textId="3EC26833" w:rsidR="00950042" w:rsidRPr="009D4F4F" w:rsidRDefault="00950042" w:rsidP="00970C0C">
      <w:pPr>
        <w:spacing w:after="0" w:line="240" w:lineRule="auto"/>
        <w:jc w:val="both"/>
        <w:rPr>
          <w:rFonts w:ascii="Times New Roman" w:hAnsi="Times New Roman" w:cs="Times New Roman"/>
        </w:rPr>
      </w:pPr>
      <w:r w:rsidRPr="009D4F4F">
        <w:rPr>
          <w:rFonts w:ascii="Times New Roman" w:hAnsi="Times New Roman" w:cs="Times New Roman"/>
        </w:rPr>
        <w:t>L’UE forme aux jalons de compétences suivants :</w:t>
      </w:r>
    </w:p>
    <w:p w14:paraId="36A70066" w14:textId="56C76A8A" w:rsidR="00950042" w:rsidRPr="009D4F4F" w:rsidRDefault="00950042" w:rsidP="00970C0C">
      <w:pPr>
        <w:spacing w:after="0" w:line="240" w:lineRule="auto"/>
        <w:jc w:val="both"/>
        <w:rPr>
          <w:rFonts w:ascii="Times New Roman" w:hAnsi="Times New Roman" w:cs="Times New Roman"/>
        </w:rPr>
      </w:pPr>
      <w:r w:rsidRPr="009D4F4F">
        <w:rPr>
          <w:rFonts w:ascii="Times New Roman" w:hAnsi="Times New Roman" w:cs="Times New Roman"/>
        </w:rPr>
        <w:t>Compétence Diagnostiquer jalon 3 : Sélectionner des méthodes d'analyse et de traitement pertinentes en fonction de</w:t>
      </w:r>
      <w:r w:rsidR="00F44803" w:rsidRPr="009D4F4F">
        <w:rPr>
          <w:rFonts w:ascii="Times New Roman" w:hAnsi="Times New Roman" w:cs="Times New Roman"/>
        </w:rPr>
        <w:t xml:space="preserve"> la demande du prescripteur et é</w:t>
      </w:r>
      <w:r w:rsidRPr="009D4F4F">
        <w:rPr>
          <w:rFonts w:ascii="Times New Roman" w:hAnsi="Times New Roman" w:cs="Times New Roman"/>
        </w:rPr>
        <w:t>noncer des pistes de développement et les justifier.</w:t>
      </w:r>
      <w:r w:rsidRPr="009D4F4F">
        <w:rPr>
          <w:rFonts w:ascii="Times New Roman" w:hAnsi="Times New Roman" w:cs="Times New Roman"/>
        </w:rPr>
        <w:tab/>
      </w:r>
    </w:p>
    <w:p w14:paraId="0C36DFED" w14:textId="77777777" w:rsidR="00970C0C" w:rsidRDefault="00970C0C" w:rsidP="00970C0C">
      <w:pPr>
        <w:spacing w:after="0" w:line="240" w:lineRule="auto"/>
        <w:rPr>
          <w:rFonts w:ascii="Times New Roman" w:hAnsi="Times New Roman" w:cs="Times New Roman"/>
          <w:b/>
        </w:rPr>
      </w:pPr>
    </w:p>
    <w:p w14:paraId="7FEB5A8F" w14:textId="6A1D9701" w:rsidR="00F44803" w:rsidRPr="009D4F4F" w:rsidRDefault="00950042" w:rsidP="00970C0C">
      <w:pPr>
        <w:spacing w:after="0" w:line="240" w:lineRule="auto"/>
        <w:rPr>
          <w:rFonts w:ascii="Times New Roman" w:hAnsi="Times New Roman" w:cs="Times New Roman"/>
          <w:b/>
        </w:rPr>
      </w:pPr>
      <w:r w:rsidRPr="009D4F4F">
        <w:rPr>
          <w:rFonts w:ascii="Times New Roman" w:hAnsi="Times New Roman" w:cs="Times New Roman"/>
          <w:b/>
        </w:rPr>
        <w:t>Description de l’enseignement</w:t>
      </w:r>
    </w:p>
    <w:p w14:paraId="69579FD0" w14:textId="77777777" w:rsidR="00970C0C" w:rsidRDefault="00970C0C" w:rsidP="00970C0C">
      <w:pPr>
        <w:spacing w:after="0" w:line="240" w:lineRule="auto"/>
        <w:jc w:val="both"/>
        <w:rPr>
          <w:rFonts w:ascii="Times New Roman" w:eastAsia="Times New Roman" w:hAnsi="Times New Roman" w:cs="Times New Roman"/>
          <w:lang w:eastAsia="fr-FR"/>
        </w:rPr>
      </w:pPr>
    </w:p>
    <w:p w14:paraId="79CBEC6B" w14:textId="4B8C8859" w:rsidR="00950042" w:rsidRPr="009D4F4F" w:rsidRDefault="00950042" w:rsidP="00970C0C">
      <w:pPr>
        <w:spacing w:after="0" w:line="240" w:lineRule="auto"/>
        <w:jc w:val="both"/>
        <w:rPr>
          <w:rFonts w:ascii="Times New Roman" w:eastAsia="Times New Roman" w:hAnsi="Times New Roman" w:cs="Times New Roman"/>
          <w:lang w:eastAsia="fr-FR"/>
        </w:rPr>
      </w:pPr>
      <w:r w:rsidRPr="009D4F4F">
        <w:rPr>
          <w:rFonts w:ascii="Times New Roman" w:eastAsia="Times New Roman" w:hAnsi="Times New Roman" w:cs="Times New Roman"/>
          <w:lang w:eastAsia="fr-FR"/>
        </w:rPr>
        <w:t>Cette UE comprend 80 heures d’enseignement réparties en 4 ECUE :</w:t>
      </w:r>
    </w:p>
    <w:p w14:paraId="049D885B" w14:textId="77777777" w:rsidR="00970C0C" w:rsidRDefault="00970C0C" w:rsidP="00970C0C">
      <w:pPr>
        <w:spacing w:after="0" w:line="240" w:lineRule="auto"/>
        <w:ind w:left="851" w:hanging="131"/>
        <w:rPr>
          <w:rFonts w:ascii="Times New Roman" w:hAnsi="Times New Roman" w:cs="Times New Roman"/>
        </w:rPr>
      </w:pPr>
    </w:p>
    <w:p w14:paraId="1F39C1DB" w14:textId="0FEFFBDA" w:rsidR="00950042" w:rsidRPr="009D4F4F" w:rsidRDefault="00950042" w:rsidP="00970C0C">
      <w:pPr>
        <w:spacing w:after="0" w:line="240" w:lineRule="auto"/>
        <w:ind w:left="851" w:hanging="131"/>
        <w:rPr>
          <w:rFonts w:ascii="Times New Roman" w:hAnsi="Times New Roman" w:cs="Times New Roman"/>
        </w:rPr>
      </w:pPr>
      <w:r w:rsidRPr="009D4F4F">
        <w:rPr>
          <w:rFonts w:ascii="Times New Roman" w:hAnsi="Times New Roman" w:cs="Times New Roman"/>
        </w:rPr>
        <w:t>1.1 Etude de filières en IAA (40h)</w:t>
      </w:r>
    </w:p>
    <w:p w14:paraId="05CEA124" w14:textId="77777777" w:rsidR="00950042" w:rsidRPr="009D4F4F" w:rsidRDefault="00950042" w:rsidP="00970C0C">
      <w:pPr>
        <w:spacing w:after="0" w:line="240" w:lineRule="auto"/>
        <w:jc w:val="both"/>
        <w:rPr>
          <w:rFonts w:ascii="Times New Roman" w:hAnsi="Times New Roman" w:cs="Times New Roman"/>
        </w:rPr>
      </w:pPr>
      <w:r w:rsidRPr="009D4F4F">
        <w:rPr>
          <w:rFonts w:ascii="Times New Roman" w:hAnsi="Times New Roman" w:cs="Times New Roman"/>
        </w:rPr>
        <w:t>Pour l’ECUE 1.1 « Etude de filières en IAA »</w:t>
      </w:r>
      <w:r w:rsidRPr="009D4F4F">
        <w:rPr>
          <w:rFonts w:ascii="Times New Roman" w:hAnsi="Times New Roman" w:cs="Times New Roman"/>
          <w:color w:val="000000"/>
        </w:rPr>
        <w:t>, après une séance introductive les étudiants s’organisent en groupes et doivent mobiliser leurs connaissances acquises durant les 3 années de formation à l’ENSAT pour étudier en détail une filière alimentaire précise, selon les modalités suivantes : s</w:t>
      </w:r>
      <w:r w:rsidRPr="009D4F4F">
        <w:rPr>
          <w:rFonts w:ascii="Times New Roman" w:hAnsi="Times New Roman" w:cs="Times New Roman"/>
        </w:rPr>
        <w:t>ur un produit alimentaire donné, le groupe devra présenter un dossier bibliographique</w:t>
      </w:r>
      <w:r w:rsidRPr="009D4F4F">
        <w:rPr>
          <w:rFonts w:ascii="Times New Roman" w:hAnsi="Times New Roman" w:cs="Times New Roman"/>
          <w:b/>
        </w:rPr>
        <w:t> </w:t>
      </w:r>
      <w:r w:rsidRPr="009D4F4F">
        <w:rPr>
          <w:rFonts w:ascii="Times New Roman" w:hAnsi="Times New Roman" w:cs="Times New Roman"/>
        </w:rPr>
        <w:t xml:space="preserve">sous l’aspect filière, de sa production jusqu’à sa consommation en insistant en particulier sur les aspects biochimie / procédés / conservation / emballage / microbiologie. L’étude de filières donne lieu à la remise de deux livrables, un rapport en français et un poster en anglais présenté lors d’une soutenance orale. </w:t>
      </w:r>
    </w:p>
    <w:p w14:paraId="219BBFC2" w14:textId="77777777" w:rsidR="00970C0C" w:rsidRDefault="00970C0C" w:rsidP="00970C0C">
      <w:pPr>
        <w:spacing w:after="0" w:line="240" w:lineRule="auto"/>
        <w:ind w:left="851" w:hanging="131"/>
        <w:rPr>
          <w:rFonts w:ascii="Times New Roman" w:hAnsi="Times New Roman" w:cs="Times New Roman"/>
        </w:rPr>
      </w:pPr>
    </w:p>
    <w:p w14:paraId="6308867E" w14:textId="5C937FD4" w:rsidR="00950042" w:rsidRPr="009D4F4F" w:rsidRDefault="00950042" w:rsidP="00970C0C">
      <w:pPr>
        <w:spacing w:after="0" w:line="240" w:lineRule="auto"/>
        <w:ind w:left="851" w:hanging="131"/>
        <w:rPr>
          <w:rFonts w:ascii="Times New Roman" w:hAnsi="Times New Roman" w:cs="Times New Roman"/>
        </w:rPr>
      </w:pPr>
      <w:r w:rsidRPr="009D4F4F">
        <w:rPr>
          <w:rFonts w:ascii="Times New Roman" w:hAnsi="Times New Roman" w:cs="Times New Roman"/>
        </w:rPr>
        <w:t>1.2 Anticiper les transitions climatiques, énergétiques et numériques (10h)</w:t>
      </w:r>
    </w:p>
    <w:p w14:paraId="13B45946" w14:textId="77777777" w:rsidR="00970C0C" w:rsidRDefault="00970C0C" w:rsidP="00970C0C">
      <w:pPr>
        <w:spacing w:after="0" w:line="240" w:lineRule="auto"/>
        <w:ind w:left="851" w:hanging="131"/>
        <w:rPr>
          <w:rFonts w:ascii="Times New Roman" w:hAnsi="Times New Roman" w:cs="Times New Roman"/>
        </w:rPr>
      </w:pPr>
    </w:p>
    <w:p w14:paraId="591C7440" w14:textId="1EC8AD7D" w:rsidR="00950042" w:rsidRPr="009D4F4F" w:rsidRDefault="00950042" w:rsidP="00970C0C">
      <w:pPr>
        <w:spacing w:after="0" w:line="240" w:lineRule="auto"/>
        <w:ind w:left="851" w:hanging="131"/>
        <w:rPr>
          <w:rFonts w:ascii="Times New Roman" w:hAnsi="Times New Roman" w:cs="Times New Roman"/>
        </w:rPr>
      </w:pPr>
      <w:r w:rsidRPr="009D4F4F">
        <w:rPr>
          <w:rFonts w:ascii="Times New Roman" w:hAnsi="Times New Roman" w:cs="Times New Roman"/>
        </w:rPr>
        <w:t>1.3 Cycle de conférences métiers et secteurs (10h)</w:t>
      </w:r>
    </w:p>
    <w:p w14:paraId="557EBD41" w14:textId="77777777" w:rsidR="00970C0C" w:rsidRDefault="00970C0C" w:rsidP="00970C0C">
      <w:pPr>
        <w:spacing w:after="0" w:line="240" w:lineRule="auto"/>
        <w:ind w:left="850" w:hanging="130"/>
        <w:rPr>
          <w:rFonts w:ascii="Times New Roman" w:hAnsi="Times New Roman" w:cs="Times New Roman"/>
        </w:rPr>
      </w:pPr>
    </w:p>
    <w:p w14:paraId="33A4AB58" w14:textId="0DC18E5A" w:rsidR="00950042" w:rsidRPr="009D4F4F" w:rsidRDefault="00950042" w:rsidP="00970C0C">
      <w:pPr>
        <w:spacing w:after="0" w:line="240" w:lineRule="auto"/>
        <w:ind w:left="850" w:hanging="130"/>
        <w:rPr>
          <w:rFonts w:ascii="Times New Roman" w:hAnsi="Times New Roman" w:cs="Times New Roman"/>
          <w:b/>
        </w:rPr>
      </w:pPr>
      <w:r w:rsidRPr="009D4F4F">
        <w:rPr>
          <w:rFonts w:ascii="Times New Roman" w:hAnsi="Times New Roman" w:cs="Times New Roman"/>
        </w:rPr>
        <w:t>1.4 La filière fruits et légumes et ses spécificités (20h)</w:t>
      </w:r>
    </w:p>
    <w:p w14:paraId="4F4E1E9E" w14:textId="77777777" w:rsidR="00950042" w:rsidRPr="009D4F4F" w:rsidRDefault="00950042" w:rsidP="00970C0C">
      <w:pPr>
        <w:spacing w:after="0" w:line="240" w:lineRule="auto"/>
        <w:jc w:val="both"/>
        <w:rPr>
          <w:rFonts w:ascii="Times New Roman" w:hAnsi="Times New Roman" w:cs="Times New Roman"/>
          <w:color w:val="000000"/>
        </w:rPr>
      </w:pPr>
      <w:r w:rsidRPr="009D4F4F">
        <w:rPr>
          <w:rFonts w:ascii="Times New Roman" w:hAnsi="Times New Roman" w:cs="Times New Roman"/>
          <w:color w:val="000000"/>
        </w:rPr>
        <w:t>Après une présentation de la filière fruits et légumes frais, l</w:t>
      </w:r>
      <w:r w:rsidRPr="009D4F4F">
        <w:rPr>
          <w:rFonts w:ascii="Times New Roman" w:hAnsi="Times New Roman" w:cs="Times New Roman"/>
        </w:rPr>
        <w:t>’ECUE 1.4 « La filière fruits et légumes et ses spécificités »</w:t>
      </w:r>
      <w:r w:rsidRPr="009D4F4F">
        <w:rPr>
          <w:rFonts w:ascii="Times New Roman" w:hAnsi="Times New Roman" w:cs="Times New Roman"/>
          <w:color w:val="000000"/>
        </w:rPr>
        <w:t xml:space="preserve"> aborde la normalisation et les applications au tri en ligne, les critères de qualité et techniques d’évaluation. Ensuite, les mécanismes de maturation et de sénescence ainsi que les bases physiologiques de l’action du froid sont détaillés avant d’aborder les technologies de réfrigération et des atmosphères contrôlées et modifiées.</w:t>
      </w:r>
    </w:p>
    <w:p w14:paraId="59C64188" w14:textId="77777777" w:rsidR="00970C0C" w:rsidRDefault="00970C0C" w:rsidP="00970C0C">
      <w:pPr>
        <w:spacing w:after="0" w:line="240" w:lineRule="auto"/>
        <w:rPr>
          <w:rFonts w:ascii="Times New Roman" w:hAnsi="Times New Roman" w:cs="Times New Roman"/>
          <w:b/>
        </w:rPr>
      </w:pPr>
    </w:p>
    <w:p w14:paraId="02F97077" w14:textId="078A2551" w:rsidR="00950042" w:rsidRPr="009D4F4F" w:rsidRDefault="00950042" w:rsidP="00970C0C">
      <w:pPr>
        <w:spacing w:after="0" w:line="240" w:lineRule="auto"/>
        <w:rPr>
          <w:rFonts w:ascii="Times New Roman" w:hAnsi="Times New Roman" w:cs="Times New Roman"/>
          <w:b/>
        </w:rPr>
      </w:pPr>
      <w:r w:rsidRPr="009D4F4F">
        <w:rPr>
          <w:rFonts w:ascii="Times New Roman" w:hAnsi="Times New Roman" w:cs="Times New Roman"/>
          <w:b/>
        </w:rPr>
        <w:t>Approche pédagogique</w:t>
      </w:r>
    </w:p>
    <w:p w14:paraId="365C2946" w14:textId="406F89B3" w:rsidR="00950042" w:rsidRPr="009D4F4F" w:rsidRDefault="00950042" w:rsidP="00970C0C">
      <w:pPr>
        <w:spacing w:after="0" w:line="240" w:lineRule="auto"/>
        <w:rPr>
          <w:rFonts w:ascii="Times New Roman" w:hAnsi="Times New Roman" w:cs="Times New Roman"/>
        </w:rPr>
      </w:pPr>
    </w:p>
    <w:p w14:paraId="08A82413" w14:textId="77777777" w:rsidR="00950042" w:rsidRPr="009D4F4F" w:rsidRDefault="00950042" w:rsidP="00970C0C">
      <w:pPr>
        <w:spacing w:after="0" w:line="240" w:lineRule="auto"/>
        <w:jc w:val="both"/>
        <w:rPr>
          <w:rFonts w:ascii="Times New Roman" w:hAnsi="Times New Roman" w:cs="Times New Roman"/>
          <w:i/>
        </w:rPr>
      </w:pPr>
      <w:r w:rsidRPr="009D4F4F">
        <w:rPr>
          <w:rFonts w:ascii="Times New Roman" w:hAnsi="Times New Roman" w:cs="Times New Roman"/>
        </w:rPr>
        <w:t xml:space="preserve">Après une plénière introductive, l’ECUE 1.1 « Etude de filières en IAA » est organisée majoritairement avec des créneaux de travail personnel en autonomie. Deux points d’avancement sont organisés avec les enseignants avant une restitution de l’étude sous forme d’un rapport écrit en français et d’une soutenance en anglais sous la forme d’une présentation de poster. Cette étude est réalisée en groupe. </w:t>
      </w:r>
    </w:p>
    <w:p w14:paraId="575028D5" w14:textId="77777777" w:rsidR="00970C0C" w:rsidRDefault="00970C0C" w:rsidP="00970C0C">
      <w:pPr>
        <w:spacing w:after="0" w:line="240" w:lineRule="auto"/>
        <w:rPr>
          <w:rFonts w:ascii="Times New Roman" w:hAnsi="Times New Roman" w:cs="Times New Roman"/>
          <w:b/>
        </w:rPr>
      </w:pPr>
    </w:p>
    <w:p w14:paraId="357C9584" w14:textId="15B8382F" w:rsidR="00950042" w:rsidRPr="009D4F4F" w:rsidRDefault="00950042" w:rsidP="00970C0C">
      <w:pPr>
        <w:spacing w:after="0" w:line="240" w:lineRule="auto"/>
        <w:rPr>
          <w:rFonts w:ascii="Times New Roman" w:hAnsi="Times New Roman" w:cs="Times New Roman"/>
          <w:b/>
        </w:rPr>
      </w:pPr>
      <w:r w:rsidRPr="009D4F4F">
        <w:rPr>
          <w:rFonts w:ascii="Times New Roman" w:hAnsi="Times New Roman" w:cs="Times New Roman"/>
          <w:b/>
        </w:rPr>
        <w:t>Modalités d’évaluation des apprentissages</w:t>
      </w:r>
    </w:p>
    <w:p w14:paraId="064BF454" w14:textId="77777777" w:rsidR="00970C0C" w:rsidRDefault="00970C0C" w:rsidP="00970C0C">
      <w:pPr>
        <w:spacing w:after="0" w:line="240" w:lineRule="auto"/>
        <w:rPr>
          <w:rFonts w:ascii="Times New Roman" w:hAnsi="Times New Roman" w:cs="Times New Roman"/>
          <w:u w:val="single"/>
        </w:rPr>
      </w:pPr>
    </w:p>
    <w:p w14:paraId="0780ADAB" w14:textId="4F04CD7C" w:rsidR="00950042" w:rsidRPr="009D4F4F" w:rsidRDefault="00950042" w:rsidP="00970C0C">
      <w:pPr>
        <w:spacing w:after="0" w:line="240" w:lineRule="auto"/>
        <w:rPr>
          <w:rFonts w:ascii="Times New Roman" w:hAnsi="Times New Roman" w:cs="Times New Roman"/>
          <w:u w:val="single"/>
        </w:rPr>
      </w:pPr>
      <w:r w:rsidRPr="009D4F4F">
        <w:rPr>
          <w:rFonts w:ascii="Times New Roman" w:hAnsi="Times New Roman" w:cs="Times New Roman"/>
          <w:u w:val="single"/>
        </w:rPr>
        <w:t>Apprentissages évalués :</w:t>
      </w:r>
    </w:p>
    <w:p w14:paraId="6E931BE3" w14:textId="77777777" w:rsidR="00950042" w:rsidRPr="009D4F4F" w:rsidRDefault="00950042" w:rsidP="00970C0C">
      <w:pPr>
        <w:numPr>
          <w:ilvl w:val="0"/>
          <w:numId w:val="17"/>
        </w:numPr>
        <w:spacing w:after="0" w:line="240" w:lineRule="auto"/>
        <w:contextualSpacing/>
        <w:rPr>
          <w:rFonts w:ascii="Times New Roman" w:hAnsi="Times New Roman" w:cs="Times New Roman"/>
        </w:rPr>
      </w:pPr>
      <w:r w:rsidRPr="009D4F4F">
        <w:rPr>
          <w:rFonts w:ascii="Times New Roman" w:hAnsi="Times New Roman" w:cs="Times New Roman"/>
        </w:rPr>
        <w:t>DIAG 3.1 Sélectionner des méthodes d'analyse et de traitement pertinentes en fonction de la demande du prescripteur,</w:t>
      </w:r>
    </w:p>
    <w:p w14:paraId="1CA1B819" w14:textId="77777777" w:rsidR="00950042" w:rsidRPr="009D4F4F" w:rsidRDefault="00950042" w:rsidP="00970C0C">
      <w:pPr>
        <w:numPr>
          <w:ilvl w:val="0"/>
          <w:numId w:val="17"/>
        </w:numPr>
        <w:spacing w:after="0" w:line="240" w:lineRule="auto"/>
        <w:contextualSpacing/>
        <w:rPr>
          <w:rFonts w:ascii="Times New Roman" w:hAnsi="Times New Roman" w:cs="Times New Roman"/>
        </w:rPr>
      </w:pPr>
      <w:r w:rsidRPr="009D4F4F">
        <w:rPr>
          <w:rFonts w:ascii="Times New Roman" w:hAnsi="Times New Roman" w:cs="Times New Roman"/>
        </w:rPr>
        <w:t>DIAG 3.2 Enoncer des pistes de développement et les justifier.</w:t>
      </w:r>
      <w:r w:rsidRPr="009D4F4F">
        <w:rPr>
          <w:rFonts w:ascii="Times New Roman" w:hAnsi="Times New Roman" w:cs="Times New Roman"/>
        </w:rPr>
        <w:tab/>
      </w:r>
    </w:p>
    <w:p w14:paraId="13227F8E" w14:textId="77777777" w:rsidR="00970C0C" w:rsidRPr="00970C0C" w:rsidRDefault="00970C0C" w:rsidP="00970C0C">
      <w:pPr>
        <w:spacing w:after="0" w:line="240" w:lineRule="auto"/>
        <w:rPr>
          <w:rFonts w:ascii="Times New Roman" w:hAnsi="Times New Roman" w:cs="Times New Roman"/>
          <w:i/>
          <w:u w:val="single"/>
        </w:rPr>
      </w:pPr>
    </w:p>
    <w:p w14:paraId="03204877" w14:textId="504C1DDD" w:rsidR="00950042" w:rsidRPr="009D4F4F" w:rsidRDefault="00950042" w:rsidP="00970C0C">
      <w:pPr>
        <w:spacing w:after="0" w:line="240" w:lineRule="auto"/>
        <w:rPr>
          <w:rFonts w:ascii="Times New Roman" w:hAnsi="Times New Roman" w:cs="Times New Roman"/>
          <w:u w:val="single"/>
        </w:rPr>
      </w:pPr>
      <w:r w:rsidRPr="009D4F4F">
        <w:rPr>
          <w:rFonts w:ascii="Times New Roman" w:hAnsi="Times New Roman" w:cs="Times New Roman"/>
          <w:u w:val="single"/>
        </w:rPr>
        <w:t>Modalités d’évaluation :</w:t>
      </w:r>
    </w:p>
    <w:p w14:paraId="6B92B9B5" w14:textId="02159D14" w:rsidR="00950042" w:rsidRPr="009D4F4F" w:rsidRDefault="00950042" w:rsidP="00970C0C">
      <w:pPr>
        <w:spacing w:after="0" w:line="240" w:lineRule="auto"/>
        <w:jc w:val="both"/>
        <w:rPr>
          <w:rFonts w:ascii="Times New Roman" w:hAnsi="Times New Roman" w:cs="Times New Roman"/>
        </w:rPr>
      </w:pPr>
      <w:r w:rsidRPr="009D4F4F">
        <w:rPr>
          <w:rFonts w:ascii="Times New Roman" w:hAnsi="Times New Roman" w:cs="Times New Roman"/>
        </w:rPr>
        <w:t>L’ECUE 1.1 sera évaluée en groupe par la rédaction d’un rapport en français et par une soutenance orale en anglais, en s’appuyant sur un poster en anglais. La même note sera attribuée à chacun des membres d’un même groupe. Cette note sera affectée d’un coefficient 3 dans l’évaluation de l’UE 1. Une note d’anglais individuell</w:t>
      </w:r>
      <w:r w:rsidR="008370C8">
        <w:rPr>
          <w:rFonts w:ascii="Times New Roman" w:hAnsi="Times New Roman" w:cs="Times New Roman"/>
        </w:rPr>
        <w:t>e sera donnée par Anne Alibert.</w:t>
      </w:r>
    </w:p>
    <w:p w14:paraId="5E217161" w14:textId="74B7ED3C" w:rsidR="007C1C12" w:rsidRPr="009D4F4F" w:rsidRDefault="00950042" w:rsidP="00970C0C">
      <w:pPr>
        <w:spacing w:after="0" w:line="240" w:lineRule="auto"/>
        <w:jc w:val="both"/>
        <w:rPr>
          <w:rFonts w:ascii="Times New Roman" w:hAnsi="Times New Roman" w:cs="Times New Roman"/>
        </w:rPr>
      </w:pPr>
      <w:r w:rsidRPr="009D4F4F">
        <w:rPr>
          <w:rFonts w:ascii="Times New Roman" w:hAnsi="Times New Roman" w:cs="Times New Roman"/>
        </w:rPr>
        <w:t>L’ECUE 1.4 fait l’objet d’une évaluation individuelle. Un rattrapage est prévu pour ce module sous forme d’un examen écrit.</w:t>
      </w:r>
    </w:p>
    <w:p w14:paraId="48D8BB68" w14:textId="77777777" w:rsidR="00970C0C" w:rsidRPr="00970C0C" w:rsidRDefault="00970C0C" w:rsidP="00970C0C">
      <w:pPr>
        <w:spacing w:after="0" w:line="240" w:lineRule="auto"/>
        <w:rPr>
          <w:rFonts w:ascii="Times New Roman" w:hAnsi="Times New Roman" w:cs="Times New Roman"/>
          <w:b/>
        </w:rPr>
      </w:pPr>
    </w:p>
    <w:p w14:paraId="361CE2A2" w14:textId="439867F3" w:rsidR="00950042" w:rsidRPr="00970C0C" w:rsidRDefault="007C1C12" w:rsidP="00970C0C">
      <w:pPr>
        <w:spacing w:after="0" w:line="240" w:lineRule="auto"/>
        <w:rPr>
          <w:rFonts w:ascii="Times New Roman" w:hAnsi="Times New Roman" w:cs="Times New Roman"/>
          <w:b/>
        </w:rPr>
      </w:pPr>
      <w:r w:rsidRPr="00970C0C">
        <w:rPr>
          <w:rFonts w:ascii="Times New Roman" w:hAnsi="Times New Roman" w:cs="Times New Roman"/>
          <w:b/>
        </w:rPr>
        <w:t>Organisation</w:t>
      </w:r>
    </w:p>
    <w:p w14:paraId="710CD5B5" w14:textId="77777777" w:rsidR="00970C0C" w:rsidRDefault="00970C0C" w:rsidP="00970C0C">
      <w:pPr>
        <w:spacing w:after="0" w:line="240" w:lineRule="auto"/>
        <w:jc w:val="both"/>
        <w:rPr>
          <w:rFonts w:ascii="Times New Roman" w:hAnsi="Times New Roman" w:cs="Times New Roman"/>
        </w:rPr>
      </w:pPr>
    </w:p>
    <w:p w14:paraId="0D2F2FFB" w14:textId="58C3F7F8" w:rsidR="00950042" w:rsidRPr="009D4F4F" w:rsidRDefault="00950042" w:rsidP="00970C0C">
      <w:pPr>
        <w:spacing w:after="0" w:line="240" w:lineRule="auto"/>
        <w:jc w:val="both"/>
        <w:rPr>
          <w:rFonts w:ascii="Times New Roman" w:hAnsi="Times New Roman" w:cs="Times New Roman"/>
        </w:rPr>
      </w:pPr>
      <w:r w:rsidRPr="009D4F4F">
        <w:rPr>
          <w:rFonts w:ascii="Times New Roman" w:hAnsi="Times New Roman" w:cs="Times New Roman"/>
        </w:rPr>
        <w:t xml:space="preserve">Après une plénière introductive, l’ECUE 1.1 « Etude de filières en IAA » est organisée majoritairement avec des créneaux de travail personnel en autonomie. Deux points d’avancement sont organisés avec les enseignants avant une restitution de l’étude sous forme d’un rapport écrit en français et d’une soutenance en anglais sous la forme d’une présentation de poster. Cette étude est réalisée en groupe. </w:t>
      </w:r>
    </w:p>
    <w:p w14:paraId="66505C77" w14:textId="77777777" w:rsidR="00950042" w:rsidRPr="009D4F4F" w:rsidRDefault="00950042" w:rsidP="00970C0C">
      <w:pPr>
        <w:spacing w:after="0" w:line="240" w:lineRule="auto"/>
        <w:jc w:val="both"/>
        <w:rPr>
          <w:rFonts w:ascii="Times New Roman" w:eastAsia="Times New Roman" w:hAnsi="Times New Roman" w:cs="Times New Roman"/>
          <w:lang w:eastAsia="fr-FR"/>
        </w:rPr>
      </w:pPr>
    </w:p>
    <w:p w14:paraId="7748226F" w14:textId="77777777" w:rsidR="00950042" w:rsidRPr="009D4F4F" w:rsidRDefault="00950042" w:rsidP="00970C0C">
      <w:pPr>
        <w:spacing w:after="0" w:line="240" w:lineRule="auto"/>
        <w:rPr>
          <w:rFonts w:ascii="Times New Roman" w:hAnsi="Times New Roman" w:cs="Times New Roman"/>
        </w:rPr>
      </w:pPr>
    </w:p>
    <w:p w14:paraId="69CD735D" w14:textId="0C0289BF" w:rsidR="003B2E85" w:rsidRPr="009D4F4F" w:rsidRDefault="003B2E85" w:rsidP="00970C0C">
      <w:pPr>
        <w:spacing w:after="0" w:line="240" w:lineRule="auto"/>
        <w:rPr>
          <w:rFonts w:ascii="Times New Roman" w:hAnsi="Times New Roman" w:cs="Times New Roman"/>
          <w:b/>
        </w:rPr>
      </w:pPr>
      <w:r w:rsidRPr="009D4F4F">
        <w:rPr>
          <w:rFonts w:ascii="Times New Roman" w:hAnsi="Times New Roman" w:cs="Times New Roman"/>
          <w:b/>
        </w:rPr>
        <w:br w:type="page"/>
      </w:r>
    </w:p>
    <w:p w14:paraId="7CBDC6D8" w14:textId="77777777" w:rsidR="003B2E85" w:rsidRPr="009D4F4F" w:rsidRDefault="003B2E85" w:rsidP="00950042">
      <w:pPr>
        <w:rPr>
          <w:rFonts w:ascii="Times New Roman" w:hAnsi="Times New Roman" w:cs="Times New Roman"/>
          <w:b/>
        </w:rPr>
      </w:pPr>
    </w:p>
    <w:tbl>
      <w:tblPr>
        <w:tblStyle w:val="Grilledutableau4"/>
        <w:tblW w:w="10343" w:type="dxa"/>
        <w:tblLook w:val="04A0" w:firstRow="1" w:lastRow="0" w:firstColumn="1" w:lastColumn="0" w:noHBand="0" w:noVBand="1"/>
      </w:tblPr>
      <w:tblGrid>
        <w:gridCol w:w="2211"/>
        <w:gridCol w:w="5438"/>
        <w:gridCol w:w="2694"/>
      </w:tblGrid>
      <w:tr w:rsidR="00F16177" w:rsidRPr="009D4F4F" w14:paraId="01D04A08" w14:textId="77777777" w:rsidTr="002C6583">
        <w:trPr>
          <w:trHeight w:val="397"/>
        </w:trPr>
        <w:tc>
          <w:tcPr>
            <w:tcW w:w="10343" w:type="dxa"/>
            <w:gridSpan w:val="3"/>
            <w:vAlign w:val="center"/>
          </w:tcPr>
          <w:p w14:paraId="407FCC60" w14:textId="77777777" w:rsidR="00F16177" w:rsidRPr="009D4F4F" w:rsidRDefault="00F16177" w:rsidP="002C6583">
            <w:pPr>
              <w:pStyle w:val="Titre3"/>
              <w:outlineLvl w:val="2"/>
              <w:rPr>
                <w:b w:val="0"/>
              </w:rPr>
            </w:pPr>
            <w:bookmarkStart w:id="14" w:name="_Toc115119143"/>
            <w:r w:rsidRPr="009D4F4F">
              <w:t>UE 2. Gérer et améliorer le processus industriel</w:t>
            </w:r>
            <w:bookmarkEnd w:id="14"/>
          </w:p>
        </w:tc>
      </w:tr>
      <w:tr w:rsidR="00F16177" w:rsidRPr="009D4F4F" w14:paraId="79CBF112" w14:textId="77777777" w:rsidTr="002C6583">
        <w:trPr>
          <w:trHeight w:val="397"/>
        </w:trPr>
        <w:tc>
          <w:tcPr>
            <w:tcW w:w="2211" w:type="dxa"/>
            <w:tcBorders>
              <w:bottom w:val="single" w:sz="4" w:space="0" w:color="auto"/>
            </w:tcBorders>
            <w:vAlign w:val="center"/>
          </w:tcPr>
          <w:p w14:paraId="2EB4CF80" w14:textId="02A01137" w:rsidR="00F16177" w:rsidRPr="009D4F4F" w:rsidRDefault="00F16177" w:rsidP="002C6583">
            <w:pPr>
              <w:jc w:val="center"/>
              <w:rPr>
                <w:rFonts w:ascii="Times New Roman" w:hAnsi="Times New Roman" w:cs="Times New Roman"/>
              </w:rPr>
            </w:pPr>
            <w:r w:rsidRPr="009D4F4F">
              <w:rPr>
                <w:rFonts w:ascii="Times New Roman" w:hAnsi="Times New Roman" w:cs="Times New Roman"/>
              </w:rPr>
              <w:t>Code :</w:t>
            </w:r>
          </w:p>
        </w:tc>
        <w:tc>
          <w:tcPr>
            <w:tcW w:w="5438" w:type="dxa"/>
            <w:tcBorders>
              <w:bottom w:val="single" w:sz="4" w:space="0" w:color="auto"/>
            </w:tcBorders>
            <w:vAlign w:val="center"/>
          </w:tcPr>
          <w:p w14:paraId="69893CFD" w14:textId="51C115FD" w:rsidR="00F16177" w:rsidRPr="009D4F4F" w:rsidRDefault="00F16177" w:rsidP="002C6583">
            <w:pPr>
              <w:jc w:val="center"/>
              <w:rPr>
                <w:rFonts w:ascii="Times New Roman" w:hAnsi="Times New Roman" w:cs="Times New Roman"/>
              </w:rPr>
            </w:pPr>
            <w:r w:rsidRPr="009D4F4F">
              <w:rPr>
                <w:rFonts w:ascii="Times New Roman" w:hAnsi="Times New Roman" w:cs="Times New Roman"/>
              </w:rPr>
              <w:t>Nombre d’heures programmées : 70</w:t>
            </w:r>
          </w:p>
        </w:tc>
        <w:tc>
          <w:tcPr>
            <w:tcW w:w="2694" w:type="dxa"/>
            <w:tcBorders>
              <w:bottom w:val="single" w:sz="4" w:space="0" w:color="auto"/>
            </w:tcBorders>
            <w:vAlign w:val="center"/>
          </w:tcPr>
          <w:p w14:paraId="50F59E6F" w14:textId="77777777" w:rsidR="00F16177" w:rsidRPr="009D4F4F" w:rsidRDefault="00F16177" w:rsidP="002C6583">
            <w:pPr>
              <w:jc w:val="center"/>
              <w:rPr>
                <w:rFonts w:ascii="Times New Roman" w:hAnsi="Times New Roman" w:cs="Times New Roman"/>
              </w:rPr>
            </w:pPr>
            <w:r w:rsidRPr="009D4F4F">
              <w:rPr>
                <w:rFonts w:ascii="Times New Roman" w:hAnsi="Times New Roman" w:cs="Times New Roman"/>
              </w:rPr>
              <w:t>ECTS : 3,5</w:t>
            </w:r>
          </w:p>
        </w:tc>
      </w:tr>
      <w:tr w:rsidR="00F16177" w:rsidRPr="009D4F4F" w14:paraId="44F4722B" w14:textId="77777777" w:rsidTr="002C6583">
        <w:trPr>
          <w:trHeight w:val="376"/>
        </w:trPr>
        <w:tc>
          <w:tcPr>
            <w:tcW w:w="10343" w:type="dxa"/>
            <w:gridSpan w:val="3"/>
            <w:tcBorders>
              <w:bottom w:val="single" w:sz="4" w:space="0" w:color="auto"/>
            </w:tcBorders>
            <w:vAlign w:val="center"/>
          </w:tcPr>
          <w:p w14:paraId="1FEC3D32" w14:textId="77777777" w:rsidR="00F16177" w:rsidRPr="009D4F4F" w:rsidRDefault="00F16177" w:rsidP="002C6583">
            <w:pPr>
              <w:rPr>
                <w:rFonts w:ascii="Times New Roman" w:hAnsi="Times New Roman" w:cs="Times New Roman"/>
              </w:rPr>
            </w:pPr>
            <w:r w:rsidRPr="009D4F4F">
              <w:rPr>
                <w:rFonts w:ascii="Times New Roman" w:hAnsi="Times New Roman" w:cs="Times New Roman"/>
              </w:rPr>
              <w:t xml:space="preserve">Enseignant responsable : Olivier DELAHAYE </w:t>
            </w:r>
            <w:hyperlink r:id="rId12" w:history="1">
              <w:r w:rsidRPr="009D4F4F">
                <w:rPr>
                  <w:rFonts w:ascii="Times New Roman" w:hAnsi="Times New Roman" w:cs="Times New Roman"/>
                  <w:color w:val="0563C1" w:themeColor="hyperlink"/>
                  <w:u w:val="single"/>
                </w:rPr>
                <w:t>olivier.delahaye@inp-toulouse.fr</w:t>
              </w:r>
            </w:hyperlink>
            <w:r w:rsidRPr="009D4F4F">
              <w:rPr>
                <w:rFonts w:ascii="Times New Roman" w:hAnsi="Times New Roman" w:cs="Times New Roman"/>
              </w:rPr>
              <w:t xml:space="preserve"> </w:t>
            </w:r>
            <w:r w:rsidRPr="009D4F4F">
              <w:rPr>
                <w:rFonts w:ascii="Times New Roman" w:hAnsi="Times New Roman" w:cs="Times New Roman"/>
                <w:i/>
              </w:rPr>
              <w:t xml:space="preserve"> </w:t>
            </w:r>
          </w:p>
        </w:tc>
      </w:tr>
      <w:tr w:rsidR="00F16177" w:rsidRPr="009D4F4F" w14:paraId="7754AD4E" w14:textId="77777777" w:rsidTr="002C6583">
        <w:trPr>
          <w:trHeight w:val="397"/>
        </w:trPr>
        <w:tc>
          <w:tcPr>
            <w:tcW w:w="10343" w:type="dxa"/>
            <w:gridSpan w:val="3"/>
            <w:tcBorders>
              <w:bottom w:val="single" w:sz="4" w:space="0" w:color="auto"/>
            </w:tcBorders>
            <w:vAlign w:val="center"/>
          </w:tcPr>
          <w:p w14:paraId="70CCAEA4" w14:textId="77777777" w:rsidR="00F16177" w:rsidRPr="009D4F4F" w:rsidRDefault="00F16177" w:rsidP="002C6583">
            <w:pPr>
              <w:rPr>
                <w:rFonts w:ascii="Times New Roman" w:hAnsi="Times New Roman" w:cs="Times New Roman"/>
              </w:rPr>
            </w:pPr>
            <w:r w:rsidRPr="009D4F4F">
              <w:rPr>
                <w:rFonts w:ascii="Times New Roman" w:hAnsi="Times New Roman" w:cs="Times New Roman"/>
              </w:rPr>
              <w:t>Intervenants : Olivier DELAHAYE, Gustavo de BILLERBECK, Marie-Line DHELIA</w:t>
            </w:r>
          </w:p>
        </w:tc>
      </w:tr>
      <w:tr w:rsidR="00F16177" w:rsidRPr="009D4F4F" w14:paraId="082F1C5D" w14:textId="77777777" w:rsidTr="002C6583">
        <w:trPr>
          <w:trHeight w:val="1417"/>
        </w:trPr>
        <w:tc>
          <w:tcPr>
            <w:tcW w:w="10343" w:type="dxa"/>
            <w:gridSpan w:val="3"/>
            <w:vAlign w:val="center"/>
          </w:tcPr>
          <w:p w14:paraId="0689808D" w14:textId="77777777" w:rsidR="00F16177" w:rsidRPr="009D4F4F" w:rsidRDefault="00F16177" w:rsidP="002C6583">
            <w:pPr>
              <w:rPr>
                <w:rFonts w:ascii="Times New Roman" w:hAnsi="Times New Roman" w:cs="Times New Roman"/>
              </w:rPr>
            </w:pPr>
            <w:r w:rsidRPr="009D4F4F">
              <w:rPr>
                <w:rFonts w:ascii="Times New Roman" w:hAnsi="Times New Roman" w:cs="Times New Roman"/>
              </w:rPr>
              <w:t>ECUE :</w:t>
            </w:r>
          </w:p>
          <w:p w14:paraId="64155466" w14:textId="77777777" w:rsidR="00F16177" w:rsidRPr="009D4F4F" w:rsidRDefault="00F16177" w:rsidP="002C6583">
            <w:pPr>
              <w:rPr>
                <w:rFonts w:ascii="Times New Roman" w:hAnsi="Times New Roman" w:cs="Times New Roman"/>
                <w:i/>
              </w:rPr>
            </w:pPr>
            <w:r w:rsidRPr="009D4F4F">
              <w:rPr>
                <w:rFonts w:ascii="Times New Roman" w:hAnsi="Times New Roman" w:cs="Times New Roman"/>
                <w:i/>
              </w:rPr>
              <w:t xml:space="preserve">2.1 Manager les équipes et les opérations </w:t>
            </w:r>
          </w:p>
          <w:p w14:paraId="2153A938" w14:textId="77777777" w:rsidR="00F16177" w:rsidRPr="009D4F4F" w:rsidRDefault="00F16177" w:rsidP="002C6583">
            <w:pPr>
              <w:rPr>
                <w:rFonts w:ascii="Times New Roman" w:hAnsi="Times New Roman" w:cs="Times New Roman"/>
                <w:i/>
              </w:rPr>
            </w:pPr>
            <w:r w:rsidRPr="009D4F4F">
              <w:rPr>
                <w:rFonts w:ascii="Times New Roman" w:hAnsi="Times New Roman" w:cs="Times New Roman"/>
                <w:i/>
              </w:rPr>
              <w:t>2.2 Maitriser les processus (MSP)</w:t>
            </w:r>
          </w:p>
          <w:p w14:paraId="218F8CDB" w14:textId="77777777" w:rsidR="00F16177" w:rsidRPr="009D4F4F" w:rsidRDefault="00F16177" w:rsidP="002C6583">
            <w:pPr>
              <w:rPr>
                <w:rFonts w:ascii="Times New Roman" w:hAnsi="Times New Roman" w:cs="Times New Roman"/>
                <w:i/>
              </w:rPr>
            </w:pPr>
            <w:r w:rsidRPr="009D4F4F">
              <w:rPr>
                <w:rFonts w:ascii="Times New Roman" w:hAnsi="Times New Roman" w:cs="Times New Roman"/>
                <w:i/>
              </w:rPr>
              <w:t>2.3 Gérer les pollutions et les effluents</w:t>
            </w:r>
          </w:p>
          <w:p w14:paraId="1B1B7A4A" w14:textId="77777777" w:rsidR="00F16177" w:rsidRPr="009D4F4F" w:rsidRDefault="00F16177" w:rsidP="002C6583">
            <w:pPr>
              <w:rPr>
                <w:rFonts w:ascii="Times New Roman" w:hAnsi="Times New Roman" w:cs="Times New Roman"/>
                <w:i/>
              </w:rPr>
            </w:pPr>
            <w:r w:rsidRPr="009D4F4F">
              <w:rPr>
                <w:rFonts w:ascii="Times New Roman" w:hAnsi="Times New Roman" w:cs="Times New Roman"/>
                <w:i/>
              </w:rPr>
              <w:t>2.4 Voyage d’études et d’application</w:t>
            </w:r>
          </w:p>
        </w:tc>
      </w:tr>
      <w:tr w:rsidR="00F16177" w:rsidRPr="009D4F4F" w14:paraId="1CB379CF" w14:textId="77777777" w:rsidTr="002C6583">
        <w:trPr>
          <w:trHeight w:val="964"/>
        </w:trPr>
        <w:tc>
          <w:tcPr>
            <w:tcW w:w="10343" w:type="dxa"/>
            <w:gridSpan w:val="3"/>
            <w:vAlign w:val="center"/>
          </w:tcPr>
          <w:p w14:paraId="125FC719" w14:textId="77777777" w:rsidR="00F16177" w:rsidRPr="009D4F4F" w:rsidRDefault="00F16177" w:rsidP="002C6583">
            <w:pPr>
              <w:rPr>
                <w:rFonts w:ascii="Times New Roman" w:hAnsi="Times New Roman" w:cs="Times New Roman"/>
              </w:rPr>
            </w:pPr>
            <w:r w:rsidRPr="009D4F4F">
              <w:rPr>
                <w:rFonts w:ascii="Times New Roman" w:hAnsi="Times New Roman" w:cs="Times New Roman"/>
              </w:rPr>
              <w:t xml:space="preserve">UE Ressource nécessaire pour les projets </w:t>
            </w:r>
          </w:p>
          <w:p w14:paraId="7F65BD1B" w14:textId="77777777" w:rsidR="00F16177" w:rsidRPr="009D4F4F" w:rsidRDefault="00F16177" w:rsidP="002C6583">
            <w:pPr>
              <w:numPr>
                <w:ilvl w:val="0"/>
                <w:numId w:val="17"/>
              </w:numPr>
              <w:contextualSpacing/>
              <w:rPr>
                <w:rFonts w:ascii="Times New Roman" w:hAnsi="Times New Roman" w:cs="Times New Roman"/>
              </w:rPr>
            </w:pPr>
            <w:r w:rsidRPr="009D4F4F">
              <w:rPr>
                <w:rFonts w:ascii="Times New Roman" w:hAnsi="Times New Roman" w:cs="Times New Roman"/>
              </w:rPr>
              <w:t>UE 6. Projet 1: Projet IPA - Ingénierie des produits alimentaires</w:t>
            </w:r>
          </w:p>
          <w:p w14:paraId="7D14A965" w14:textId="77777777" w:rsidR="00F16177" w:rsidRPr="009D4F4F" w:rsidRDefault="00F16177" w:rsidP="002C6583">
            <w:pPr>
              <w:numPr>
                <w:ilvl w:val="0"/>
                <w:numId w:val="17"/>
              </w:numPr>
              <w:contextualSpacing/>
              <w:rPr>
                <w:rFonts w:ascii="Times New Roman" w:hAnsi="Times New Roman" w:cs="Times New Roman"/>
              </w:rPr>
            </w:pPr>
            <w:r w:rsidRPr="009D4F4F">
              <w:rPr>
                <w:rFonts w:ascii="Times New Roman" w:hAnsi="Times New Roman" w:cs="Times New Roman"/>
              </w:rPr>
              <w:t>UE 7. Projet 2: Projet CREA - Création d'entreprise responsable</w:t>
            </w:r>
          </w:p>
        </w:tc>
      </w:tr>
    </w:tbl>
    <w:p w14:paraId="25739C36" w14:textId="61A8E66A" w:rsidR="00A0130C" w:rsidRPr="009D4F4F" w:rsidRDefault="00A0130C" w:rsidP="00F16177">
      <w:pPr>
        <w:rPr>
          <w:rFonts w:ascii="Times New Roman" w:hAnsi="Times New Roman" w:cs="Times New Roman"/>
        </w:rPr>
      </w:pPr>
    </w:p>
    <w:p w14:paraId="4B466D1A" w14:textId="77777777" w:rsidR="00F16177" w:rsidRPr="009D4F4F" w:rsidRDefault="00F16177" w:rsidP="00F16177">
      <w:pPr>
        <w:rPr>
          <w:rFonts w:ascii="Times New Roman" w:hAnsi="Times New Roman" w:cs="Times New Roman"/>
          <w:b/>
        </w:rPr>
      </w:pPr>
      <w:r w:rsidRPr="009D4F4F">
        <w:rPr>
          <w:rFonts w:ascii="Times New Roman" w:hAnsi="Times New Roman" w:cs="Times New Roman"/>
          <w:b/>
        </w:rPr>
        <w:t>Introduction</w:t>
      </w:r>
    </w:p>
    <w:p w14:paraId="67D44ED7" w14:textId="37746408" w:rsidR="00F16177" w:rsidRPr="009D4F4F" w:rsidRDefault="00161C17" w:rsidP="00B478B6">
      <w:pPr>
        <w:spacing w:after="0" w:line="240" w:lineRule="auto"/>
        <w:jc w:val="both"/>
        <w:rPr>
          <w:rFonts w:ascii="Times New Roman" w:hAnsi="Times New Roman" w:cs="Times New Roman"/>
          <w:i/>
          <w:u w:val="single"/>
        </w:rPr>
      </w:pPr>
      <w:r w:rsidRPr="009D4F4F">
        <w:rPr>
          <w:rFonts w:ascii="Times New Roman" w:hAnsi="Times New Roman" w:cs="Times New Roman"/>
          <w:i/>
          <w:u w:val="single"/>
        </w:rPr>
        <w:t>Contexte et finalités.</w:t>
      </w:r>
    </w:p>
    <w:p w14:paraId="29E18C21" w14:textId="2484931F" w:rsidR="00D333E1" w:rsidRPr="009D4F4F" w:rsidRDefault="00614421" w:rsidP="00B478B6">
      <w:pPr>
        <w:spacing w:after="0" w:line="240" w:lineRule="auto"/>
        <w:jc w:val="both"/>
        <w:rPr>
          <w:rFonts w:ascii="Times New Roman" w:hAnsi="Times New Roman" w:cs="Times New Roman"/>
        </w:rPr>
      </w:pPr>
      <w:r w:rsidRPr="009D4F4F">
        <w:rPr>
          <w:rStyle w:val="lev"/>
          <w:rFonts w:ascii="Times New Roman" w:hAnsi="Times New Roman" w:cs="Times New Roman"/>
          <w:b w:val="0"/>
        </w:rPr>
        <w:t xml:space="preserve">Un process, </w:t>
      </w:r>
      <w:r w:rsidR="003B2E85" w:rsidRPr="009D4F4F">
        <w:rPr>
          <w:rStyle w:val="lev"/>
          <w:rFonts w:ascii="Times New Roman" w:hAnsi="Times New Roman" w:cs="Times New Roman"/>
          <w:b w:val="0"/>
        </w:rPr>
        <w:t>procédé ou proc</w:t>
      </w:r>
      <w:r w:rsidRPr="009D4F4F">
        <w:rPr>
          <w:rStyle w:val="lev"/>
          <w:rFonts w:ascii="Times New Roman" w:hAnsi="Times New Roman" w:cs="Times New Roman"/>
          <w:b w:val="0"/>
        </w:rPr>
        <w:t>essus</w:t>
      </w:r>
      <w:r w:rsidR="00161C17" w:rsidRPr="009D4F4F">
        <w:rPr>
          <w:rStyle w:val="lev"/>
          <w:rFonts w:ascii="Times New Roman" w:hAnsi="Times New Roman" w:cs="Times New Roman"/>
          <w:b w:val="0"/>
        </w:rPr>
        <w:t xml:space="preserve"> industriel est la séquence des</w:t>
      </w:r>
      <w:r w:rsidR="003B2E85" w:rsidRPr="009D4F4F">
        <w:rPr>
          <w:rStyle w:val="lev"/>
          <w:rFonts w:ascii="Times New Roman" w:hAnsi="Times New Roman" w:cs="Times New Roman"/>
          <w:b w:val="0"/>
        </w:rPr>
        <w:t xml:space="preserve"> opérations </w:t>
      </w:r>
      <w:r w:rsidR="00161C17" w:rsidRPr="009D4F4F">
        <w:rPr>
          <w:rStyle w:val="lev"/>
          <w:rFonts w:ascii="Times New Roman" w:hAnsi="Times New Roman" w:cs="Times New Roman"/>
          <w:b w:val="0"/>
        </w:rPr>
        <w:t>qui permette</w:t>
      </w:r>
      <w:r w:rsidR="003B2E85" w:rsidRPr="009D4F4F">
        <w:rPr>
          <w:rStyle w:val="lev"/>
          <w:rFonts w:ascii="Times New Roman" w:hAnsi="Times New Roman" w:cs="Times New Roman"/>
          <w:b w:val="0"/>
        </w:rPr>
        <w:t xml:space="preserve">nt de transformer des matières premières en </w:t>
      </w:r>
      <w:r w:rsidR="00161C17" w:rsidRPr="009D4F4F">
        <w:rPr>
          <w:rStyle w:val="lev"/>
          <w:rFonts w:ascii="Times New Roman" w:hAnsi="Times New Roman" w:cs="Times New Roman"/>
          <w:b w:val="0"/>
        </w:rPr>
        <w:t>produits finis et/ou en biens de consommation</w:t>
      </w:r>
      <w:r w:rsidRPr="009D4F4F">
        <w:rPr>
          <w:rStyle w:val="lev"/>
          <w:rFonts w:ascii="Times New Roman" w:hAnsi="Times New Roman" w:cs="Times New Roman"/>
          <w:b w:val="0"/>
        </w:rPr>
        <w:t xml:space="preserve">. Il s’appuie sur des ressources humaines qualifiées, des matériels maintenus et des ressources techniques, des méthodes formalisées notamment dans les gammes, les nomenclatures, les procédures et les enregistrements. Il </w:t>
      </w:r>
      <w:r w:rsidRPr="009D4F4F">
        <w:rPr>
          <w:rFonts w:ascii="Times New Roman" w:hAnsi="Times New Roman" w:cs="Times New Roman"/>
        </w:rPr>
        <w:t>mobilise aussi les outils statistiques</w:t>
      </w:r>
      <w:r w:rsidRPr="009D4F4F">
        <w:rPr>
          <w:rFonts w:ascii="Times New Roman" w:hAnsi="Times New Roman" w:cs="Times New Roman"/>
          <w:b/>
        </w:rPr>
        <w:t xml:space="preserve"> </w:t>
      </w:r>
      <w:r w:rsidRPr="009D4F4F">
        <w:rPr>
          <w:rFonts w:ascii="Times New Roman" w:hAnsi="Times New Roman" w:cs="Times New Roman"/>
        </w:rPr>
        <w:t>pour fiabiliser la production et obtenir des produits standards réguliers</w:t>
      </w:r>
      <w:r w:rsidR="007453EE" w:rsidRPr="009D4F4F">
        <w:rPr>
          <w:rFonts w:ascii="Times New Roman" w:hAnsi="Times New Roman" w:cs="Times New Roman"/>
        </w:rPr>
        <w:t xml:space="preserve"> et surs pour le consommateur</w:t>
      </w:r>
      <w:r w:rsidRPr="009D4F4F">
        <w:rPr>
          <w:rFonts w:ascii="Times New Roman" w:hAnsi="Times New Roman" w:cs="Times New Roman"/>
        </w:rPr>
        <w:t>.  Cet enseignement s’inscrit dans la progression pédagogique de l’UE Garanti</w:t>
      </w:r>
      <w:r w:rsidR="00B478B6">
        <w:rPr>
          <w:rFonts w:ascii="Times New Roman" w:hAnsi="Times New Roman" w:cs="Times New Roman"/>
        </w:rPr>
        <w:t>q</w:t>
      </w:r>
      <w:r w:rsidRPr="009D4F4F">
        <w:rPr>
          <w:rFonts w:ascii="Times New Roman" w:hAnsi="Times New Roman" w:cs="Times New Roman"/>
        </w:rPr>
        <w:t xml:space="preserve"> de deuxième année. Elle est </w:t>
      </w:r>
      <w:r w:rsidR="007453EE" w:rsidRPr="009D4F4F">
        <w:rPr>
          <w:rFonts w:ascii="Times New Roman" w:hAnsi="Times New Roman" w:cs="Times New Roman"/>
        </w:rPr>
        <w:t xml:space="preserve">aussi </w:t>
      </w:r>
      <w:r w:rsidRPr="009D4F4F">
        <w:rPr>
          <w:rFonts w:ascii="Times New Roman" w:hAnsi="Times New Roman" w:cs="Times New Roman"/>
        </w:rPr>
        <w:t>particulièrement en lien avec l</w:t>
      </w:r>
      <w:r w:rsidR="007453EE" w:rsidRPr="009D4F4F">
        <w:rPr>
          <w:rFonts w:ascii="Times New Roman" w:hAnsi="Times New Roman" w:cs="Times New Roman"/>
        </w:rPr>
        <w:t xml:space="preserve">es </w:t>
      </w:r>
      <w:r w:rsidRPr="009D4F4F">
        <w:rPr>
          <w:rFonts w:ascii="Times New Roman" w:hAnsi="Times New Roman" w:cs="Times New Roman"/>
        </w:rPr>
        <w:t xml:space="preserve">UE </w:t>
      </w:r>
      <w:r w:rsidR="007453EE" w:rsidRPr="009D4F4F">
        <w:rPr>
          <w:rFonts w:ascii="Times New Roman" w:hAnsi="Times New Roman" w:cs="Times New Roman"/>
        </w:rPr>
        <w:t xml:space="preserve">3 et </w:t>
      </w:r>
      <w:r w:rsidRPr="009D4F4F">
        <w:rPr>
          <w:rFonts w:ascii="Times New Roman" w:hAnsi="Times New Roman" w:cs="Times New Roman"/>
        </w:rPr>
        <w:t xml:space="preserve">4 de la spécialisation </w:t>
      </w:r>
      <w:r w:rsidR="00D333E1" w:rsidRPr="009D4F4F">
        <w:rPr>
          <w:rFonts w:ascii="Times New Roman" w:hAnsi="Times New Roman" w:cs="Times New Roman"/>
        </w:rPr>
        <w:t>et peut être util</w:t>
      </w:r>
      <w:r w:rsidR="00B87B7E" w:rsidRPr="009D4F4F">
        <w:rPr>
          <w:rFonts w:ascii="Times New Roman" w:hAnsi="Times New Roman" w:cs="Times New Roman"/>
        </w:rPr>
        <w:t>e</w:t>
      </w:r>
      <w:r w:rsidR="00D333E1" w:rsidRPr="009D4F4F">
        <w:rPr>
          <w:rFonts w:ascii="Times New Roman" w:hAnsi="Times New Roman" w:cs="Times New Roman"/>
        </w:rPr>
        <w:t xml:space="preserve"> dans l’UE projet CREA.</w:t>
      </w:r>
    </w:p>
    <w:p w14:paraId="14A90715" w14:textId="77777777" w:rsidR="007C1C12" w:rsidRPr="009D4F4F" w:rsidRDefault="007C1C12" w:rsidP="007C1C12">
      <w:pPr>
        <w:spacing w:after="0"/>
        <w:rPr>
          <w:rFonts w:ascii="Times New Roman" w:hAnsi="Times New Roman" w:cs="Times New Roman"/>
        </w:rPr>
      </w:pPr>
    </w:p>
    <w:p w14:paraId="52E7837A" w14:textId="1B4464F3" w:rsidR="00F16177" w:rsidRPr="009D4F4F" w:rsidRDefault="00F16177" w:rsidP="00B478B6">
      <w:pPr>
        <w:spacing w:after="0" w:line="240" w:lineRule="auto"/>
        <w:jc w:val="both"/>
        <w:rPr>
          <w:rFonts w:ascii="Times New Roman" w:hAnsi="Times New Roman" w:cs="Times New Roman"/>
          <w:b/>
        </w:rPr>
      </w:pPr>
      <w:r w:rsidRPr="009D4F4F">
        <w:rPr>
          <w:rFonts w:ascii="Times New Roman" w:hAnsi="Times New Roman" w:cs="Times New Roman"/>
          <w:b/>
        </w:rPr>
        <w:t>Objectifs d’apprentissage</w:t>
      </w:r>
    </w:p>
    <w:p w14:paraId="3CB3328F" w14:textId="77777777" w:rsidR="00B478B6" w:rsidRDefault="00B478B6" w:rsidP="00B478B6">
      <w:pPr>
        <w:spacing w:after="0" w:line="240" w:lineRule="auto"/>
        <w:jc w:val="both"/>
        <w:rPr>
          <w:rFonts w:ascii="Times New Roman" w:hAnsi="Times New Roman" w:cs="Times New Roman"/>
        </w:rPr>
      </w:pPr>
    </w:p>
    <w:p w14:paraId="3FB80F3F" w14:textId="0407DCED" w:rsidR="00F44803" w:rsidRPr="009D4F4F" w:rsidRDefault="00F44803" w:rsidP="00B478B6">
      <w:pPr>
        <w:spacing w:after="0" w:line="240" w:lineRule="auto"/>
        <w:jc w:val="both"/>
        <w:rPr>
          <w:rFonts w:ascii="Times New Roman" w:hAnsi="Times New Roman" w:cs="Times New Roman"/>
          <w:b/>
        </w:rPr>
      </w:pPr>
      <w:r w:rsidRPr="009D4F4F">
        <w:rPr>
          <w:rFonts w:ascii="Times New Roman" w:hAnsi="Times New Roman" w:cs="Times New Roman"/>
        </w:rPr>
        <w:t>A l’issue de l’enseignement, l’élève sera capable de</w:t>
      </w:r>
    </w:p>
    <w:p w14:paraId="132DB988" w14:textId="63C24EA7" w:rsidR="00F44803" w:rsidRPr="009D4F4F" w:rsidRDefault="00F44803" w:rsidP="00B478B6">
      <w:pPr>
        <w:spacing w:after="0" w:line="240" w:lineRule="auto"/>
        <w:jc w:val="both"/>
        <w:rPr>
          <w:rFonts w:ascii="Times New Roman" w:eastAsia="Times New Roman" w:hAnsi="Times New Roman" w:cs="Times New Roman"/>
          <w:bCs/>
          <w:lang w:eastAsia="fr-FR"/>
        </w:rPr>
      </w:pPr>
      <w:r w:rsidRPr="009D4F4F">
        <w:rPr>
          <w:rFonts w:ascii="Times New Roman" w:eastAsia="Times New Roman" w:hAnsi="Times New Roman" w:cs="Times New Roman"/>
          <w:bCs/>
          <w:lang w:eastAsia="fr-FR"/>
        </w:rPr>
        <w:t xml:space="preserve">- comprendre le fonctionnement d’une chaine de production et d’inscrire son raisonnement dans une approche plus large de génie industriel alimentaire, </w:t>
      </w:r>
    </w:p>
    <w:p w14:paraId="5C33617C" w14:textId="3E39B622" w:rsidR="00F44803" w:rsidRPr="009D4F4F" w:rsidRDefault="00F44803" w:rsidP="00B478B6">
      <w:pPr>
        <w:spacing w:after="0" w:line="240" w:lineRule="auto"/>
        <w:jc w:val="both"/>
        <w:rPr>
          <w:rFonts w:ascii="Times New Roman" w:eastAsia="Times New Roman" w:hAnsi="Times New Roman" w:cs="Times New Roman"/>
          <w:bCs/>
          <w:lang w:eastAsia="fr-FR"/>
        </w:rPr>
      </w:pPr>
      <w:r w:rsidRPr="009D4F4F">
        <w:rPr>
          <w:rFonts w:ascii="Times New Roman" w:eastAsia="Times New Roman" w:hAnsi="Times New Roman" w:cs="Times New Roman"/>
          <w:bCs/>
          <w:lang w:eastAsia="fr-FR"/>
        </w:rPr>
        <w:t>- d’intégrer des méthodes statistiques de l’ingénieur telles que la MSP qui contribueront à identifier et réduire en ligne ou en discontinu les écarts de qualité sur les produits,</w:t>
      </w:r>
    </w:p>
    <w:p w14:paraId="1F895E97" w14:textId="22803763" w:rsidR="00F16177" w:rsidRDefault="00F44803" w:rsidP="00B478B6">
      <w:pPr>
        <w:spacing w:after="0" w:line="240" w:lineRule="auto"/>
        <w:jc w:val="both"/>
        <w:rPr>
          <w:rFonts w:ascii="Times New Roman" w:eastAsia="Times New Roman" w:hAnsi="Times New Roman" w:cs="Times New Roman"/>
          <w:color w:val="000000"/>
          <w:lang w:eastAsia="fr-FR"/>
        </w:rPr>
      </w:pPr>
      <w:r w:rsidRPr="009D4F4F">
        <w:rPr>
          <w:rFonts w:ascii="Times New Roman" w:eastAsia="Times New Roman" w:hAnsi="Times New Roman" w:cs="Times New Roman"/>
          <w:color w:val="000000"/>
          <w:lang w:eastAsia="fr-FR"/>
        </w:rPr>
        <w:t xml:space="preserve">- de prendre en compte les aspects </w:t>
      </w:r>
      <w:r w:rsidR="007C1C12" w:rsidRPr="009D4F4F">
        <w:rPr>
          <w:rFonts w:ascii="Times New Roman" w:eastAsia="Times New Roman" w:hAnsi="Times New Roman" w:cs="Times New Roman"/>
          <w:color w:val="000000"/>
          <w:lang w:eastAsia="fr-FR"/>
        </w:rPr>
        <w:t xml:space="preserve">plus large liés à la pollution, </w:t>
      </w:r>
      <w:r w:rsidRPr="009D4F4F">
        <w:rPr>
          <w:rFonts w:ascii="Times New Roman" w:eastAsia="Times New Roman" w:hAnsi="Times New Roman" w:cs="Times New Roman"/>
          <w:color w:val="000000"/>
          <w:lang w:eastAsia="fr-FR"/>
        </w:rPr>
        <w:t>aux traitement des eff</w:t>
      </w:r>
      <w:r w:rsidR="007C1C12" w:rsidRPr="009D4F4F">
        <w:rPr>
          <w:rFonts w:ascii="Times New Roman" w:eastAsia="Times New Roman" w:hAnsi="Times New Roman" w:cs="Times New Roman"/>
          <w:color w:val="000000"/>
          <w:lang w:eastAsia="fr-FR"/>
        </w:rPr>
        <w:t>luents et à la transition énergétique.</w:t>
      </w:r>
    </w:p>
    <w:p w14:paraId="2BD99693" w14:textId="4123EF36" w:rsidR="00C1198D" w:rsidRDefault="00C1198D" w:rsidP="00B478B6">
      <w:pPr>
        <w:spacing w:after="0" w:line="240" w:lineRule="auto"/>
        <w:jc w:val="both"/>
        <w:rPr>
          <w:rFonts w:ascii="Times New Roman" w:eastAsia="Times New Roman" w:hAnsi="Times New Roman" w:cs="Times New Roman"/>
          <w:color w:val="000000"/>
          <w:lang w:eastAsia="fr-FR"/>
        </w:rPr>
      </w:pPr>
    </w:p>
    <w:p w14:paraId="44CBAE0B" w14:textId="77777777" w:rsidR="00720815" w:rsidRPr="00772E88" w:rsidRDefault="00720815" w:rsidP="00B478B6">
      <w:pPr>
        <w:spacing w:after="0" w:line="240" w:lineRule="auto"/>
        <w:jc w:val="both"/>
        <w:rPr>
          <w:rFonts w:ascii="Times New Roman" w:hAnsi="Times New Roman" w:cstheme="minorHAnsi"/>
          <w:b/>
          <w:szCs w:val="24"/>
        </w:rPr>
      </w:pPr>
      <w:r w:rsidRPr="00772E88">
        <w:rPr>
          <w:rFonts w:ascii="Times New Roman" w:hAnsi="Times New Roman" w:cstheme="minorHAnsi"/>
          <w:b/>
          <w:szCs w:val="24"/>
        </w:rPr>
        <w:t>Lien avec le référentiel de compétences</w:t>
      </w:r>
    </w:p>
    <w:p w14:paraId="4F3A214A" w14:textId="77777777" w:rsidR="00B478B6" w:rsidRDefault="00B478B6" w:rsidP="00B478B6">
      <w:pPr>
        <w:spacing w:after="0" w:line="240" w:lineRule="auto"/>
        <w:jc w:val="both"/>
        <w:rPr>
          <w:rFonts w:ascii="Times New Roman" w:hAnsi="Times New Roman" w:cstheme="minorHAnsi"/>
          <w:color w:val="000000" w:themeColor="text1"/>
          <w:szCs w:val="24"/>
        </w:rPr>
      </w:pPr>
    </w:p>
    <w:p w14:paraId="54E0B47C" w14:textId="4D584ACB" w:rsidR="00720815" w:rsidRPr="00772E88" w:rsidRDefault="00720815" w:rsidP="00B478B6">
      <w:pPr>
        <w:spacing w:after="0" w:line="240" w:lineRule="auto"/>
        <w:jc w:val="both"/>
        <w:rPr>
          <w:rFonts w:ascii="Times New Roman" w:hAnsi="Times New Roman" w:cstheme="minorHAnsi"/>
          <w:color w:val="000000" w:themeColor="text1"/>
          <w:szCs w:val="24"/>
        </w:rPr>
      </w:pPr>
      <w:r w:rsidRPr="00772E88">
        <w:rPr>
          <w:rFonts w:ascii="Times New Roman" w:hAnsi="Times New Roman" w:cstheme="minorHAnsi"/>
          <w:color w:val="000000" w:themeColor="text1"/>
          <w:szCs w:val="24"/>
        </w:rPr>
        <w:t>L’UE forme aux apprentissages critiques suivants :</w:t>
      </w:r>
    </w:p>
    <w:p w14:paraId="4B78E6BE" w14:textId="311A21E3" w:rsidR="00720815" w:rsidRPr="00772E88" w:rsidRDefault="00720815" w:rsidP="00B478B6">
      <w:pPr>
        <w:spacing w:after="0" w:line="240" w:lineRule="auto"/>
        <w:jc w:val="both"/>
        <w:rPr>
          <w:rFonts w:ascii="Times New Roman" w:hAnsi="Times New Roman" w:cstheme="minorHAnsi"/>
          <w:color w:val="000000" w:themeColor="text1"/>
          <w:szCs w:val="24"/>
        </w:rPr>
      </w:pPr>
      <w:r w:rsidRPr="00772E88">
        <w:rPr>
          <w:rFonts w:ascii="Times New Roman" w:hAnsi="Times New Roman" w:cstheme="minorHAnsi"/>
          <w:color w:val="000000" w:themeColor="text1"/>
          <w:szCs w:val="24"/>
        </w:rPr>
        <w:t>DIAGNOSTIQUER</w:t>
      </w:r>
      <w:r>
        <w:rPr>
          <w:rFonts w:ascii="Times New Roman" w:hAnsi="Times New Roman" w:cstheme="minorHAnsi"/>
          <w:color w:val="000000" w:themeColor="text1"/>
          <w:szCs w:val="24"/>
        </w:rPr>
        <w:t xml:space="preserve"> : </w:t>
      </w:r>
      <w:r w:rsidRPr="00772E88">
        <w:rPr>
          <w:rFonts w:ascii="Times New Roman" w:hAnsi="Times New Roman" w:cstheme="minorHAnsi"/>
          <w:color w:val="000000" w:themeColor="text1"/>
          <w:szCs w:val="24"/>
        </w:rPr>
        <w:t xml:space="preserve"> </w:t>
      </w:r>
      <w:r>
        <w:rPr>
          <w:rFonts w:ascii="Times New Roman" w:hAnsi="Times New Roman" w:cstheme="minorHAnsi"/>
          <w:color w:val="000000" w:themeColor="text1"/>
          <w:szCs w:val="24"/>
        </w:rPr>
        <w:t>Faire un état des lieux partagé d’une situation à traiter</w:t>
      </w:r>
    </w:p>
    <w:p w14:paraId="7838DDDD" w14:textId="1BFCE7DC" w:rsidR="00720815" w:rsidRPr="00772E88" w:rsidRDefault="00720815" w:rsidP="00B478B6">
      <w:pPr>
        <w:spacing w:after="0" w:line="240" w:lineRule="auto"/>
        <w:jc w:val="both"/>
        <w:rPr>
          <w:rFonts w:ascii="Times New Roman" w:hAnsi="Times New Roman" w:cstheme="minorHAnsi"/>
          <w:color w:val="000000" w:themeColor="text1"/>
          <w:szCs w:val="24"/>
        </w:rPr>
      </w:pPr>
      <w:r>
        <w:rPr>
          <w:rFonts w:ascii="Times New Roman" w:hAnsi="Times New Roman" w:cstheme="minorHAnsi"/>
          <w:color w:val="000000" w:themeColor="text1"/>
          <w:szCs w:val="24"/>
        </w:rPr>
        <w:t xml:space="preserve">CONCEVOIR </w:t>
      </w:r>
      <w:r w:rsidRPr="00772E88">
        <w:rPr>
          <w:rFonts w:ascii="Times New Roman" w:hAnsi="Times New Roman" w:cstheme="minorHAnsi"/>
          <w:color w:val="000000" w:themeColor="text1"/>
          <w:szCs w:val="24"/>
        </w:rPr>
        <w:t xml:space="preserve">– </w:t>
      </w:r>
      <w:r>
        <w:rPr>
          <w:rFonts w:ascii="Times New Roman" w:hAnsi="Times New Roman" w:cstheme="minorHAnsi"/>
          <w:color w:val="000000" w:themeColor="text1"/>
          <w:szCs w:val="24"/>
        </w:rPr>
        <w:t>Analyser et proposer des solutions appropriées</w:t>
      </w:r>
    </w:p>
    <w:p w14:paraId="4D367F8C" w14:textId="214A331B" w:rsidR="00720815" w:rsidRPr="00772E88" w:rsidRDefault="00720815" w:rsidP="00B478B6">
      <w:pPr>
        <w:spacing w:after="0" w:line="240" w:lineRule="auto"/>
        <w:jc w:val="both"/>
        <w:rPr>
          <w:rFonts w:ascii="Times New Roman" w:hAnsi="Times New Roman" w:cstheme="minorHAnsi"/>
          <w:color w:val="000000" w:themeColor="text1"/>
          <w:szCs w:val="24"/>
        </w:rPr>
      </w:pPr>
      <w:r>
        <w:rPr>
          <w:rFonts w:ascii="Times New Roman" w:hAnsi="Times New Roman" w:cstheme="minorHAnsi"/>
          <w:color w:val="000000" w:themeColor="text1"/>
          <w:szCs w:val="24"/>
        </w:rPr>
        <w:t>VALIDER - Evaluer l’impact des solutions</w:t>
      </w:r>
    </w:p>
    <w:p w14:paraId="1A9CD252" w14:textId="77777777" w:rsidR="00720815" w:rsidRPr="00C1198D" w:rsidRDefault="00720815" w:rsidP="00B478B6">
      <w:pPr>
        <w:spacing w:after="0" w:line="240" w:lineRule="auto"/>
        <w:jc w:val="both"/>
        <w:rPr>
          <w:rFonts w:ascii="Times New Roman" w:eastAsia="Times New Roman" w:hAnsi="Times New Roman" w:cs="Times New Roman"/>
          <w:color w:val="000000"/>
          <w:lang w:eastAsia="fr-FR"/>
        </w:rPr>
      </w:pPr>
    </w:p>
    <w:p w14:paraId="73FE8E2F" w14:textId="77777777" w:rsidR="00F16177" w:rsidRPr="009D4F4F" w:rsidRDefault="00F16177" w:rsidP="00B478B6">
      <w:pPr>
        <w:spacing w:after="0" w:line="240" w:lineRule="auto"/>
        <w:jc w:val="both"/>
        <w:rPr>
          <w:rFonts w:ascii="Times New Roman" w:hAnsi="Times New Roman" w:cs="Times New Roman"/>
          <w:b/>
        </w:rPr>
      </w:pPr>
      <w:r w:rsidRPr="009D4F4F">
        <w:rPr>
          <w:rFonts w:ascii="Times New Roman" w:hAnsi="Times New Roman" w:cs="Times New Roman"/>
          <w:b/>
        </w:rPr>
        <w:t>Description de l’enseignement</w:t>
      </w:r>
    </w:p>
    <w:p w14:paraId="34F703B4" w14:textId="77777777" w:rsidR="00B478B6" w:rsidRDefault="00B478B6" w:rsidP="00B478B6">
      <w:pPr>
        <w:spacing w:after="0" w:line="240" w:lineRule="auto"/>
        <w:jc w:val="both"/>
        <w:rPr>
          <w:rFonts w:ascii="Times New Roman" w:eastAsia="Times New Roman" w:hAnsi="Times New Roman" w:cs="Times New Roman"/>
          <w:lang w:eastAsia="fr-FR"/>
        </w:rPr>
      </w:pPr>
    </w:p>
    <w:p w14:paraId="744ADDA2" w14:textId="239562AB" w:rsidR="007C1C12" w:rsidRPr="009D4F4F" w:rsidRDefault="00F16177" w:rsidP="00B478B6">
      <w:pPr>
        <w:spacing w:after="0" w:line="240" w:lineRule="auto"/>
        <w:jc w:val="both"/>
        <w:rPr>
          <w:rFonts w:ascii="Times New Roman" w:eastAsia="Times New Roman" w:hAnsi="Times New Roman" w:cs="Times New Roman"/>
          <w:lang w:eastAsia="fr-FR"/>
        </w:rPr>
      </w:pPr>
      <w:r w:rsidRPr="009D4F4F">
        <w:rPr>
          <w:rFonts w:ascii="Times New Roman" w:eastAsia="Times New Roman" w:hAnsi="Times New Roman" w:cs="Times New Roman"/>
          <w:lang w:eastAsia="fr-FR"/>
        </w:rPr>
        <w:t xml:space="preserve">Cette </w:t>
      </w:r>
      <w:r w:rsidR="007C1C12" w:rsidRPr="009D4F4F">
        <w:rPr>
          <w:rFonts w:ascii="Times New Roman" w:eastAsia="Times New Roman" w:hAnsi="Times New Roman" w:cs="Times New Roman"/>
          <w:lang w:eastAsia="fr-FR"/>
        </w:rPr>
        <w:t>UE comprend 7</w:t>
      </w:r>
      <w:r w:rsidRPr="009D4F4F">
        <w:rPr>
          <w:rFonts w:ascii="Times New Roman" w:eastAsia="Times New Roman" w:hAnsi="Times New Roman" w:cs="Times New Roman"/>
          <w:lang w:eastAsia="fr-FR"/>
        </w:rPr>
        <w:t>0 heures d’enseignement réparties en 4 ECUE :</w:t>
      </w:r>
    </w:p>
    <w:p w14:paraId="23C8ECDE" w14:textId="3C4322F2" w:rsidR="00F16177" w:rsidRPr="009D4F4F" w:rsidRDefault="007C1C12" w:rsidP="00B478B6">
      <w:pPr>
        <w:spacing w:after="0" w:line="240" w:lineRule="auto"/>
        <w:ind w:left="851" w:hanging="131"/>
        <w:jc w:val="both"/>
        <w:rPr>
          <w:rFonts w:ascii="Times New Roman" w:hAnsi="Times New Roman" w:cs="Times New Roman"/>
        </w:rPr>
      </w:pPr>
      <w:r w:rsidRPr="009D4F4F">
        <w:rPr>
          <w:rFonts w:ascii="Times New Roman" w:hAnsi="Times New Roman" w:cs="Times New Roman"/>
        </w:rPr>
        <w:t>2</w:t>
      </w:r>
      <w:r w:rsidR="00F16177" w:rsidRPr="009D4F4F">
        <w:rPr>
          <w:rFonts w:ascii="Times New Roman" w:hAnsi="Times New Roman" w:cs="Times New Roman"/>
        </w:rPr>
        <w:t xml:space="preserve">.1 </w:t>
      </w:r>
      <w:r w:rsidRPr="009D4F4F">
        <w:rPr>
          <w:rFonts w:ascii="Times New Roman" w:hAnsi="Times New Roman" w:cs="Times New Roman"/>
        </w:rPr>
        <w:t>Manager les équipes et les opérations (20 heures)</w:t>
      </w:r>
    </w:p>
    <w:p w14:paraId="6C32280F" w14:textId="0037EF7E" w:rsidR="007C1C12" w:rsidRPr="009D4F4F" w:rsidRDefault="007C1C12" w:rsidP="00B478B6">
      <w:pPr>
        <w:spacing w:after="0" w:line="240" w:lineRule="auto"/>
        <w:ind w:left="851" w:hanging="131"/>
        <w:jc w:val="both"/>
        <w:rPr>
          <w:rFonts w:ascii="Times New Roman" w:hAnsi="Times New Roman" w:cs="Times New Roman"/>
        </w:rPr>
      </w:pPr>
      <w:r w:rsidRPr="009D4F4F">
        <w:rPr>
          <w:rFonts w:ascii="Times New Roman" w:hAnsi="Times New Roman" w:cs="Times New Roman"/>
        </w:rPr>
        <w:t>2.2 Maitriser les processus (20 heures)</w:t>
      </w:r>
    </w:p>
    <w:p w14:paraId="2350008A" w14:textId="0AE76750" w:rsidR="007C1C12" w:rsidRPr="009D4F4F" w:rsidRDefault="007C1C12" w:rsidP="00B478B6">
      <w:pPr>
        <w:spacing w:after="0" w:line="240" w:lineRule="auto"/>
        <w:ind w:left="851" w:hanging="131"/>
        <w:jc w:val="both"/>
        <w:rPr>
          <w:rFonts w:ascii="Times New Roman" w:hAnsi="Times New Roman" w:cs="Times New Roman"/>
        </w:rPr>
      </w:pPr>
      <w:r w:rsidRPr="009D4F4F">
        <w:rPr>
          <w:rFonts w:ascii="Times New Roman" w:hAnsi="Times New Roman" w:cs="Times New Roman"/>
        </w:rPr>
        <w:t>2.3 Gérer les pollutions et les effluents (10 heures)</w:t>
      </w:r>
    </w:p>
    <w:p w14:paraId="35635860" w14:textId="559B2412" w:rsidR="007C1C12" w:rsidRDefault="007C1C12" w:rsidP="00B478B6">
      <w:pPr>
        <w:spacing w:after="0" w:line="240" w:lineRule="auto"/>
        <w:ind w:left="851" w:hanging="131"/>
        <w:jc w:val="both"/>
        <w:rPr>
          <w:rFonts w:ascii="Times New Roman" w:hAnsi="Times New Roman" w:cs="Times New Roman"/>
        </w:rPr>
      </w:pPr>
      <w:r w:rsidRPr="009D4F4F">
        <w:rPr>
          <w:rFonts w:ascii="Times New Roman" w:hAnsi="Times New Roman" w:cs="Times New Roman"/>
        </w:rPr>
        <w:t>2.4 Voyage d’étude et d’application (20 heures)</w:t>
      </w:r>
    </w:p>
    <w:p w14:paraId="3BC39FC7" w14:textId="77777777" w:rsidR="00C1198D" w:rsidRPr="009D4F4F" w:rsidRDefault="00C1198D" w:rsidP="00B478B6">
      <w:pPr>
        <w:spacing w:after="0" w:line="240" w:lineRule="auto"/>
        <w:ind w:left="851" w:hanging="131"/>
        <w:jc w:val="both"/>
        <w:rPr>
          <w:rFonts w:ascii="Times New Roman" w:hAnsi="Times New Roman" w:cs="Times New Roman"/>
        </w:rPr>
      </w:pPr>
    </w:p>
    <w:p w14:paraId="4D1D85B6" w14:textId="111B67FF" w:rsidR="003A0E33" w:rsidRPr="00C1198D" w:rsidRDefault="003A0E33" w:rsidP="00B478B6">
      <w:pPr>
        <w:spacing w:after="0" w:line="240" w:lineRule="auto"/>
        <w:jc w:val="both"/>
        <w:rPr>
          <w:rFonts w:ascii="Times New Roman" w:hAnsi="Times New Roman" w:cs="Times New Roman"/>
          <w:b/>
        </w:rPr>
      </w:pPr>
      <w:r w:rsidRPr="00C1198D">
        <w:rPr>
          <w:rFonts w:ascii="Times New Roman" w:hAnsi="Times New Roman" w:cs="Times New Roman"/>
          <w:b/>
        </w:rPr>
        <w:t>2.1 Manager les équipes et les opérations (20 heures)</w:t>
      </w:r>
    </w:p>
    <w:p w14:paraId="63716D16" w14:textId="6549BA57" w:rsidR="003A0E33" w:rsidRPr="009D4F4F" w:rsidRDefault="003A0E33" w:rsidP="00B478B6">
      <w:pPr>
        <w:spacing w:after="0" w:line="240" w:lineRule="auto"/>
        <w:jc w:val="both"/>
        <w:rPr>
          <w:rFonts w:ascii="Times New Roman" w:hAnsi="Times New Roman" w:cs="Times New Roman"/>
        </w:rPr>
      </w:pPr>
      <w:r w:rsidRPr="009D4F4F">
        <w:rPr>
          <w:rFonts w:ascii="Times New Roman" w:hAnsi="Times New Roman" w:cs="Times New Roman"/>
          <w:b/>
        </w:rPr>
        <w:t>Responsable :</w:t>
      </w:r>
      <w:r w:rsidRPr="009D4F4F">
        <w:rPr>
          <w:rFonts w:ascii="Times New Roman" w:hAnsi="Times New Roman" w:cs="Times New Roman"/>
        </w:rPr>
        <w:t xml:space="preserve"> Olivier DELAHAYE</w:t>
      </w:r>
    </w:p>
    <w:p w14:paraId="326267B1" w14:textId="27E3DA33" w:rsidR="007C1C12" w:rsidRPr="009D4F4F" w:rsidRDefault="003A0E33" w:rsidP="00B478B6">
      <w:pPr>
        <w:spacing w:after="0" w:line="240" w:lineRule="auto"/>
        <w:jc w:val="both"/>
        <w:rPr>
          <w:rFonts w:ascii="Times New Roman" w:hAnsi="Times New Roman" w:cs="Times New Roman"/>
        </w:rPr>
      </w:pPr>
      <w:r w:rsidRPr="009D4F4F">
        <w:rPr>
          <w:rFonts w:ascii="Times New Roman" w:hAnsi="Times New Roman" w:cs="Times New Roman"/>
        </w:rPr>
        <w:t>Cet enseignement fait suite à celui de 2</w:t>
      </w:r>
      <w:r w:rsidRPr="009D4F4F">
        <w:rPr>
          <w:rFonts w:ascii="Times New Roman" w:hAnsi="Times New Roman" w:cs="Times New Roman"/>
          <w:vertAlign w:val="superscript"/>
        </w:rPr>
        <w:t>ème</w:t>
      </w:r>
      <w:r w:rsidRPr="009D4F4F">
        <w:rPr>
          <w:rFonts w:ascii="Times New Roman" w:hAnsi="Times New Roman" w:cs="Times New Roman"/>
        </w:rPr>
        <w:t xml:space="preserve"> année de l’UE GARANTIC de Management des Opérations. C’est un enseignement d’application construit autour de deux jeux de gestion d’entreprise qui durent 8 heures, chacun. Le premier permet de revoir les fondamentaux du management des opérations, à savoir, la planification, l’ordonnancement, la gestion des stocks et la maintenance des équipement acquis normalement de façon théorique en 2</w:t>
      </w:r>
      <w:r w:rsidRPr="009D4F4F">
        <w:rPr>
          <w:rFonts w:ascii="Times New Roman" w:hAnsi="Times New Roman" w:cs="Times New Roman"/>
          <w:vertAlign w:val="superscript"/>
        </w:rPr>
        <w:t>nd</w:t>
      </w:r>
      <w:r w:rsidRPr="009D4F4F">
        <w:rPr>
          <w:rFonts w:ascii="Times New Roman" w:hAnsi="Times New Roman" w:cs="Times New Roman"/>
        </w:rPr>
        <w:t xml:space="preserve"> année. Le second est un jeu sur l’excellence industrielle particulièrement le Lean Management, une des démarches de progrès les plus en vogue dans l’industrie. L’enseignement est complété par un cours de 4 heures sur le management de proximité et le management des équipes appuyé sur des jeux de rôles et sur des tests de personnalité. </w:t>
      </w:r>
    </w:p>
    <w:p w14:paraId="4173A73D" w14:textId="69D04C70" w:rsidR="00C1198D" w:rsidRPr="009D4F4F" w:rsidRDefault="00C1198D" w:rsidP="00B478B6">
      <w:pPr>
        <w:spacing w:after="0" w:line="240" w:lineRule="auto"/>
        <w:jc w:val="both"/>
        <w:rPr>
          <w:rFonts w:ascii="Times New Roman" w:hAnsi="Times New Roman" w:cs="Times New Roman"/>
        </w:rPr>
      </w:pPr>
      <w:r w:rsidRPr="00C1198D">
        <w:rPr>
          <w:rFonts w:ascii="Times New Roman" w:hAnsi="Times New Roman" w:cs="Times New Roman"/>
          <w:b/>
        </w:rPr>
        <w:t>Evaluation </w:t>
      </w:r>
      <w:r>
        <w:rPr>
          <w:rFonts w:ascii="Times New Roman" w:hAnsi="Times New Roman" w:cs="Times New Roman"/>
        </w:rPr>
        <w:t xml:space="preserve">: </w:t>
      </w:r>
      <w:r w:rsidR="00772E88">
        <w:rPr>
          <w:rFonts w:ascii="Times New Roman" w:hAnsi="Times New Roman" w:cs="Times New Roman"/>
        </w:rPr>
        <w:t>Questionnaire à réponses courtes.</w:t>
      </w:r>
    </w:p>
    <w:p w14:paraId="5F513CBF" w14:textId="77777777" w:rsidR="00B478B6" w:rsidRDefault="00B478B6" w:rsidP="00B478B6">
      <w:pPr>
        <w:spacing w:after="0" w:line="240" w:lineRule="auto"/>
        <w:jc w:val="both"/>
        <w:rPr>
          <w:rFonts w:ascii="Times New Roman" w:hAnsi="Times New Roman" w:cs="Times New Roman"/>
          <w:b/>
        </w:rPr>
      </w:pPr>
    </w:p>
    <w:p w14:paraId="49D10B57" w14:textId="77777777" w:rsidR="00B478B6" w:rsidRDefault="003A0E33" w:rsidP="00B478B6">
      <w:pPr>
        <w:spacing w:after="0" w:line="240" w:lineRule="auto"/>
        <w:jc w:val="both"/>
        <w:rPr>
          <w:rFonts w:ascii="Times New Roman" w:hAnsi="Times New Roman" w:cs="Times New Roman"/>
          <w:b/>
        </w:rPr>
      </w:pPr>
      <w:r w:rsidRPr="00C1198D">
        <w:rPr>
          <w:rFonts w:ascii="Times New Roman" w:hAnsi="Times New Roman" w:cs="Times New Roman"/>
          <w:b/>
        </w:rPr>
        <w:t>2.2 Maitriser les processus (20 heures)</w:t>
      </w:r>
    </w:p>
    <w:p w14:paraId="2517E48E" w14:textId="078DDCA2" w:rsidR="003A0E33" w:rsidRPr="00B478B6" w:rsidRDefault="003A0E33" w:rsidP="00B478B6">
      <w:pPr>
        <w:spacing w:after="0" w:line="240" w:lineRule="auto"/>
        <w:jc w:val="both"/>
        <w:rPr>
          <w:rFonts w:ascii="Times New Roman" w:hAnsi="Times New Roman" w:cs="Times New Roman"/>
          <w:b/>
        </w:rPr>
      </w:pPr>
      <w:r w:rsidRPr="00C1198D">
        <w:rPr>
          <w:rFonts w:ascii="Times New Roman" w:eastAsia="Times New Roman" w:hAnsi="Times New Roman" w:cs="Times New Roman"/>
          <w:b/>
          <w:lang w:eastAsia="fr-FR"/>
        </w:rPr>
        <w:t xml:space="preserve">Responsable : </w:t>
      </w:r>
      <w:r w:rsidRPr="00C1198D">
        <w:rPr>
          <w:rFonts w:ascii="Times New Roman" w:eastAsia="Times New Roman" w:hAnsi="Times New Roman" w:cs="Times New Roman"/>
          <w:lang w:eastAsia="fr-FR"/>
        </w:rPr>
        <w:t>G</w:t>
      </w:r>
      <w:r w:rsidR="00B478B6">
        <w:rPr>
          <w:rFonts w:ascii="Times New Roman" w:eastAsia="Times New Roman" w:hAnsi="Times New Roman" w:cs="Times New Roman"/>
          <w:lang w:eastAsia="fr-FR"/>
        </w:rPr>
        <w:t>ustavo DE BILLERBECK</w:t>
      </w:r>
    </w:p>
    <w:p w14:paraId="20A7D67B" w14:textId="77777777" w:rsidR="003A0E33" w:rsidRPr="009D4F4F" w:rsidRDefault="003A0E33" w:rsidP="00B478B6">
      <w:pPr>
        <w:spacing w:after="0" w:line="240" w:lineRule="auto"/>
        <w:jc w:val="both"/>
        <w:rPr>
          <w:rFonts w:ascii="Times New Roman" w:eastAsia="Times New Roman" w:hAnsi="Times New Roman" w:cs="Times New Roman"/>
          <w:lang w:eastAsia="fr-FR"/>
        </w:rPr>
      </w:pPr>
      <w:r w:rsidRPr="009D4F4F">
        <w:rPr>
          <w:rFonts w:ascii="Times New Roman" w:eastAsia="Times New Roman" w:hAnsi="Times New Roman" w:cs="Times New Roman"/>
          <w:lang w:eastAsia="fr-FR"/>
        </w:rPr>
        <w:t>1- Carte de contrôle par mesure</w:t>
      </w:r>
    </w:p>
    <w:p w14:paraId="61DBFDAE" w14:textId="77777777" w:rsidR="003A0E33" w:rsidRPr="009D4F4F" w:rsidRDefault="003A0E33" w:rsidP="00B478B6">
      <w:pPr>
        <w:spacing w:after="0" w:line="240" w:lineRule="auto"/>
        <w:ind w:left="720" w:hanging="12"/>
        <w:jc w:val="both"/>
        <w:rPr>
          <w:rFonts w:ascii="Times New Roman" w:eastAsia="Times New Roman" w:hAnsi="Times New Roman" w:cs="Times New Roman"/>
          <w:lang w:eastAsia="fr-FR"/>
        </w:rPr>
      </w:pPr>
      <w:r w:rsidRPr="009D4F4F">
        <w:rPr>
          <w:rFonts w:ascii="Times New Roman" w:eastAsia="Times New Roman" w:hAnsi="Times New Roman" w:cs="Times New Roman"/>
          <w:lang w:eastAsia="fr-FR"/>
        </w:rPr>
        <w:t>- Rappels : variabilité d’un processus, distributions observées et théoriques, distributions d’échantillonnage, processus maîtrisé et distribution normale</w:t>
      </w:r>
    </w:p>
    <w:p w14:paraId="4F9FE39D" w14:textId="77777777" w:rsidR="003A0E33" w:rsidRPr="009D4F4F" w:rsidRDefault="003A0E33" w:rsidP="00B478B6">
      <w:pPr>
        <w:spacing w:after="0" w:line="240" w:lineRule="auto"/>
        <w:ind w:firstLine="708"/>
        <w:jc w:val="both"/>
        <w:rPr>
          <w:rFonts w:ascii="Times New Roman" w:eastAsia="Times New Roman" w:hAnsi="Times New Roman" w:cs="Times New Roman"/>
          <w:lang w:eastAsia="fr-FR"/>
        </w:rPr>
      </w:pPr>
      <w:r w:rsidRPr="009D4F4F">
        <w:rPr>
          <w:rFonts w:ascii="Times New Roman" w:eastAsia="Times New Roman" w:hAnsi="Times New Roman" w:cs="Times New Roman"/>
          <w:lang w:eastAsia="fr-FR"/>
        </w:rPr>
        <w:t>- Aptitude d’un processus : Cap, Cpk</w:t>
      </w:r>
    </w:p>
    <w:p w14:paraId="43EBCAFD" w14:textId="77777777" w:rsidR="003A0E33" w:rsidRPr="009D4F4F" w:rsidRDefault="003A0E33" w:rsidP="00B478B6">
      <w:pPr>
        <w:spacing w:after="0" w:line="240" w:lineRule="auto"/>
        <w:ind w:firstLine="708"/>
        <w:jc w:val="both"/>
        <w:rPr>
          <w:rFonts w:ascii="Times New Roman" w:eastAsia="Times New Roman" w:hAnsi="Times New Roman" w:cs="Times New Roman"/>
          <w:lang w:eastAsia="fr-FR"/>
        </w:rPr>
      </w:pPr>
      <w:r w:rsidRPr="009D4F4F">
        <w:rPr>
          <w:rFonts w:ascii="Times New Roman" w:eastAsia="Times New Roman" w:hAnsi="Times New Roman" w:cs="Times New Roman"/>
          <w:lang w:eastAsia="fr-FR"/>
        </w:rPr>
        <w:t>- Construction d’une carte de contrôle (de la moyenne, de la dispersion)</w:t>
      </w:r>
    </w:p>
    <w:p w14:paraId="47D7144A" w14:textId="77777777" w:rsidR="003A0E33" w:rsidRPr="009D4F4F" w:rsidRDefault="003A0E33" w:rsidP="00B478B6">
      <w:pPr>
        <w:spacing w:after="0" w:line="240" w:lineRule="auto"/>
        <w:ind w:left="720"/>
        <w:jc w:val="both"/>
        <w:rPr>
          <w:rFonts w:ascii="Times New Roman" w:eastAsia="Times New Roman" w:hAnsi="Times New Roman" w:cs="Times New Roman"/>
          <w:lang w:eastAsia="fr-FR"/>
        </w:rPr>
      </w:pPr>
      <w:r w:rsidRPr="009D4F4F">
        <w:rPr>
          <w:rFonts w:ascii="Times New Roman" w:eastAsia="Times New Roman" w:hAnsi="Times New Roman" w:cs="Times New Roman"/>
          <w:lang w:eastAsia="fr-FR"/>
        </w:rPr>
        <w:t>- Notion d’efficacité d’une carte de contrôle : Courbes d’efficacité, Période Opérationnelle Moyenne</w:t>
      </w:r>
    </w:p>
    <w:p w14:paraId="2132468F" w14:textId="77777777" w:rsidR="003A0E33" w:rsidRPr="009D4F4F" w:rsidRDefault="003A0E33" w:rsidP="00B478B6">
      <w:pPr>
        <w:spacing w:after="0" w:line="240" w:lineRule="auto"/>
        <w:ind w:firstLine="708"/>
        <w:jc w:val="both"/>
        <w:rPr>
          <w:rFonts w:ascii="Times New Roman" w:eastAsia="Times New Roman" w:hAnsi="Times New Roman" w:cs="Times New Roman"/>
          <w:lang w:eastAsia="fr-FR"/>
        </w:rPr>
      </w:pPr>
      <w:r w:rsidRPr="009D4F4F">
        <w:rPr>
          <w:rFonts w:ascii="Times New Roman" w:eastAsia="Times New Roman" w:hAnsi="Times New Roman" w:cs="Times New Roman"/>
          <w:lang w:eastAsia="fr-FR"/>
        </w:rPr>
        <w:t>- Utilisation et analyse à posteriori pour l’amélioration du processus</w:t>
      </w:r>
    </w:p>
    <w:p w14:paraId="20C9901A" w14:textId="77777777" w:rsidR="003A0E33" w:rsidRPr="009D4F4F" w:rsidRDefault="003A0E33" w:rsidP="00B478B6">
      <w:pPr>
        <w:spacing w:after="0" w:line="240" w:lineRule="auto"/>
        <w:jc w:val="both"/>
        <w:rPr>
          <w:rFonts w:ascii="Times New Roman" w:eastAsia="Times New Roman" w:hAnsi="Times New Roman" w:cs="Times New Roman"/>
          <w:lang w:eastAsia="fr-FR"/>
        </w:rPr>
      </w:pPr>
      <w:r w:rsidRPr="009D4F4F">
        <w:rPr>
          <w:rFonts w:ascii="Times New Roman" w:eastAsia="Times New Roman" w:hAnsi="Times New Roman" w:cs="Times New Roman"/>
          <w:lang w:eastAsia="fr-FR"/>
        </w:rPr>
        <w:t>2- Cartes de contrôle aux attributs</w:t>
      </w:r>
    </w:p>
    <w:p w14:paraId="6FA9F91A" w14:textId="77777777" w:rsidR="003A0E33" w:rsidRPr="009D4F4F" w:rsidRDefault="003A0E33" w:rsidP="00B478B6">
      <w:pPr>
        <w:spacing w:after="0" w:line="240" w:lineRule="auto"/>
        <w:ind w:firstLine="708"/>
        <w:jc w:val="both"/>
        <w:rPr>
          <w:rFonts w:ascii="Times New Roman" w:eastAsia="Times New Roman" w:hAnsi="Times New Roman" w:cs="Times New Roman"/>
          <w:lang w:eastAsia="fr-FR"/>
        </w:rPr>
      </w:pPr>
      <w:r w:rsidRPr="009D4F4F">
        <w:rPr>
          <w:rFonts w:ascii="Times New Roman" w:eastAsia="Times New Roman" w:hAnsi="Times New Roman" w:cs="Times New Roman"/>
          <w:lang w:eastAsia="fr-FR"/>
        </w:rPr>
        <w:t>- Rappels loi Binomiale, loi de Poisson</w:t>
      </w:r>
    </w:p>
    <w:p w14:paraId="66C65B78" w14:textId="77777777" w:rsidR="003A0E33" w:rsidRPr="009D4F4F" w:rsidRDefault="003A0E33" w:rsidP="00B478B6">
      <w:pPr>
        <w:spacing w:after="0" w:line="240" w:lineRule="auto"/>
        <w:ind w:firstLine="708"/>
        <w:jc w:val="both"/>
        <w:rPr>
          <w:rFonts w:ascii="Times New Roman" w:eastAsia="Times New Roman" w:hAnsi="Times New Roman" w:cs="Times New Roman"/>
          <w:lang w:eastAsia="fr-FR"/>
        </w:rPr>
      </w:pPr>
      <w:r w:rsidRPr="009D4F4F">
        <w:rPr>
          <w:rFonts w:ascii="Times New Roman" w:eastAsia="Times New Roman" w:hAnsi="Times New Roman" w:cs="Times New Roman"/>
          <w:lang w:eastAsia="fr-FR"/>
        </w:rPr>
        <w:t>- Calcul des limites et efficacité des cartes « p », « np », « c », « u »</w:t>
      </w:r>
    </w:p>
    <w:p w14:paraId="62B002B4" w14:textId="77777777" w:rsidR="003A0E33" w:rsidRPr="009D4F4F" w:rsidRDefault="003A0E33" w:rsidP="00B478B6">
      <w:pPr>
        <w:spacing w:after="0" w:line="240" w:lineRule="auto"/>
        <w:ind w:firstLine="708"/>
        <w:jc w:val="both"/>
        <w:rPr>
          <w:rFonts w:ascii="Times New Roman" w:eastAsia="Times New Roman" w:hAnsi="Times New Roman" w:cs="Times New Roman"/>
          <w:lang w:eastAsia="fr-FR"/>
        </w:rPr>
      </w:pPr>
      <w:r w:rsidRPr="009D4F4F">
        <w:rPr>
          <w:rFonts w:ascii="Times New Roman" w:eastAsia="Times New Roman" w:hAnsi="Times New Roman" w:cs="Times New Roman"/>
          <w:lang w:eastAsia="fr-FR"/>
        </w:rPr>
        <w:t>Carte de contrôle aux démérites</w:t>
      </w:r>
    </w:p>
    <w:p w14:paraId="156493C0" w14:textId="77777777" w:rsidR="003A0E33" w:rsidRPr="009D4F4F" w:rsidRDefault="003A0E33" w:rsidP="00B478B6">
      <w:pPr>
        <w:spacing w:after="0" w:line="240" w:lineRule="auto"/>
        <w:jc w:val="both"/>
        <w:rPr>
          <w:rFonts w:ascii="Times New Roman" w:eastAsia="Times New Roman" w:hAnsi="Times New Roman" w:cs="Times New Roman"/>
          <w:lang w:eastAsia="fr-FR"/>
        </w:rPr>
      </w:pPr>
      <w:r w:rsidRPr="009D4F4F">
        <w:rPr>
          <w:rFonts w:ascii="Times New Roman" w:eastAsia="Times New Roman" w:hAnsi="Times New Roman" w:cs="Times New Roman"/>
          <w:lang w:eastAsia="fr-FR"/>
        </w:rPr>
        <w:t>3- Carte de contrôle à moyenne mobile avec pondération exponentielle (carte EWMA)</w:t>
      </w:r>
    </w:p>
    <w:p w14:paraId="67EE6D27" w14:textId="77777777" w:rsidR="00B478B6" w:rsidRDefault="003A0E33" w:rsidP="00B478B6">
      <w:pPr>
        <w:spacing w:after="0" w:line="240" w:lineRule="auto"/>
        <w:jc w:val="both"/>
        <w:rPr>
          <w:rFonts w:ascii="Times New Roman" w:eastAsia="Times New Roman" w:hAnsi="Times New Roman" w:cs="Times New Roman"/>
          <w:lang w:eastAsia="fr-FR"/>
        </w:rPr>
      </w:pPr>
      <w:r w:rsidRPr="009D4F4F">
        <w:rPr>
          <w:rFonts w:ascii="Times New Roman" w:eastAsia="Times New Roman" w:hAnsi="Times New Roman" w:cs="Times New Roman"/>
          <w:lang w:eastAsia="fr-FR"/>
        </w:rPr>
        <w:t>4- Carte de contrôle de</w:t>
      </w:r>
      <w:r w:rsidR="00720815">
        <w:rPr>
          <w:rFonts w:ascii="Times New Roman" w:eastAsia="Times New Roman" w:hAnsi="Times New Roman" w:cs="Times New Roman"/>
          <w:lang w:eastAsia="fr-FR"/>
        </w:rPr>
        <w:t>s sommes cumulées (carte CUSUM)</w:t>
      </w:r>
    </w:p>
    <w:p w14:paraId="1A0A5765" w14:textId="327B18D2" w:rsidR="003A0E33" w:rsidRPr="00B478B6" w:rsidRDefault="00772E88" w:rsidP="00B478B6">
      <w:pPr>
        <w:spacing w:after="0" w:line="240" w:lineRule="auto"/>
        <w:jc w:val="both"/>
        <w:rPr>
          <w:rFonts w:ascii="Times New Roman" w:eastAsia="Times New Roman" w:hAnsi="Times New Roman" w:cs="Times New Roman"/>
          <w:lang w:eastAsia="fr-FR"/>
        </w:rPr>
      </w:pPr>
      <w:r w:rsidRPr="00772E88">
        <w:rPr>
          <w:rFonts w:ascii="Times New Roman" w:eastAsia="Times New Roman" w:hAnsi="Times New Roman" w:cs="Times New Roman"/>
          <w:b/>
          <w:lang w:eastAsia="fr-FR"/>
        </w:rPr>
        <w:t>Evaluation :</w:t>
      </w:r>
      <w:r w:rsidR="003A0E33" w:rsidRPr="009D4F4F">
        <w:rPr>
          <w:rFonts w:ascii="Times New Roman" w:eastAsia="Times New Roman" w:hAnsi="Times New Roman" w:cs="Times New Roman"/>
          <w:b/>
          <w:lang w:eastAsia="fr-FR"/>
        </w:rPr>
        <w:t xml:space="preserve"> </w:t>
      </w:r>
      <w:r w:rsidR="003A0E33" w:rsidRPr="009D4F4F">
        <w:rPr>
          <w:rFonts w:ascii="Times New Roman" w:eastAsia="Times New Roman" w:hAnsi="Times New Roman" w:cs="Times New Roman"/>
          <w:lang w:eastAsia="fr-FR"/>
        </w:rPr>
        <w:t>Individuelle </w:t>
      </w:r>
      <w:r w:rsidR="00B478B6">
        <w:rPr>
          <w:rFonts w:ascii="Times New Roman" w:eastAsia="Times New Roman" w:hAnsi="Times New Roman" w:cs="Times New Roman"/>
          <w:lang w:eastAsia="fr-FR"/>
        </w:rPr>
        <w:t>-</w:t>
      </w:r>
      <w:r w:rsidR="003A0E33" w:rsidRPr="009D4F4F">
        <w:rPr>
          <w:rFonts w:ascii="Times New Roman" w:eastAsia="Times New Roman" w:hAnsi="Times New Roman" w:cs="Times New Roman"/>
          <w:lang w:eastAsia="fr-FR"/>
        </w:rPr>
        <w:t xml:space="preserve"> A partir d’un cas concret construire et faire évoluer une carte de contrôle (sur tableur)</w:t>
      </w:r>
    </w:p>
    <w:p w14:paraId="38B3E087" w14:textId="77777777" w:rsidR="003A0E33" w:rsidRPr="009D4F4F" w:rsidRDefault="003A0E33" w:rsidP="00B478B6">
      <w:pPr>
        <w:spacing w:after="0" w:line="240" w:lineRule="auto"/>
        <w:ind w:hanging="131"/>
        <w:jc w:val="both"/>
        <w:rPr>
          <w:rFonts w:ascii="Times New Roman" w:hAnsi="Times New Roman" w:cs="Times New Roman"/>
        </w:rPr>
      </w:pPr>
    </w:p>
    <w:p w14:paraId="73F197DC" w14:textId="587E82EE" w:rsidR="003A0E33" w:rsidRPr="00C1198D" w:rsidRDefault="003A0E33" w:rsidP="00B478B6">
      <w:pPr>
        <w:spacing w:after="0" w:line="240" w:lineRule="auto"/>
        <w:jc w:val="both"/>
        <w:rPr>
          <w:rFonts w:ascii="Times New Roman" w:hAnsi="Times New Roman" w:cs="Times New Roman"/>
          <w:b/>
        </w:rPr>
      </w:pPr>
      <w:r w:rsidRPr="00C1198D">
        <w:rPr>
          <w:rFonts w:ascii="Times New Roman" w:hAnsi="Times New Roman" w:cs="Times New Roman"/>
          <w:b/>
        </w:rPr>
        <w:t>2.3 Gérer les pollutions et les effluents (10 heures)</w:t>
      </w:r>
    </w:p>
    <w:p w14:paraId="0871D0D0" w14:textId="3F8676F1" w:rsidR="003A0E33" w:rsidRPr="009D4F4F" w:rsidRDefault="003A0E33" w:rsidP="00B478B6">
      <w:pPr>
        <w:spacing w:after="0" w:line="240" w:lineRule="auto"/>
        <w:jc w:val="both"/>
        <w:rPr>
          <w:rFonts w:ascii="Times New Roman" w:hAnsi="Times New Roman" w:cs="Times New Roman"/>
        </w:rPr>
      </w:pPr>
      <w:r w:rsidRPr="009D4F4F">
        <w:rPr>
          <w:rFonts w:ascii="Times New Roman" w:hAnsi="Times New Roman" w:cs="Times New Roman"/>
          <w:b/>
        </w:rPr>
        <w:t>Responsable</w:t>
      </w:r>
      <w:r w:rsidRPr="009D4F4F">
        <w:rPr>
          <w:rFonts w:ascii="Times New Roman" w:hAnsi="Times New Roman" w:cs="Times New Roman"/>
        </w:rPr>
        <w:t> : Marie Line DELIA</w:t>
      </w:r>
    </w:p>
    <w:p w14:paraId="0CBA5249" w14:textId="77777777" w:rsidR="003A0E33" w:rsidRPr="009D4F4F" w:rsidRDefault="003A0E33" w:rsidP="00B478B6">
      <w:pPr>
        <w:spacing w:after="0" w:line="240" w:lineRule="auto"/>
        <w:jc w:val="both"/>
        <w:rPr>
          <w:rFonts w:ascii="Times New Roman" w:eastAsia="Times New Roman" w:hAnsi="Times New Roman" w:cs="Times New Roman"/>
          <w:lang w:eastAsia="fr-FR"/>
        </w:rPr>
      </w:pPr>
      <w:r w:rsidRPr="009D4F4F">
        <w:rPr>
          <w:rFonts w:ascii="Times New Roman" w:eastAsia="Times New Roman" w:hAnsi="Times New Roman" w:cs="Times New Roman"/>
          <w:bCs/>
          <w:lang w:eastAsia="fr-FR"/>
        </w:rPr>
        <w:t>1- Nettoyage &amp; Désinfection</w:t>
      </w:r>
    </w:p>
    <w:p w14:paraId="62F35F4F" w14:textId="77777777" w:rsidR="003A0E33" w:rsidRPr="009D4F4F" w:rsidRDefault="003A0E33" w:rsidP="00B478B6">
      <w:pPr>
        <w:spacing w:after="0" w:line="240" w:lineRule="auto"/>
        <w:ind w:left="720" w:hanging="12"/>
        <w:jc w:val="both"/>
        <w:rPr>
          <w:rFonts w:ascii="Times New Roman" w:eastAsia="Times New Roman" w:hAnsi="Times New Roman" w:cs="Times New Roman"/>
          <w:lang w:eastAsia="fr-FR"/>
        </w:rPr>
      </w:pPr>
      <w:r w:rsidRPr="009D4F4F">
        <w:rPr>
          <w:rFonts w:ascii="Times New Roman" w:eastAsia="Times New Roman" w:hAnsi="Times New Roman" w:cs="Times New Roman"/>
          <w:lang w:eastAsia="fr-FR"/>
        </w:rPr>
        <w:t xml:space="preserve">- Nettoyage : nature des surfaces, souillures, les phénomènes mis en jeu, les agents de nettoyage, cinétiques. </w:t>
      </w:r>
    </w:p>
    <w:p w14:paraId="2D9C3AA8" w14:textId="77777777" w:rsidR="003A0E33" w:rsidRPr="009D4F4F" w:rsidRDefault="003A0E33" w:rsidP="00B478B6">
      <w:pPr>
        <w:spacing w:after="0" w:line="240" w:lineRule="auto"/>
        <w:ind w:firstLine="708"/>
        <w:jc w:val="both"/>
        <w:rPr>
          <w:rFonts w:ascii="Times New Roman" w:eastAsia="Times New Roman" w:hAnsi="Times New Roman" w:cs="Times New Roman"/>
          <w:lang w:eastAsia="fr-FR"/>
        </w:rPr>
      </w:pPr>
      <w:r w:rsidRPr="009D4F4F">
        <w:rPr>
          <w:rFonts w:ascii="Times New Roman" w:eastAsia="Times New Roman" w:hAnsi="Times New Roman" w:cs="Times New Roman"/>
          <w:lang w:eastAsia="fr-FR"/>
        </w:rPr>
        <w:t xml:space="preserve">- Désinfection : contamination microbienne des surfaces, désinfection chimique, cinétiques. </w:t>
      </w:r>
    </w:p>
    <w:p w14:paraId="5D831A84" w14:textId="77777777" w:rsidR="003A0E33" w:rsidRPr="009D4F4F" w:rsidRDefault="003A0E33" w:rsidP="00B478B6">
      <w:pPr>
        <w:spacing w:after="0" w:line="240" w:lineRule="auto"/>
        <w:ind w:firstLine="708"/>
        <w:jc w:val="both"/>
        <w:rPr>
          <w:rFonts w:ascii="Times New Roman" w:eastAsia="Times New Roman" w:hAnsi="Times New Roman" w:cs="Times New Roman"/>
          <w:lang w:eastAsia="fr-FR"/>
        </w:rPr>
      </w:pPr>
      <w:r w:rsidRPr="009D4F4F">
        <w:rPr>
          <w:rFonts w:ascii="Times New Roman" w:eastAsia="Times New Roman" w:hAnsi="Times New Roman" w:cs="Times New Roman"/>
          <w:lang w:eastAsia="fr-FR"/>
        </w:rPr>
        <w:t xml:space="preserve">- Formulation, incompatibilités, synergies. </w:t>
      </w:r>
    </w:p>
    <w:p w14:paraId="099D31D8" w14:textId="77777777" w:rsidR="003A0E33" w:rsidRPr="009D4F4F" w:rsidRDefault="003A0E33" w:rsidP="00B478B6">
      <w:pPr>
        <w:spacing w:after="0" w:line="240" w:lineRule="auto"/>
        <w:ind w:firstLine="708"/>
        <w:jc w:val="both"/>
        <w:rPr>
          <w:rFonts w:ascii="Times New Roman" w:eastAsia="Times New Roman" w:hAnsi="Times New Roman" w:cs="Times New Roman"/>
          <w:lang w:eastAsia="fr-FR"/>
        </w:rPr>
      </w:pPr>
      <w:r w:rsidRPr="009D4F4F">
        <w:rPr>
          <w:rFonts w:ascii="Times New Roman" w:eastAsia="Times New Roman" w:hAnsi="Times New Roman" w:cs="Times New Roman"/>
          <w:lang w:eastAsia="fr-FR"/>
        </w:rPr>
        <w:t xml:space="preserve">- Technologies du rinçage, nettoyage, désinfection : les différentes techniques, exemples. </w:t>
      </w:r>
    </w:p>
    <w:p w14:paraId="5186D46A" w14:textId="21B163BA" w:rsidR="003A0E33" w:rsidRPr="009D4F4F" w:rsidRDefault="003A0E33" w:rsidP="00B478B6">
      <w:pPr>
        <w:spacing w:after="0" w:line="240" w:lineRule="auto"/>
        <w:ind w:left="720"/>
        <w:jc w:val="both"/>
        <w:rPr>
          <w:rFonts w:ascii="Times New Roman" w:eastAsia="Times New Roman" w:hAnsi="Times New Roman" w:cs="Times New Roman"/>
          <w:lang w:eastAsia="fr-FR"/>
        </w:rPr>
      </w:pPr>
      <w:r w:rsidRPr="009D4F4F">
        <w:rPr>
          <w:rFonts w:ascii="Times New Roman" w:eastAsia="Times New Roman" w:hAnsi="Times New Roman" w:cs="Times New Roman"/>
          <w:lang w:eastAsia="fr-FR"/>
        </w:rPr>
        <w:t xml:space="preserve">- Traitement par voie aérienne : procédés gazeux, aérosols liquides, aérosols secs, exemples. </w:t>
      </w:r>
    </w:p>
    <w:p w14:paraId="3C8FD806" w14:textId="77777777" w:rsidR="003A0E33" w:rsidRPr="009D4F4F" w:rsidRDefault="003A0E33" w:rsidP="00B478B6">
      <w:pPr>
        <w:spacing w:after="0" w:line="240" w:lineRule="auto"/>
        <w:jc w:val="both"/>
        <w:rPr>
          <w:rFonts w:ascii="Times New Roman" w:eastAsia="Times New Roman" w:hAnsi="Times New Roman" w:cs="Times New Roman"/>
          <w:lang w:eastAsia="fr-FR"/>
        </w:rPr>
      </w:pPr>
      <w:r w:rsidRPr="009D4F4F">
        <w:rPr>
          <w:rFonts w:ascii="Times New Roman" w:eastAsia="Times New Roman" w:hAnsi="Times New Roman" w:cs="Times New Roman"/>
          <w:lang w:eastAsia="fr-FR"/>
        </w:rPr>
        <w:t>2- Traitement des effluents</w:t>
      </w:r>
    </w:p>
    <w:p w14:paraId="755F3F22" w14:textId="77777777" w:rsidR="003A0E33" w:rsidRPr="009D4F4F" w:rsidRDefault="003A0E33" w:rsidP="00B478B6">
      <w:pPr>
        <w:spacing w:after="0" w:line="240" w:lineRule="auto"/>
        <w:ind w:left="720" w:hanging="12"/>
        <w:jc w:val="both"/>
        <w:rPr>
          <w:rFonts w:ascii="Times New Roman" w:eastAsia="Times New Roman" w:hAnsi="Times New Roman" w:cs="Times New Roman"/>
          <w:lang w:eastAsia="fr-FR"/>
        </w:rPr>
      </w:pPr>
      <w:r w:rsidRPr="009D4F4F">
        <w:rPr>
          <w:rFonts w:ascii="Times New Roman" w:eastAsia="Times New Roman" w:hAnsi="Times New Roman" w:cs="Times New Roman"/>
          <w:lang w:eastAsia="fr-FR"/>
        </w:rPr>
        <w:t xml:space="preserve">- Effluents liquides : eau et réglementation, les différents types de pollutions, traitements mécaniques, traitements physico-chimiques, traitements biologiques, exemples de procédés. </w:t>
      </w:r>
    </w:p>
    <w:p w14:paraId="6205FD33" w14:textId="77777777" w:rsidR="003A0E33" w:rsidRPr="009D4F4F" w:rsidRDefault="003A0E33" w:rsidP="00B478B6">
      <w:pPr>
        <w:spacing w:after="0" w:line="240" w:lineRule="auto"/>
        <w:ind w:left="720" w:hanging="12"/>
        <w:jc w:val="both"/>
        <w:rPr>
          <w:rFonts w:ascii="Times New Roman" w:eastAsia="Times New Roman" w:hAnsi="Times New Roman" w:cs="Times New Roman"/>
          <w:lang w:eastAsia="fr-FR"/>
        </w:rPr>
      </w:pPr>
      <w:r w:rsidRPr="009D4F4F">
        <w:rPr>
          <w:rFonts w:ascii="Times New Roman" w:eastAsia="Times New Roman" w:hAnsi="Times New Roman" w:cs="Times New Roman"/>
          <w:lang w:eastAsia="fr-FR"/>
        </w:rPr>
        <w:t xml:space="preserve">- Déchets solides : cadre réglementaire, traitements thermiques et physico-chimiques, traitements biologiques. </w:t>
      </w:r>
    </w:p>
    <w:p w14:paraId="1ACF857D" w14:textId="77777777" w:rsidR="003A0E33" w:rsidRPr="009D4F4F" w:rsidRDefault="003A0E33" w:rsidP="00B478B6">
      <w:pPr>
        <w:spacing w:after="0" w:line="240" w:lineRule="auto"/>
        <w:ind w:firstLine="708"/>
        <w:jc w:val="both"/>
        <w:rPr>
          <w:rFonts w:ascii="Times New Roman" w:eastAsia="Times New Roman" w:hAnsi="Times New Roman" w:cs="Times New Roman"/>
          <w:lang w:eastAsia="fr-FR"/>
        </w:rPr>
      </w:pPr>
      <w:r w:rsidRPr="009D4F4F">
        <w:rPr>
          <w:rFonts w:ascii="Times New Roman" w:eastAsia="Times New Roman" w:hAnsi="Times New Roman" w:cs="Times New Roman"/>
          <w:lang w:eastAsia="fr-FR"/>
        </w:rPr>
        <w:t>- Effluents gazeux : réglementation, principaux polluants, techniques existantes, exemples.</w:t>
      </w:r>
    </w:p>
    <w:p w14:paraId="6DD6F0C5" w14:textId="7E856990" w:rsidR="003A0E33" w:rsidRPr="009D4F4F" w:rsidRDefault="003A0E33" w:rsidP="00B478B6">
      <w:pPr>
        <w:spacing w:after="0" w:line="240" w:lineRule="auto"/>
        <w:jc w:val="both"/>
        <w:rPr>
          <w:rFonts w:ascii="Times New Roman" w:hAnsi="Times New Roman" w:cs="Times New Roman"/>
        </w:rPr>
      </w:pPr>
    </w:p>
    <w:p w14:paraId="165BBBF9" w14:textId="248DCFD9" w:rsidR="003A0E33" w:rsidRPr="00B478B6" w:rsidRDefault="003A0E33" w:rsidP="00B478B6">
      <w:pPr>
        <w:spacing w:after="0" w:line="240" w:lineRule="auto"/>
        <w:jc w:val="both"/>
        <w:rPr>
          <w:rFonts w:ascii="Times New Roman" w:hAnsi="Times New Roman" w:cs="Times New Roman"/>
          <w:b/>
        </w:rPr>
      </w:pPr>
      <w:r w:rsidRPr="00B478B6">
        <w:rPr>
          <w:rFonts w:ascii="Times New Roman" w:hAnsi="Times New Roman" w:cs="Times New Roman"/>
          <w:b/>
        </w:rPr>
        <w:t>2.4 Voyage d’étude et d’application (20 heures)</w:t>
      </w:r>
    </w:p>
    <w:p w14:paraId="4C0F058C" w14:textId="77777777" w:rsidR="003A0E33" w:rsidRPr="009D4F4F" w:rsidRDefault="003A0E33" w:rsidP="00B478B6">
      <w:pPr>
        <w:spacing w:after="0" w:line="240" w:lineRule="auto"/>
        <w:jc w:val="both"/>
        <w:rPr>
          <w:rFonts w:ascii="Times New Roman" w:hAnsi="Times New Roman" w:cs="Times New Roman"/>
        </w:rPr>
      </w:pPr>
      <w:r w:rsidRPr="009D4F4F">
        <w:rPr>
          <w:rFonts w:ascii="Times New Roman" w:hAnsi="Times New Roman" w:cs="Times New Roman"/>
          <w:b/>
        </w:rPr>
        <w:t>Responsable :</w:t>
      </w:r>
      <w:r w:rsidRPr="009D4F4F">
        <w:rPr>
          <w:rFonts w:ascii="Times New Roman" w:hAnsi="Times New Roman" w:cs="Times New Roman"/>
        </w:rPr>
        <w:t xml:space="preserve"> Olivier DELAHAYE</w:t>
      </w:r>
    </w:p>
    <w:p w14:paraId="6F6B7891" w14:textId="315C72C3" w:rsidR="003A0E33" w:rsidRDefault="003A0E33" w:rsidP="00B478B6">
      <w:pPr>
        <w:spacing w:after="0" w:line="240" w:lineRule="auto"/>
        <w:jc w:val="both"/>
        <w:rPr>
          <w:rFonts w:ascii="Times New Roman" w:hAnsi="Times New Roman" w:cs="Times New Roman"/>
        </w:rPr>
      </w:pPr>
      <w:r w:rsidRPr="009D4F4F">
        <w:rPr>
          <w:rFonts w:ascii="Times New Roman" w:hAnsi="Times New Roman" w:cs="Times New Roman"/>
        </w:rPr>
        <w:t>L’objectif du voyage d’études est de visiter 4 entreprises de secteurs différents et d’illustrer les enseignements de façon concrète sur le terrain. Des compte rendu de visite en groupe de 4 étudiants sur le diagnostic de l’existant et les pistes d’a</w:t>
      </w:r>
      <w:r w:rsidR="00C1198D">
        <w:rPr>
          <w:rFonts w:ascii="Times New Roman" w:hAnsi="Times New Roman" w:cs="Times New Roman"/>
        </w:rPr>
        <w:t>mélioration f</w:t>
      </w:r>
      <w:r w:rsidRPr="009D4F4F">
        <w:rPr>
          <w:rFonts w:ascii="Times New Roman" w:hAnsi="Times New Roman" w:cs="Times New Roman"/>
        </w:rPr>
        <w:t>eron</w:t>
      </w:r>
      <w:r w:rsidR="00C1198D">
        <w:rPr>
          <w:rFonts w:ascii="Times New Roman" w:hAnsi="Times New Roman" w:cs="Times New Roman"/>
        </w:rPr>
        <w:t>t</w:t>
      </w:r>
      <w:r w:rsidRPr="009D4F4F">
        <w:rPr>
          <w:rFonts w:ascii="Times New Roman" w:hAnsi="Times New Roman" w:cs="Times New Roman"/>
        </w:rPr>
        <w:t xml:space="preserve"> l’objet de l’évaluation du module.</w:t>
      </w:r>
    </w:p>
    <w:p w14:paraId="42AB812D" w14:textId="679C7A9A" w:rsidR="00720815" w:rsidRPr="009D4F4F" w:rsidRDefault="00720815" w:rsidP="00B478B6">
      <w:pPr>
        <w:spacing w:after="0" w:line="240" w:lineRule="auto"/>
        <w:jc w:val="both"/>
        <w:rPr>
          <w:rFonts w:ascii="Times New Roman" w:hAnsi="Times New Roman" w:cs="Times New Roman"/>
        </w:rPr>
      </w:pPr>
      <w:r w:rsidRPr="00772E88">
        <w:rPr>
          <w:rFonts w:ascii="Times New Roman" w:eastAsia="Times New Roman" w:hAnsi="Times New Roman" w:cs="Times New Roman"/>
          <w:b/>
          <w:lang w:eastAsia="fr-FR"/>
        </w:rPr>
        <w:t>Evaluation :</w:t>
      </w:r>
      <w:r w:rsidRPr="009D4F4F">
        <w:rPr>
          <w:rFonts w:ascii="Times New Roman" w:eastAsia="Times New Roman" w:hAnsi="Times New Roman" w:cs="Times New Roman"/>
          <w:b/>
          <w:lang w:eastAsia="fr-FR"/>
        </w:rPr>
        <w:t xml:space="preserve">  </w:t>
      </w:r>
      <w:r>
        <w:rPr>
          <w:rFonts w:ascii="Times New Roman" w:eastAsia="Times New Roman" w:hAnsi="Times New Roman" w:cs="Times New Roman"/>
          <w:lang w:eastAsia="fr-FR"/>
        </w:rPr>
        <w:t>Comptes ren</w:t>
      </w:r>
      <w:r w:rsidRPr="00720815">
        <w:rPr>
          <w:rFonts w:ascii="Times New Roman" w:eastAsia="Times New Roman" w:hAnsi="Times New Roman" w:cs="Times New Roman"/>
          <w:lang w:eastAsia="fr-FR"/>
        </w:rPr>
        <w:t>du</w:t>
      </w:r>
      <w:r>
        <w:rPr>
          <w:rFonts w:ascii="Times New Roman" w:eastAsia="Times New Roman" w:hAnsi="Times New Roman" w:cs="Times New Roman"/>
          <w:lang w:eastAsia="fr-FR"/>
        </w:rPr>
        <w:t>s</w:t>
      </w:r>
      <w:r w:rsidRPr="00720815">
        <w:rPr>
          <w:rFonts w:ascii="Times New Roman" w:eastAsia="Times New Roman" w:hAnsi="Times New Roman" w:cs="Times New Roman"/>
          <w:lang w:eastAsia="fr-FR"/>
        </w:rPr>
        <w:t xml:space="preserve"> de visites</w:t>
      </w:r>
    </w:p>
    <w:p w14:paraId="6C0B85DD" w14:textId="77777777" w:rsidR="003A0E33" w:rsidRPr="009D4F4F" w:rsidRDefault="003A0E33" w:rsidP="003A0E33">
      <w:pPr>
        <w:spacing w:after="0"/>
        <w:ind w:left="851" w:hanging="131"/>
        <w:rPr>
          <w:rFonts w:ascii="Times New Roman" w:hAnsi="Times New Roman" w:cs="Times New Roman"/>
        </w:rPr>
      </w:pPr>
    </w:p>
    <w:p w14:paraId="2D07459B" w14:textId="17823CCA" w:rsidR="003B2E85" w:rsidRDefault="003B2E85">
      <w:r>
        <w:br w:type="page"/>
      </w:r>
    </w:p>
    <w:p w14:paraId="7A62CFA5" w14:textId="77777777" w:rsidR="00950042" w:rsidRDefault="00950042" w:rsidP="00DB7207"/>
    <w:tbl>
      <w:tblPr>
        <w:tblStyle w:val="Grilledutableau2"/>
        <w:tblW w:w="10343" w:type="dxa"/>
        <w:tblLook w:val="04A0" w:firstRow="1" w:lastRow="0" w:firstColumn="1" w:lastColumn="0" w:noHBand="0" w:noVBand="1"/>
      </w:tblPr>
      <w:tblGrid>
        <w:gridCol w:w="2211"/>
        <w:gridCol w:w="5438"/>
        <w:gridCol w:w="2694"/>
      </w:tblGrid>
      <w:tr w:rsidR="00950042" w:rsidRPr="00772E88" w14:paraId="583802CE" w14:textId="77777777" w:rsidTr="002C6583">
        <w:trPr>
          <w:trHeight w:val="397"/>
        </w:trPr>
        <w:tc>
          <w:tcPr>
            <w:tcW w:w="10343" w:type="dxa"/>
            <w:gridSpan w:val="3"/>
            <w:vAlign w:val="center"/>
          </w:tcPr>
          <w:p w14:paraId="54A850FE" w14:textId="77777777" w:rsidR="00950042" w:rsidRPr="00772E88" w:rsidRDefault="00950042" w:rsidP="002C6583">
            <w:pPr>
              <w:pStyle w:val="Titre3"/>
              <w:outlineLvl w:val="2"/>
              <w:rPr>
                <w:b w:val="0"/>
              </w:rPr>
            </w:pPr>
            <w:bookmarkStart w:id="15" w:name="_Toc115119144"/>
            <w:r w:rsidRPr="00772E88">
              <w:t>UE 3. Gérer et maitriser la sécurité des produits</w:t>
            </w:r>
            <w:bookmarkEnd w:id="15"/>
          </w:p>
        </w:tc>
      </w:tr>
      <w:tr w:rsidR="00950042" w:rsidRPr="00772E88" w14:paraId="36ADA20C" w14:textId="77777777" w:rsidTr="002C6583">
        <w:trPr>
          <w:trHeight w:val="397"/>
        </w:trPr>
        <w:tc>
          <w:tcPr>
            <w:tcW w:w="2211" w:type="dxa"/>
            <w:vAlign w:val="center"/>
          </w:tcPr>
          <w:p w14:paraId="77D06D34" w14:textId="76A19DE8" w:rsidR="00950042" w:rsidRPr="00772E88" w:rsidRDefault="00950042" w:rsidP="002C6583">
            <w:pPr>
              <w:jc w:val="center"/>
              <w:rPr>
                <w:rFonts w:ascii="Times New Roman" w:hAnsi="Times New Roman" w:cs="Times New Roman"/>
              </w:rPr>
            </w:pPr>
            <w:r w:rsidRPr="00772E88">
              <w:rPr>
                <w:rFonts w:ascii="Times New Roman" w:hAnsi="Times New Roman" w:cs="Times New Roman"/>
              </w:rPr>
              <w:t>Code :</w:t>
            </w:r>
          </w:p>
        </w:tc>
        <w:tc>
          <w:tcPr>
            <w:tcW w:w="5438" w:type="dxa"/>
            <w:vAlign w:val="center"/>
          </w:tcPr>
          <w:p w14:paraId="11FA51F7" w14:textId="2EB78C9B" w:rsidR="00950042" w:rsidRPr="00772E88" w:rsidRDefault="00950042" w:rsidP="002C6583">
            <w:pPr>
              <w:jc w:val="center"/>
              <w:rPr>
                <w:rFonts w:ascii="Times New Roman" w:hAnsi="Times New Roman" w:cs="Times New Roman"/>
              </w:rPr>
            </w:pPr>
            <w:r w:rsidRPr="00772E88">
              <w:rPr>
                <w:rFonts w:ascii="Times New Roman" w:hAnsi="Times New Roman" w:cs="Times New Roman"/>
              </w:rPr>
              <w:t>Nombre d’heures programmées : 90</w:t>
            </w:r>
          </w:p>
        </w:tc>
        <w:tc>
          <w:tcPr>
            <w:tcW w:w="2694" w:type="dxa"/>
            <w:vAlign w:val="center"/>
          </w:tcPr>
          <w:p w14:paraId="4B271DC3" w14:textId="77777777" w:rsidR="00950042" w:rsidRPr="00772E88" w:rsidRDefault="00950042" w:rsidP="002C6583">
            <w:pPr>
              <w:jc w:val="center"/>
              <w:rPr>
                <w:rFonts w:ascii="Times New Roman" w:hAnsi="Times New Roman" w:cs="Times New Roman"/>
              </w:rPr>
            </w:pPr>
            <w:r w:rsidRPr="00772E88">
              <w:rPr>
                <w:rFonts w:ascii="Times New Roman" w:hAnsi="Times New Roman" w:cs="Times New Roman"/>
              </w:rPr>
              <w:t>ECTS : 4,5</w:t>
            </w:r>
          </w:p>
        </w:tc>
      </w:tr>
      <w:tr w:rsidR="00950042" w:rsidRPr="00772E88" w14:paraId="1A466733" w14:textId="77777777" w:rsidTr="002C6583">
        <w:trPr>
          <w:trHeight w:val="397"/>
        </w:trPr>
        <w:tc>
          <w:tcPr>
            <w:tcW w:w="10343" w:type="dxa"/>
            <w:gridSpan w:val="3"/>
            <w:vAlign w:val="center"/>
          </w:tcPr>
          <w:p w14:paraId="3E2E88E4" w14:textId="4F74D143" w:rsidR="00950042" w:rsidRPr="00772E88" w:rsidRDefault="00950042" w:rsidP="002C6583">
            <w:pPr>
              <w:rPr>
                <w:rFonts w:ascii="Times New Roman" w:hAnsi="Times New Roman" w:cs="Times New Roman"/>
              </w:rPr>
            </w:pPr>
            <w:r w:rsidRPr="00772E88">
              <w:rPr>
                <w:rFonts w:ascii="Times New Roman" w:hAnsi="Times New Roman" w:cs="Times New Roman"/>
              </w:rPr>
              <w:t xml:space="preserve">Enseignant responsable : </w:t>
            </w:r>
            <w:r w:rsidRPr="00772E88">
              <w:rPr>
                <w:rFonts w:ascii="Times New Roman" w:hAnsi="Times New Roman" w:cs="Times New Roman"/>
                <w:i/>
              </w:rPr>
              <w:t xml:space="preserve">Selma Snini - </w:t>
            </w:r>
            <w:hyperlink r:id="rId13" w:history="1">
              <w:r w:rsidR="00656F0F" w:rsidRPr="003677FD">
                <w:rPr>
                  <w:rStyle w:val="Lienhypertexte"/>
                  <w:rFonts w:ascii="Times New Roman" w:hAnsi="Times New Roman" w:cs="Times New Roman"/>
                  <w:i/>
                </w:rPr>
                <w:t>selma.snini@toulouse-inp.fr</w:t>
              </w:r>
            </w:hyperlink>
          </w:p>
        </w:tc>
      </w:tr>
      <w:tr w:rsidR="00950042" w:rsidRPr="00772E88" w14:paraId="6DDAEC1D" w14:textId="77777777" w:rsidTr="002C6583">
        <w:trPr>
          <w:trHeight w:val="680"/>
        </w:trPr>
        <w:tc>
          <w:tcPr>
            <w:tcW w:w="10343" w:type="dxa"/>
            <w:gridSpan w:val="3"/>
            <w:vAlign w:val="center"/>
          </w:tcPr>
          <w:p w14:paraId="19F1D73D" w14:textId="7272CAB5" w:rsidR="00950042" w:rsidRPr="00772E88" w:rsidRDefault="00950042" w:rsidP="002C6583">
            <w:pPr>
              <w:rPr>
                <w:rFonts w:ascii="Times New Roman" w:hAnsi="Times New Roman" w:cs="Times New Roman"/>
              </w:rPr>
            </w:pPr>
            <w:r w:rsidRPr="00772E88">
              <w:rPr>
                <w:rFonts w:ascii="Times New Roman" w:hAnsi="Times New Roman" w:cs="Times New Roman"/>
              </w:rPr>
              <w:t>Intervenants : Florence MATHIEU, Marie-Carmen MONJE-LACOMBE, Eric PINELLI, Selma SNINI, José RAYNAL et des intervenants extérieurs</w:t>
            </w:r>
          </w:p>
        </w:tc>
      </w:tr>
      <w:tr w:rsidR="00950042" w:rsidRPr="00772E88" w14:paraId="1509356C" w14:textId="77777777" w:rsidTr="002C6583">
        <w:trPr>
          <w:trHeight w:val="1205"/>
        </w:trPr>
        <w:tc>
          <w:tcPr>
            <w:tcW w:w="10343" w:type="dxa"/>
            <w:gridSpan w:val="3"/>
            <w:vAlign w:val="center"/>
          </w:tcPr>
          <w:p w14:paraId="02A11424" w14:textId="77777777" w:rsidR="00950042" w:rsidRPr="00772E88" w:rsidRDefault="00950042" w:rsidP="002C6583">
            <w:pPr>
              <w:rPr>
                <w:rFonts w:ascii="Times New Roman" w:hAnsi="Times New Roman" w:cs="Times New Roman"/>
              </w:rPr>
            </w:pPr>
            <w:r w:rsidRPr="00772E88">
              <w:rPr>
                <w:rFonts w:ascii="Times New Roman" w:hAnsi="Times New Roman" w:cs="Times New Roman"/>
              </w:rPr>
              <w:t>ECUE :</w:t>
            </w:r>
          </w:p>
          <w:p w14:paraId="788E6970" w14:textId="77777777" w:rsidR="00950042" w:rsidRPr="00772E88" w:rsidRDefault="00950042" w:rsidP="002C6583">
            <w:pPr>
              <w:rPr>
                <w:rFonts w:ascii="Times New Roman" w:hAnsi="Times New Roman" w:cs="Times New Roman"/>
                <w:i/>
              </w:rPr>
            </w:pPr>
            <w:r w:rsidRPr="00772E88">
              <w:rPr>
                <w:rFonts w:ascii="Times New Roman" w:hAnsi="Times New Roman" w:cs="Times New Roman"/>
                <w:i/>
              </w:rPr>
              <w:t xml:space="preserve">3.1 Gérer le risque chimique dans les aliments </w:t>
            </w:r>
          </w:p>
          <w:p w14:paraId="0A6FEF05" w14:textId="77777777" w:rsidR="00950042" w:rsidRPr="00772E88" w:rsidRDefault="00950042" w:rsidP="002C6583">
            <w:pPr>
              <w:rPr>
                <w:rFonts w:ascii="Times New Roman" w:hAnsi="Times New Roman" w:cs="Times New Roman"/>
                <w:i/>
              </w:rPr>
            </w:pPr>
            <w:r w:rsidRPr="00772E88">
              <w:rPr>
                <w:rFonts w:ascii="Times New Roman" w:hAnsi="Times New Roman" w:cs="Times New Roman"/>
                <w:i/>
              </w:rPr>
              <w:t xml:space="preserve">3.2 Gérer le risque microbiologique dans les aliments </w:t>
            </w:r>
          </w:p>
          <w:p w14:paraId="03314AA4" w14:textId="77777777" w:rsidR="00950042" w:rsidRPr="00772E88" w:rsidRDefault="00950042" w:rsidP="002C6583">
            <w:pPr>
              <w:rPr>
                <w:rFonts w:ascii="Times New Roman" w:hAnsi="Times New Roman" w:cs="Times New Roman"/>
              </w:rPr>
            </w:pPr>
            <w:r w:rsidRPr="00772E88">
              <w:rPr>
                <w:rFonts w:ascii="Times New Roman" w:hAnsi="Times New Roman" w:cs="Times New Roman"/>
                <w:i/>
              </w:rPr>
              <w:t>3.3 Gérer la conservation des aliments</w:t>
            </w:r>
          </w:p>
        </w:tc>
      </w:tr>
      <w:tr w:rsidR="00950042" w:rsidRPr="00772E88" w14:paraId="182975D5" w14:textId="77777777" w:rsidTr="002C6583">
        <w:trPr>
          <w:trHeight w:val="680"/>
        </w:trPr>
        <w:tc>
          <w:tcPr>
            <w:tcW w:w="10343" w:type="dxa"/>
            <w:gridSpan w:val="3"/>
            <w:vAlign w:val="center"/>
          </w:tcPr>
          <w:p w14:paraId="1D531A6C" w14:textId="77777777" w:rsidR="00950042" w:rsidRPr="00772E88" w:rsidRDefault="00950042" w:rsidP="002C6583">
            <w:pPr>
              <w:rPr>
                <w:rFonts w:ascii="Times New Roman" w:hAnsi="Times New Roman" w:cs="Times New Roman"/>
              </w:rPr>
            </w:pPr>
            <w:r w:rsidRPr="00772E88">
              <w:rPr>
                <w:rFonts w:ascii="Times New Roman" w:hAnsi="Times New Roman" w:cs="Times New Roman"/>
              </w:rPr>
              <w:t>UE Ressource nécessaire pour les projets Ingénierie des Productions Agroalimentaires (IPA) et Création d’entreprise responsable</w:t>
            </w:r>
          </w:p>
        </w:tc>
      </w:tr>
    </w:tbl>
    <w:p w14:paraId="099A22A1" w14:textId="77777777" w:rsidR="00950042" w:rsidRPr="00772E88" w:rsidRDefault="00950042" w:rsidP="00950042">
      <w:pPr>
        <w:jc w:val="both"/>
        <w:rPr>
          <w:rFonts w:ascii="Times New Roman" w:hAnsi="Times New Roman" w:cstheme="minorHAnsi"/>
          <w:szCs w:val="24"/>
        </w:rPr>
      </w:pPr>
    </w:p>
    <w:p w14:paraId="792F4171" w14:textId="77777777" w:rsidR="00950042" w:rsidRPr="00772E88" w:rsidRDefault="00950042" w:rsidP="00660775">
      <w:pPr>
        <w:spacing w:after="0" w:line="240" w:lineRule="auto"/>
        <w:jc w:val="both"/>
        <w:rPr>
          <w:rFonts w:ascii="Times New Roman" w:hAnsi="Times New Roman" w:cstheme="minorHAnsi"/>
          <w:b/>
          <w:szCs w:val="24"/>
        </w:rPr>
      </w:pPr>
      <w:r w:rsidRPr="00772E88">
        <w:rPr>
          <w:rFonts w:ascii="Times New Roman" w:hAnsi="Times New Roman" w:cstheme="minorHAnsi"/>
          <w:b/>
          <w:szCs w:val="24"/>
        </w:rPr>
        <w:t>Introduction</w:t>
      </w:r>
    </w:p>
    <w:p w14:paraId="6457E01E" w14:textId="77777777" w:rsidR="00660775" w:rsidRDefault="00660775" w:rsidP="00660775">
      <w:pPr>
        <w:spacing w:after="0" w:line="240" w:lineRule="auto"/>
        <w:jc w:val="both"/>
        <w:rPr>
          <w:rFonts w:ascii="Times New Roman" w:hAnsi="Times New Roman" w:cstheme="minorHAnsi"/>
          <w:color w:val="000000" w:themeColor="text1"/>
          <w:szCs w:val="24"/>
        </w:rPr>
      </w:pPr>
    </w:p>
    <w:p w14:paraId="24EE8CC8" w14:textId="005BFF25" w:rsidR="00950042" w:rsidRPr="00772E88" w:rsidRDefault="00950042" w:rsidP="00660775">
      <w:pPr>
        <w:spacing w:after="0" w:line="240" w:lineRule="auto"/>
        <w:jc w:val="both"/>
        <w:rPr>
          <w:rFonts w:ascii="Times New Roman" w:hAnsi="Times New Roman" w:cstheme="minorHAnsi"/>
          <w:color w:val="000000" w:themeColor="text1"/>
          <w:szCs w:val="24"/>
        </w:rPr>
      </w:pPr>
      <w:r w:rsidRPr="00772E88">
        <w:rPr>
          <w:rFonts w:ascii="Times New Roman" w:hAnsi="Times New Roman" w:cstheme="minorHAnsi"/>
          <w:color w:val="000000" w:themeColor="text1"/>
          <w:szCs w:val="24"/>
        </w:rPr>
        <w:t xml:space="preserve">La production d’une denrée alimentaire à destination de l’alimentation humaine au sein d’une entreprise agro-alimentaire est soumise à la réglementation européenne tant du point de vue microbiologique que chimique pour garantir la sécurité sanitaire de chaque denrée alimentaire. La gestion des risques microbiologique et chimique est primordiale dans toute entreprise agroalimentaire. Les problématiques de conservation et d’emballage font parties intégrantes de cette réflexion. </w:t>
      </w:r>
    </w:p>
    <w:p w14:paraId="6E9B8A87" w14:textId="77777777" w:rsidR="00950042" w:rsidRPr="00772E88" w:rsidRDefault="00950042" w:rsidP="00660775">
      <w:pPr>
        <w:spacing w:after="0" w:line="240" w:lineRule="auto"/>
        <w:jc w:val="both"/>
        <w:rPr>
          <w:rFonts w:ascii="Times New Roman" w:hAnsi="Times New Roman" w:cstheme="minorHAnsi"/>
          <w:color w:val="000000" w:themeColor="text1"/>
          <w:szCs w:val="24"/>
        </w:rPr>
      </w:pPr>
    </w:p>
    <w:p w14:paraId="601E4DE2" w14:textId="77777777" w:rsidR="00950042" w:rsidRPr="00772E88" w:rsidRDefault="00950042" w:rsidP="00660775">
      <w:pPr>
        <w:spacing w:after="0" w:line="240" w:lineRule="auto"/>
        <w:jc w:val="both"/>
        <w:rPr>
          <w:rFonts w:ascii="Times New Roman" w:hAnsi="Times New Roman" w:cstheme="minorHAnsi"/>
          <w:color w:val="000000" w:themeColor="text1"/>
          <w:szCs w:val="24"/>
        </w:rPr>
      </w:pPr>
      <w:r w:rsidRPr="00772E88">
        <w:rPr>
          <w:rFonts w:ascii="Times New Roman" w:hAnsi="Times New Roman" w:cstheme="minorHAnsi"/>
          <w:color w:val="000000" w:themeColor="text1"/>
          <w:szCs w:val="24"/>
        </w:rPr>
        <w:t>L'objectif de cette UE est de former les étudiants à :</w:t>
      </w:r>
    </w:p>
    <w:p w14:paraId="059EC639" w14:textId="77777777" w:rsidR="00950042" w:rsidRPr="00772E88" w:rsidRDefault="00950042" w:rsidP="00660775">
      <w:pPr>
        <w:spacing w:after="0" w:line="240" w:lineRule="auto"/>
        <w:jc w:val="both"/>
        <w:rPr>
          <w:rFonts w:ascii="Times New Roman" w:hAnsi="Times New Roman" w:cstheme="minorHAnsi"/>
          <w:color w:val="000000" w:themeColor="text1"/>
          <w:szCs w:val="24"/>
        </w:rPr>
      </w:pPr>
      <w:r w:rsidRPr="00772E88">
        <w:rPr>
          <w:rFonts w:ascii="Times New Roman" w:hAnsi="Times New Roman" w:cstheme="minorHAnsi"/>
          <w:color w:val="000000" w:themeColor="text1"/>
          <w:szCs w:val="24"/>
        </w:rPr>
        <w:t>- gérer le risque chimique dans les aliments : identifier, rechercher et analyser certains contaminants chimiques, appréhender les risques toxicologiques et comprendre la règlementation.</w:t>
      </w:r>
    </w:p>
    <w:p w14:paraId="37273A7F" w14:textId="77777777" w:rsidR="00950042" w:rsidRPr="00772E88" w:rsidRDefault="00950042" w:rsidP="00660775">
      <w:pPr>
        <w:spacing w:after="0" w:line="240" w:lineRule="auto"/>
        <w:jc w:val="both"/>
        <w:rPr>
          <w:rFonts w:ascii="Times New Roman" w:hAnsi="Times New Roman" w:cstheme="minorHAnsi"/>
          <w:color w:val="000000" w:themeColor="text1"/>
          <w:szCs w:val="24"/>
        </w:rPr>
      </w:pPr>
      <w:r w:rsidRPr="00772E88">
        <w:rPr>
          <w:rFonts w:ascii="Times New Roman" w:hAnsi="Times New Roman" w:cstheme="minorHAnsi"/>
          <w:color w:val="000000" w:themeColor="text1"/>
          <w:szCs w:val="24"/>
        </w:rPr>
        <w:t>- connaitre les dangers microbiologiques pouvant être rencontrés dans les produits alimentaires, les conditions aboutissant à leur prolifération et les outils nécessaires pour les réduire ou les stabiliser afin de gérer le risque microbiologique dans les aliments en lien avec la règlementation européenne en vigueur.</w:t>
      </w:r>
    </w:p>
    <w:p w14:paraId="76FBE00B" w14:textId="77777777" w:rsidR="00950042" w:rsidRPr="00772E88" w:rsidRDefault="00950042" w:rsidP="00660775">
      <w:pPr>
        <w:spacing w:after="0" w:line="240" w:lineRule="auto"/>
        <w:jc w:val="both"/>
        <w:rPr>
          <w:rFonts w:ascii="Times New Roman" w:hAnsi="Times New Roman" w:cstheme="minorHAnsi"/>
          <w:color w:val="000000" w:themeColor="text1"/>
          <w:szCs w:val="24"/>
        </w:rPr>
      </w:pPr>
      <w:r w:rsidRPr="00772E88">
        <w:rPr>
          <w:rFonts w:ascii="Times New Roman" w:hAnsi="Times New Roman" w:cstheme="minorHAnsi"/>
          <w:color w:val="000000" w:themeColor="text1"/>
          <w:szCs w:val="24"/>
        </w:rPr>
        <w:t>- savoir isoler et caractériser des micro-organismes pathogènes dans un produit alimentaire.</w:t>
      </w:r>
    </w:p>
    <w:p w14:paraId="37CEF1E5" w14:textId="77777777" w:rsidR="00950042" w:rsidRPr="00772E88" w:rsidRDefault="00950042" w:rsidP="00660775">
      <w:pPr>
        <w:spacing w:after="0" w:line="240" w:lineRule="auto"/>
        <w:jc w:val="both"/>
        <w:rPr>
          <w:rFonts w:ascii="Times New Roman" w:hAnsi="Times New Roman" w:cstheme="minorHAnsi"/>
          <w:color w:val="000000" w:themeColor="text1"/>
          <w:szCs w:val="24"/>
        </w:rPr>
      </w:pPr>
      <w:r w:rsidRPr="00772E88">
        <w:rPr>
          <w:rFonts w:ascii="Times New Roman" w:hAnsi="Times New Roman" w:cstheme="minorHAnsi"/>
          <w:color w:val="000000" w:themeColor="text1"/>
          <w:szCs w:val="24"/>
        </w:rPr>
        <w:t>- connaître les techniques de conservation appliquées aux denrées alimentaires ainsi que les emballages et éco-emballages associés pour une denrée alimentaire donnée en vue de respecter sa sécurité sanitaire, sa qualité et sa durée de vie.</w:t>
      </w:r>
    </w:p>
    <w:p w14:paraId="1922A740" w14:textId="77777777" w:rsidR="00950042" w:rsidRPr="00772E88" w:rsidRDefault="00950042" w:rsidP="00660775">
      <w:pPr>
        <w:spacing w:after="0" w:line="240" w:lineRule="auto"/>
        <w:jc w:val="both"/>
        <w:rPr>
          <w:rFonts w:ascii="Times New Roman" w:hAnsi="Times New Roman" w:cstheme="minorHAnsi"/>
          <w:color w:val="000000" w:themeColor="text1"/>
          <w:szCs w:val="24"/>
        </w:rPr>
      </w:pPr>
    </w:p>
    <w:p w14:paraId="6176F98C" w14:textId="77777777" w:rsidR="00950042" w:rsidRPr="00772E88" w:rsidRDefault="00950042" w:rsidP="00660775">
      <w:pPr>
        <w:spacing w:after="0" w:line="240" w:lineRule="auto"/>
        <w:jc w:val="both"/>
        <w:rPr>
          <w:rFonts w:ascii="Times New Roman" w:hAnsi="Times New Roman" w:cstheme="minorHAnsi"/>
          <w:color w:val="000000" w:themeColor="text1"/>
          <w:szCs w:val="24"/>
        </w:rPr>
      </w:pPr>
      <w:r w:rsidRPr="00772E88">
        <w:rPr>
          <w:rFonts w:ascii="Times New Roman" w:hAnsi="Times New Roman" w:cstheme="minorHAnsi"/>
          <w:color w:val="000000" w:themeColor="text1"/>
          <w:szCs w:val="24"/>
        </w:rPr>
        <w:t>Cette UE constitue une ressource riche d’informations pour l’UE 1- Comprendre les filières, les métiers et le secteur, et pour la conduite des projets de l’UE 6 Ingénierie des Productions Agro-Alimentaires – IPA et de l’UE 7 Création d’entreprise responsable – CREA.</w:t>
      </w:r>
    </w:p>
    <w:p w14:paraId="2C504BA6" w14:textId="77777777" w:rsidR="00950042" w:rsidRPr="00772E88" w:rsidRDefault="00950042" w:rsidP="00660775">
      <w:pPr>
        <w:spacing w:after="0" w:line="240" w:lineRule="auto"/>
        <w:jc w:val="both"/>
        <w:rPr>
          <w:rFonts w:ascii="Times New Roman" w:hAnsi="Times New Roman" w:cstheme="minorHAnsi"/>
          <w:color w:val="000000" w:themeColor="text1"/>
          <w:szCs w:val="24"/>
        </w:rPr>
      </w:pPr>
    </w:p>
    <w:p w14:paraId="1F72E657" w14:textId="5D53ADE0" w:rsidR="00950042" w:rsidRDefault="00950042" w:rsidP="00660775">
      <w:pPr>
        <w:spacing w:after="0" w:line="240" w:lineRule="auto"/>
        <w:jc w:val="both"/>
        <w:rPr>
          <w:rFonts w:ascii="Times New Roman" w:hAnsi="Times New Roman" w:cstheme="minorHAnsi"/>
          <w:b/>
          <w:color w:val="000000" w:themeColor="text1"/>
          <w:szCs w:val="24"/>
        </w:rPr>
      </w:pPr>
      <w:r w:rsidRPr="00772E88">
        <w:rPr>
          <w:rFonts w:ascii="Times New Roman" w:hAnsi="Times New Roman" w:cstheme="minorHAnsi"/>
          <w:b/>
          <w:color w:val="000000" w:themeColor="text1"/>
          <w:szCs w:val="24"/>
        </w:rPr>
        <w:t>Objectifs d’apprentissage</w:t>
      </w:r>
    </w:p>
    <w:p w14:paraId="6E424004" w14:textId="77777777" w:rsidR="00660775" w:rsidRPr="00772E88" w:rsidRDefault="00660775" w:rsidP="00660775">
      <w:pPr>
        <w:spacing w:after="0" w:line="240" w:lineRule="auto"/>
        <w:jc w:val="both"/>
        <w:rPr>
          <w:rFonts w:ascii="Times New Roman" w:hAnsi="Times New Roman" w:cstheme="minorHAnsi"/>
          <w:b/>
          <w:color w:val="000000" w:themeColor="text1"/>
          <w:szCs w:val="24"/>
        </w:rPr>
      </w:pPr>
    </w:p>
    <w:p w14:paraId="15FB5294" w14:textId="77777777" w:rsidR="00950042" w:rsidRPr="00772E88" w:rsidRDefault="00950042" w:rsidP="00660775">
      <w:pPr>
        <w:numPr>
          <w:ilvl w:val="0"/>
          <w:numId w:val="16"/>
        </w:numPr>
        <w:spacing w:after="0" w:line="240" w:lineRule="auto"/>
        <w:contextualSpacing/>
        <w:jc w:val="both"/>
        <w:rPr>
          <w:rFonts w:ascii="Times New Roman" w:hAnsi="Times New Roman" w:cstheme="minorHAnsi"/>
          <w:color w:val="000000" w:themeColor="text1"/>
          <w:szCs w:val="24"/>
        </w:rPr>
      </w:pPr>
      <w:r w:rsidRPr="00772E88">
        <w:rPr>
          <w:rFonts w:ascii="Times New Roman" w:hAnsi="Times New Roman" w:cstheme="minorHAnsi"/>
          <w:color w:val="000000" w:themeColor="text1"/>
          <w:szCs w:val="24"/>
        </w:rPr>
        <w:t>Identifier/caractériser un danger/risque impactant la sécurité du consommateur</w:t>
      </w:r>
    </w:p>
    <w:p w14:paraId="659BA95E" w14:textId="77777777" w:rsidR="00950042" w:rsidRPr="00772E88" w:rsidRDefault="00950042" w:rsidP="00660775">
      <w:pPr>
        <w:numPr>
          <w:ilvl w:val="0"/>
          <w:numId w:val="16"/>
        </w:numPr>
        <w:spacing w:after="0" w:line="240" w:lineRule="auto"/>
        <w:contextualSpacing/>
        <w:jc w:val="both"/>
        <w:rPr>
          <w:rFonts w:ascii="Times New Roman" w:hAnsi="Times New Roman" w:cstheme="minorHAnsi"/>
          <w:color w:val="000000" w:themeColor="text1"/>
          <w:szCs w:val="24"/>
        </w:rPr>
      </w:pPr>
      <w:r w:rsidRPr="00772E88">
        <w:rPr>
          <w:rFonts w:ascii="Times New Roman" w:hAnsi="Times New Roman" w:cstheme="minorHAnsi"/>
          <w:color w:val="000000" w:themeColor="text1"/>
          <w:szCs w:val="24"/>
        </w:rPr>
        <w:t>Se référer à la réglementation en vigueur en fonction du danger/risque identifié</w:t>
      </w:r>
    </w:p>
    <w:p w14:paraId="1FBD5E6E" w14:textId="77777777" w:rsidR="00950042" w:rsidRPr="00772E88" w:rsidRDefault="00950042" w:rsidP="00660775">
      <w:pPr>
        <w:numPr>
          <w:ilvl w:val="0"/>
          <w:numId w:val="16"/>
        </w:numPr>
        <w:spacing w:after="0" w:line="240" w:lineRule="auto"/>
        <w:contextualSpacing/>
        <w:jc w:val="both"/>
        <w:rPr>
          <w:rFonts w:ascii="Times New Roman" w:hAnsi="Times New Roman" w:cstheme="minorHAnsi"/>
          <w:color w:val="000000" w:themeColor="text1"/>
          <w:szCs w:val="24"/>
        </w:rPr>
      </w:pPr>
      <w:r w:rsidRPr="00772E88">
        <w:rPr>
          <w:rFonts w:ascii="Times New Roman" w:hAnsi="Times New Roman" w:cstheme="minorHAnsi"/>
          <w:color w:val="000000" w:themeColor="text1"/>
          <w:szCs w:val="24"/>
        </w:rPr>
        <w:t>Proposer/mener une analyse permettant d’identifier/caractériser le danger/risque</w:t>
      </w:r>
    </w:p>
    <w:p w14:paraId="3EDC6F4A" w14:textId="77777777" w:rsidR="00950042" w:rsidRPr="00772E88" w:rsidRDefault="00950042" w:rsidP="00660775">
      <w:pPr>
        <w:numPr>
          <w:ilvl w:val="0"/>
          <w:numId w:val="16"/>
        </w:numPr>
        <w:spacing w:after="0" w:line="240" w:lineRule="auto"/>
        <w:contextualSpacing/>
        <w:jc w:val="both"/>
        <w:rPr>
          <w:rFonts w:ascii="Times New Roman" w:hAnsi="Times New Roman" w:cstheme="minorHAnsi"/>
          <w:color w:val="000000" w:themeColor="text1"/>
          <w:szCs w:val="24"/>
        </w:rPr>
      </w:pPr>
      <w:r w:rsidRPr="00772E88">
        <w:rPr>
          <w:rFonts w:ascii="Times New Roman" w:hAnsi="Times New Roman" w:cstheme="minorHAnsi"/>
          <w:color w:val="000000" w:themeColor="text1"/>
          <w:szCs w:val="24"/>
        </w:rPr>
        <w:t>Identifier la technologie de conservation la plus pertinente pour une matrice alimentaire donnée</w:t>
      </w:r>
    </w:p>
    <w:p w14:paraId="29A62EBE" w14:textId="77777777" w:rsidR="00950042" w:rsidRPr="00772E88" w:rsidRDefault="00950042" w:rsidP="00660775">
      <w:pPr>
        <w:numPr>
          <w:ilvl w:val="0"/>
          <w:numId w:val="16"/>
        </w:numPr>
        <w:spacing w:after="0" w:line="240" w:lineRule="auto"/>
        <w:contextualSpacing/>
        <w:jc w:val="both"/>
        <w:rPr>
          <w:rFonts w:ascii="Times New Roman" w:hAnsi="Times New Roman" w:cstheme="minorHAnsi"/>
          <w:color w:val="000000" w:themeColor="text1"/>
          <w:szCs w:val="24"/>
        </w:rPr>
      </w:pPr>
      <w:r w:rsidRPr="00772E88">
        <w:rPr>
          <w:rFonts w:ascii="Times New Roman" w:hAnsi="Times New Roman" w:cstheme="minorHAnsi"/>
          <w:color w:val="000000" w:themeColor="text1"/>
          <w:szCs w:val="24"/>
        </w:rPr>
        <w:t>Savoir raisonner sur le choix d’une stratégie de conservation/emballage optimale selon les propriétés du produit et sa durée de vie souhaité</w:t>
      </w:r>
    </w:p>
    <w:p w14:paraId="675C0617" w14:textId="77777777" w:rsidR="00950042" w:rsidRPr="00772E88" w:rsidRDefault="00950042" w:rsidP="00660775">
      <w:pPr>
        <w:spacing w:after="0" w:line="240" w:lineRule="auto"/>
        <w:jc w:val="both"/>
        <w:rPr>
          <w:rFonts w:ascii="Times New Roman" w:hAnsi="Times New Roman" w:cstheme="minorHAnsi"/>
          <w:color w:val="000000" w:themeColor="text1"/>
          <w:szCs w:val="24"/>
        </w:rPr>
      </w:pPr>
    </w:p>
    <w:p w14:paraId="50627CBE" w14:textId="77777777" w:rsidR="00950042" w:rsidRPr="00772E88" w:rsidRDefault="00950042" w:rsidP="00660775">
      <w:pPr>
        <w:spacing w:after="0" w:line="240" w:lineRule="auto"/>
        <w:jc w:val="both"/>
        <w:rPr>
          <w:rFonts w:ascii="Times New Roman" w:hAnsi="Times New Roman" w:cstheme="minorHAnsi"/>
          <w:color w:val="000000" w:themeColor="text1"/>
          <w:szCs w:val="24"/>
        </w:rPr>
      </w:pPr>
      <w:r w:rsidRPr="00772E88">
        <w:rPr>
          <w:rFonts w:ascii="Times New Roman" w:hAnsi="Times New Roman" w:cstheme="minorHAnsi"/>
          <w:color w:val="000000" w:themeColor="text1"/>
          <w:szCs w:val="24"/>
        </w:rPr>
        <w:t>A l’issue de l’enseignement, l’élève sera capable d’analyser une problématique de contaminations microbiologique ou chimique dans une matrice alimentaire dans un contexte règlementaire, de proposer et de mettre en place une stratégie d’analyse pour ces contaminants. Enfin, l’élève sera capable de proposer une méthode de conservation et d’emballage la plus pertinente selon la matrice alimentaire pour garantir sa protection vis à vis des contaminants microbiologique et chimique ainsi que ses qualités sensorielles et sa durée de vie.</w:t>
      </w:r>
    </w:p>
    <w:p w14:paraId="6D585D70" w14:textId="77777777" w:rsidR="00950042" w:rsidRPr="00772E88" w:rsidRDefault="00950042" w:rsidP="00660775">
      <w:pPr>
        <w:spacing w:after="0" w:line="240" w:lineRule="auto"/>
        <w:jc w:val="both"/>
        <w:rPr>
          <w:rFonts w:ascii="Times New Roman" w:hAnsi="Times New Roman" w:cstheme="minorHAnsi"/>
          <w:color w:val="4472C4" w:themeColor="accent5"/>
          <w:szCs w:val="24"/>
        </w:rPr>
      </w:pPr>
    </w:p>
    <w:p w14:paraId="14570596" w14:textId="77777777" w:rsidR="002C6583" w:rsidRDefault="002C6583" w:rsidP="00660775">
      <w:pPr>
        <w:spacing w:after="0" w:line="240" w:lineRule="auto"/>
        <w:jc w:val="both"/>
        <w:rPr>
          <w:rFonts w:ascii="Times New Roman" w:hAnsi="Times New Roman" w:cstheme="minorHAnsi"/>
          <w:b/>
          <w:szCs w:val="24"/>
        </w:rPr>
      </w:pPr>
    </w:p>
    <w:p w14:paraId="67BE319A" w14:textId="77777777" w:rsidR="002C6583" w:rsidRDefault="002C6583" w:rsidP="00660775">
      <w:pPr>
        <w:spacing w:after="0" w:line="240" w:lineRule="auto"/>
        <w:jc w:val="both"/>
        <w:rPr>
          <w:rFonts w:ascii="Times New Roman" w:hAnsi="Times New Roman" w:cstheme="minorHAnsi"/>
          <w:b/>
          <w:szCs w:val="24"/>
        </w:rPr>
      </w:pPr>
    </w:p>
    <w:p w14:paraId="4478E8BF" w14:textId="77777777" w:rsidR="002C6583" w:rsidRDefault="002C6583" w:rsidP="00660775">
      <w:pPr>
        <w:spacing w:after="0" w:line="240" w:lineRule="auto"/>
        <w:jc w:val="both"/>
        <w:rPr>
          <w:rFonts w:ascii="Times New Roman" w:hAnsi="Times New Roman" w:cstheme="minorHAnsi"/>
          <w:b/>
          <w:szCs w:val="24"/>
        </w:rPr>
      </w:pPr>
    </w:p>
    <w:p w14:paraId="72057869" w14:textId="1FE8E3D3" w:rsidR="00950042" w:rsidRPr="00772E88" w:rsidRDefault="00950042" w:rsidP="00660775">
      <w:pPr>
        <w:spacing w:after="0" w:line="240" w:lineRule="auto"/>
        <w:jc w:val="both"/>
        <w:rPr>
          <w:rFonts w:ascii="Times New Roman" w:hAnsi="Times New Roman" w:cstheme="minorHAnsi"/>
          <w:b/>
          <w:szCs w:val="24"/>
        </w:rPr>
      </w:pPr>
      <w:r w:rsidRPr="00772E88">
        <w:rPr>
          <w:rFonts w:ascii="Times New Roman" w:hAnsi="Times New Roman" w:cstheme="minorHAnsi"/>
          <w:b/>
          <w:szCs w:val="24"/>
        </w:rPr>
        <w:t>Lien avec le référentiel de compétences</w:t>
      </w:r>
    </w:p>
    <w:p w14:paraId="12EE780E" w14:textId="77777777" w:rsidR="00660775" w:rsidRDefault="00660775" w:rsidP="00660775">
      <w:pPr>
        <w:spacing w:after="0" w:line="240" w:lineRule="auto"/>
        <w:jc w:val="both"/>
        <w:rPr>
          <w:rFonts w:ascii="Times New Roman" w:hAnsi="Times New Roman" w:cstheme="minorHAnsi"/>
          <w:color w:val="000000" w:themeColor="text1"/>
          <w:szCs w:val="24"/>
        </w:rPr>
      </w:pPr>
    </w:p>
    <w:p w14:paraId="56E9558B" w14:textId="534ED92D" w:rsidR="00950042" w:rsidRPr="00772E88" w:rsidRDefault="00950042" w:rsidP="00660775">
      <w:pPr>
        <w:spacing w:after="0" w:line="240" w:lineRule="auto"/>
        <w:jc w:val="both"/>
        <w:rPr>
          <w:rFonts w:ascii="Times New Roman" w:hAnsi="Times New Roman" w:cstheme="minorHAnsi"/>
          <w:color w:val="000000" w:themeColor="text1"/>
          <w:szCs w:val="24"/>
        </w:rPr>
      </w:pPr>
      <w:r w:rsidRPr="00772E88">
        <w:rPr>
          <w:rFonts w:ascii="Times New Roman" w:hAnsi="Times New Roman" w:cstheme="minorHAnsi"/>
          <w:color w:val="000000" w:themeColor="text1"/>
          <w:szCs w:val="24"/>
        </w:rPr>
        <w:t>L’UE forme aux apprentissages critiques suivants :</w:t>
      </w:r>
    </w:p>
    <w:p w14:paraId="5083AA02" w14:textId="77777777" w:rsidR="00950042" w:rsidRPr="00772E88" w:rsidRDefault="00950042" w:rsidP="00660775">
      <w:pPr>
        <w:spacing w:after="0" w:line="240" w:lineRule="auto"/>
        <w:jc w:val="both"/>
        <w:rPr>
          <w:rFonts w:ascii="Times New Roman" w:hAnsi="Times New Roman" w:cstheme="minorHAnsi"/>
          <w:color w:val="000000" w:themeColor="text1"/>
          <w:szCs w:val="24"/>
        </w:rPr>
      </w:pPr>
      <w:r w:rsidRPr="00772E88">
        <w:rPr>
          <w:rFonts w:ascii="Times New Roman" w:hAnsi="Times New Roman" w:cstheme="minorHAnsi"/>
          <w:color w:val="000000" w:themeColor="text1"/>
          <w:szCs w:val="24"/>
        </w:rPr>
        <w:t>DIAGNOSTIQUER 3.1 - Sélectionner des méthodes d'analyse et de traitement pertinentes en fonction de la demande du prescripteur</w:t>
      </w:r>
    </w:p>
    <w:p w14:paraId="661DF9DF" w14:textId="77777777" w:rsidR="00950042" w:rsidRPr="00772E88" w:rsidRDefault="00950042" w:rsidP="00660775">
      <w:pPr>
        <w:spacing w:after="0" w:line="240" w:lineRule="auto"/>
        <w:jc w:val="both"/>
        <w:rPr>
          <w:rFonts w:ascii="Times New Roman" w:hAnsi="Times New Roman" w:cstheme="minorHAnsi"/>
          <w:color w:val="000000" w:themeColor="text1"/>
          <w:szCs w:val="24"/>
        </w:rPr>
      </w:pPr>
      <w:r w:rsidRPr="00772E88">
        <w:rPr>
          <w:rFonts w:ascii="Times New Roman" w:hAnsi="Times New Roman" w:cstheme="minorHAnsi"/>
          <w:color w:val="000000" w:themeColor="text1"/>
          <w:szCs w:val="24"/>
        </w:rPr>
        <w:t>CONCEVOIR 3.1 - Identifier la problématique</w:t>
      </w:r>
    </w:p>
    <w:p w14:paraId="2707D67A" w14:textId="77777777" w:rsidR="00950042" w:rsidRPr="00772E88" w:rsidRDefault="00950042" w:rsidP="00660775">
      <w:pPr>
        <w:spacing w:after="0" w:line="240" w:lineRule="auto"/>
        <w:jc w:val="both"/>
        <w:rPr>
          <w:rFonts w:ascii="Times New Roman" w:hAnsi="Times New Roman" w:cstheme="minorHAnsi"/>
          <w:color w:val="000000" w:themeColor="text1"/>
          <w:szCs w:val="24"/>
        </w:rPr>
      </w:pPr>
      <w:r w:rsidRPr="00772E88">
        <w:rPr>
          <w:rFonts w:ascii="Times New Roman" w:hAnsi="Times New Roman" w:cstheme="minorHAnsi"/>
          <w:color w:val="000000" w:themeColor="text1"/>
          <w:szCs w:val="24"/>
        </w:rPr>
        <w:t>CONCEVOIR 3.2 - Proposer une méthode pour résoudre un problème</w:t>
      </w:r>
    </w:p>
    <w:p w14:paraId="72BBC076" w14:textId="77777777" w:rsidR="00950042" w:rsidRPr="00772E88" w:rsidRDefault="00950042" w:rsidP="00660775">
      <w:pPr>
        <w:spacing w:after="0" w:line="240" w:lineRule="auto"/>
        <w:jc w:val="both"/>
        <w:rPr>
          <w:rFonts w:ascii="Times New Roman" w:hAnsi="Times New Roman" w:cstheme="minorHAnsi"/>
          <w:color w:val="000000" w:themeColor="text1"/>
          <w:szCs w:val="24"/>
        </w:rPr>
      </w:pPr>
      <w:r w:rsidRPr="00772E88">
        <w:rPr>
          <w:rFonts w:ascii="Times New Roman" w:hAnsi="Times New Roman" w:cstheme="minorHAnsi"/>
          <w:color w:val="000000" w:themeColor="text1"/>
          <w:szCs w:val="24"/>
        </w:rPr>
        <w:t>CONCEVOIR 3.3 - Proposer différents scénarios en fonction des risques</w:t>
      </w:r>
    </w:p>
    <w:p w14:paraId="27D36D46" w14:textId="77777777" w:rsidR="00950042" w:rsidRPr="00772E88" w:rsidRDefault="00950042" w:rsidP="00660775">
      <w:pPr>
        <w:spacing w:after="0" w:line="240" w:lineRule="auto"/>
        <w:jc w:val="both"/>
        <w:rPr>
          <w:rFonts w:ascii="Times New Roman" w:hAnsi="Times New Roman" w:cstheme="minorHAnsi"/>
          <w:color w:val="000000" w:themeColor="text1"/>
          <w:szCs w:val="24"/>
        </w:rPr>
      </w:pPr>
      <w:r w:rsidRPr="00772E88">
        <w:rPr>
          <w:rFonts w:ascii="Times New Roman" w:hAnsi="Times New Roman" w:cstheme="minorHAnsi"/>
          <w:color w:val="000000" w:themeColor="text1"/>
          <w:szCs w:val="24"/>
        </w:rPr>
        <w:t>VALIDER 3.2 - Evaluer la responsabilité et les conséquences de la décision et des résultats</w:t>
      </w:r>
    </w:p>
    <w:p w14:paraId="3414D508" w14:textId="77777777" w:rsidR="00656F0F" w:rsidRDefault="00656F0F" w:rsidP="00660775">
      <w:pPr>
        <w:spacing w:after="0" w:line="240" w:lineRule="auto"/>
        <w:jc w:val="both"/>
        <w:rPr>
          <w:rFonts w:ascii="Times New Roman" w:hAnsi="Times New Roman" w:cstheme="minorHAnsi"/>
          <w:b/>
          <w:szCs w:val="24"/>
        </w:rPr>
      </w:pPr>
    </w:p>
    <w:p w14:paraId="15ADFE81" w14:textId="2D1FB2A3" w:rsidR="00950042" w:rsidRPr="00772E88" w:rsidRDefault="00950042" w:rsidP="00660775">
      <w:pPr>
        <w:spacing w:after="0" w:line="240" w:lineRule="auto"/>
        <w:jc w:val="both"/>
        <w:rPr>
          <w:rFonts w:ascii="Times New Roman" w:hAnsi="Times New Roman" w:cstheme="minorHAnsi"/>
          <w:b/>
          <w:szCs w:val="24"/>
        </w:rPr>
      </w:pPr>
      <w:r w:rsidRPr="00772E88">
        <w:rPr>
          <w:rFonts w:ascii="Times New Roman" w:hAnsi="Times New Roman" w:cstheme="minorHAnsi"/>
          <w:b/>
          <w:szCs w:val="24"/>
        </w:rPr>
        <w:t>Description de l’enseignement</w:t>
      </w:r>
    </w:p>
    <w:p w14:paraId="4F095C20" w14:textId="3162BBF5" w:rsidR="00950042" w:rsidRPr="00772E88" w:rsidRDefault="00950042" w:rsidP="00660775">
      <w:pPr>
        <w:spacing w:after="0" w:line="240" w:lineRule="auto"/>
        <w:jc w:val="both"/>
        <w:rPr>
          <w:rFonts w:ascii="Times New Roman" w:hAnsi="Times New Roman" w:cstheme="minorHAnsi"/>
          <w:color w:val="000000" w:themeColor="text1"/>
          <w:szCs w:val="24"/>
        </w:rPr>
      </w:pPr>
    </w:p>
    <w:p w14:paraId="3520197B" w14:textId="77777777" w:rsidR="00950042" w:rsidRPr="00772E88" w:rsidRDefault="00950042" w:rsidP="00660775">
      <w:pPr>
        <w:spacing w:after="0" w:line="240" w:lineRule="auto"/>
        <w:jc w:val="both"/>
        <w:rPr>
          <w:rFonts w:ascii="Times New Roman" w:eastAsia="Times New Roman" w:hAnsi="Times New Roman" w:cstheme="minorHAnsi"/>
          <w:color w:val="000000" w:themeColor="text1"/>
          <w:szCs w:val="24"/>
          <w:lang w:eastAsia="fr-FR"/>
        </w:rPr>
      </w:pPr>
      <w:r w:rsidRPr="00772E88">
        <w:rPr>
          <w:rFonts w:ascii="Times New Roman" w:eastAsia="Times New Roman" w:hAnsi="Times New Roman" w:cstheme="minorHAnsi"/>
          <w:color w:val="000000" w:themeColor="text1"/>
          <w:szCs w:val="24"/>
          <w:lang w:eastAsia="fr-FR"/>
        </w:rPr>
        <w:t>90 heures d’enseignement sont dispensées dans cette UE réparties en 3 ECUE :</w:t>
      </w:r>
    </w:p>
    <w:p w14:paraId="2B7E6611" w14:textId="77777777" w:rsidR="00950042" w:rsidRPr="00772E88" w:rsidRDefault="00950042" w:rsidP="00660775">
      <w:pPr>
        <w:spacing w:after="0" w:line="240" w:lineRule="auto"/>
        <w:jc w:val="both"/>
        <w:rPr>
          <w:rFonts w:ascii="Times New Roman" w:hAnsi="Times New Roman" w:cstheme="minorHAnsi"/>
          <w:color w:val="4472C4" w:themeColor="accent5"/>
          <w:szCs w:val="24"/>
        </w:rPr>
      </w:pPr>
    </w:p>
    <w:p w14:paraId="2B1E609C" w14:textId="77777777" w:rsidR="00950042" w:rsidRPr="00772E88" w:rsidRDefault="00950042" w:rsidP="00660775">
      <w:pPr>
        <w:spacing w:after="0" w:line="240" w:lineRule="auto"/>
        <w:jc w:val="both"/>
        <w:rPr>
          <w:rFonts w:ascii="Times New Roman" w:hAnsi="Times New Roman" w:cstheme="minorHAnsi"/>
          <w:b/>
          <w:i/>
          <w:color w:val="000000" w:themeColor="text1"/>
          <w:szCs w:val="24"/>
        </w:rPr>
      </w:pPr>
      <w:r w:rsidRPr="00772E88">
        <w:rPr>
          <w:rFonts w:ascii="Times New Roman" w:hAnsi="Times New Roman" w:cstheme="minorHAnsi"/>
          <w:b/>
          <w:i/>
          <w:color w:val="000000" w:themeColor="text1"/>
          <w:szCs w:val="24"/>
        </w:rPr>
        <w:t>ECUE 3.1 - Gérer le risque chimique dans les aliments (30h)</w:t>
      </w:r>
    </w:p>
    <w:p w14:paraId="476D109F" w14:textId="77777777" w:rsidR="00950042" w:rsidRPr="00772E88" w:rsidRDefault="00950042" w:rsidP="00660775">
      <w:pPr>
        <w:spacing w:after="0" w:line="240" w:lineRule="auto"/>
        <w:jc w:val="both"/>
        <w:rPr>
          <w:rFonts w:ascii="Times New Roman" w:eastAsia="Times New Roman" w:hAnsi="Times New Roman" w:cstheme="minorHAnsi"/>
          <w:color w:val="000000" w:themeColor="text1"/>
          <w:szCs w:val="24"/>
          <w:lang w:eastAsia="fr-FR"/>
        </w:rPr>
      </w:pPr>
      <w:r w:rsidRPr="00772E88">
        <w:rPr>
          <w:rFonts w:ascii="Times New Roman" w:hAnsi="Times New Roman" w:cstheme="minorHAnsi"/>
          <w:color w:val="000000" w:themeColor="text1"/>
          <w:szCs w:val="24"/>
        </w:rPr>
        <w:t xml:space="preserve">Dans cette ECUE, </w:t>
      </w:r>
      <w:r w:rsidRPr="00772E88">
        <w:rPr>
          <w:rFonts w:ascii="Times New Roman" w:eastAsia="Times New Roman" w:hAnsi="Times New Roman" w:cstheme="minorHAnsi"/>
          <w:color w:val="000000" w:themeColor="text1"/>
          <w:szCs w:val="24"/>
          <w:lang w:eastAsia="fr-FR"/>
        </w:rPr>
        <w:t>l’évaluation de la sécurité sanitaire des aliments sera abordée vis-à-vis de la présence de contaminants chimiques tels que les mycotoxines ou les pesticides dans les denrées.</w:t>
      </w:r>
    </w:p>
    <w:p w14:paraId="3E237655" w14:textId="77777777" w:rsidR="00950042" w:rsidRPr="00772E88" w:rsidRDefault="00950042" w:rsidP="00660775">
      <w:pPr>
        <w:spacing w:after="0" w:line="240" w:lineRule="auto"/>
        <w:jc w:val="both"/>
        <w:rPr>
          <w:rFonts w:ascii="Times New Roman" w:eastAsia="Times New Roman" w:hAnsi="Times New Roman" w:cstheme="minorHAnsi"/>
          <w:color w:val="000000" w:themeColor="text1"/>
          <w:szCs w:val="24"/>
          <w:lang w:eastAsia="fr-FR"/>
        </w:rPr>
      </w:pPr>
      <w:r w:rsidRPr="00772E88">
        <w:rPr>
          <w:rFonts w:ascii="Times New Roman" w:eastAsia="Times New Roman" w:hAnsi="Times New Roman" w:cstheme="minorHAnsi"/>
          <w:color w:val="000000" w:themeColor="text1"/>
          <w:szCs w:val="24"/>
          <w:lang w:eastAsia="fr-FR"/>
        </w:rPr>
        <w:t>Cette ECUE privilégie des approches de pédagogie active (Jeux de rôle, TP actifs, controverse/débat).</w:t>
      </w:r>
    </w:p>
    <w:p w14:paraId="717F7B29" w14:textId="77777777" w:rsidR="00950042" w:rsidRPr="00772E88" w:rsidRDefault="00950042" w:rsidP="00660775">
      <w:pPr>
        <w:spacing w:after="0" w:line="240" w:lineRule="auto"/>
        <w:jc w:val="both"/>
        <w:rPr>
          <w:rFonts w:ascii="Times New Roman" w:eastAsia="Times New Roman" w:hAnsi="Times New Roman" w:cstheme="minorHAnsi"/>
          <w:color w:val="000000" w:themeColor="text1"/>
          <w:szCs w:val="24"/>
          <w:lang w:eastAsia="fr-FR"/>
        </w:rPr>
      </w:pPr>
      <w:r w:rsidRPr="00772E88">
        <w:rPr>
          <w:rFonts w:ascii="Times New Roman" w:eastAsia="Times New Roman" w:hAnsi="Times New Roman" w:cstheme="minorHAnsi"/>
          <w:color w:val="000000" w:themeColor="text1"/>
          <w:szCs w:val="24"/>
          <w:lang w:eastAsia="fr-FR"/>
        </w:rPr>
        <w:t>Elle est organisée de la manière suivante :</w:t>
      </w:r>
    </w:p>
    <w:p w14:paraId="42A4BD65" w14:textId="77777777" w:rsidR="00950042" w:rsidRPr="00772E88" w:rsidRDefault="00950042" w:rsidP="00660775">
      <w:pPr>
        <w:spacing w:after="0" w:line="240" w:lineRule="auto"/>
        <w:jc w:val="both"/>
        <w:rPr>
          <w:rFonts w:ascii="Times New Roman" w:eastAsia="Times New Roman" w:hAnsi="Times New Roman" w:cstheme="minorHAnsi"/>
          <w:color w:val="000000" w:themeColor="text1"/>
          <w:szCs w:val="24"/>
          <w:lang w:eastAsia="fr-FR"/>
        </w:rPr>
      </w:pPr>
      <w:r w:rsidRPr="00772E88">
        <w:rPr>
          <w:rFonts w:ascii="Times New Roman" w:eastAsia="Times New Roman" w:hAnsi="Times New Roman" w:cstheme="minorHAnsi"/>
          <w:color w:val="000000" w:themeColor="text1"/>
          <w:szCs w:val="24"/>
          <w:lang w:eastAsia="fr-FR"/>
        </w:rPr>
        <w:t>*5 séquences de 3h de cours (CM):</w:t>
      </w:r>
    </w:p>
    <w:p w14:paraId="45029BF1" w14:textId="7510F390" w:rsidR="00950042" w:rsidRPr="00772E88" w:rsidRDefault="00950042" w:rsidP="00660775">
      <w:pPr>
        <w:numPr>
          <w:ilvl w:val="0"/>
          <w:numId w:val="15"/>
        </w:numPr>
        <w:autoSpaceDE w:val="0"/>
        <w:autoSpaceDN w:val="0"/>
        <w:adjustRightInd w:val="0"/>
        <w:spacing w:after="0" w:line="240" w:lineRule="auto"/>
        <w:contextualSpacing/>
        <w:jc w:val="both"/>
        <w:rPr>
          <w:rFonts w:ascii="Times New Roman" w:eastAsia="Calibri" w:hAnsi="Times New Roman" w:cstheme="minorHAnsi"/>
          <w:color w:val="000000" w:themeColor="text1"/>
          <w:szCs w:val="24"/>
        </w:rPr>
      </w:pPr>
      <w:r w:rsidRPr="00772E88">
        <w:rPr>
          <w:rFonts w:ascii="Times New Roman" w:eastAsia="Calibri" w:hAnsi="Times New Roman" w:cstheme="minorHAnsi"/>
          <w:color w:val="000000" w:themeColor="text1"/>
          <w:szCs w:val="24"/>
        </w:rPr>
        <w:t>Présentation des champignons filamenteux, des mycotoxines associées et des moyens</w:t>
      </w:r>
      <w:r w:rsidR="00660775">
        <w:rPr>
          <w:rFonts w:ascii="Times New Roman" w:eastAsia="Calibri" w:hAnsi="Times New Roman" w:cstheme="minorHAnsi"/>
          <w:color w:val="000000" w:themeColor="text1"/>
          <w:szCs w:val="24"/>
        </w:rPr>
        <w:t xml:space="preserve"> de maîtrise actuels (F. </w:t>
      </w:r>
      <w:r w:rsidRPr="00772E88">
        <w:rPr>
          <w:rFonts w:ascii="Times New Roman" w:eastAsia="Calibri" w:hAnsi="Times New Roman" w:cstheme="minorHAnsi"/>
          <w:color w:val="000000" w:themeColor="text1"/>
          <w:szCs w:val="24"/>
        </w:rPr>
        <w:t>Mathieu)</w:t>
      </w:r>
    </w:p>
    <w:p w14:paraId="102534A3" w14:textId="77777777" w:rsidR="00950042" w:rsidRPr="00772E88" w:rsidRDefault="00950042" w:rsidP="00660775">
      <w:pPr>
        <w:numPr>
          <w:ilvl w:val="0"/>
          <w:numId w:val="15"/>
        </w:numPr>
        <w:autoSpaceDE w:val="0"/>
        <w:autoSpaceDN w:val="0"/>
        <w:adjustRightInd w:val="0"/>
        <w:spacing w:after="0" w:line="240" w:lineRule="auto"/>
        <w:contextualSpacing/>
        <w:jc w:val="both"/>
        <w:rPr>
          <w:rFonts w:ascii="Times New Roman" w:eastAsia="Calibri" w:hAnsi="Times New Roman" w:cstheme="minorHAnsi"/>
          <w:color w:val="000000" w:themeColor="text1"/>
          <w:szCs w:val="24"/>
        </w:rPr>
      </w:pPr>
      <w:r w:rsidRPr="00772E88">
        <w:rPr>
          <w:rFonts w:ascii="Times New Roman" w:eastAsia="Calibri" w:hAnsi="Times New Roman" w:cstheme="minorHAnsi"/>
          <w:color w:val="000000" w:themeColor="text1"/>
          <w:szCs w:val="24"/>
        </w:rPr>
        <w:t>La toxicité des mycotoxines (S. Snini)</w:t>
      </w:r>
    </w:p>
    <w:p w14:paraId="7E60FAA6" w14:textId="77777777" w:rsidR="00950042" w:rsidRPr="00772E88" w:rsidRDefault="00950042" w:rsidP="00660775">
      <w:pPr>
        <w:numPr>
          <w:ilvl w:val="0"/>
          <w:numId w:val="15"/>
        </w:numPr>
        <w:autoSpaceDE w:val="0"/>
        <w:autoSpaceDN w:val="0"/>
        <w:adjustRightInd w:val="0"/>
        <w:spacing w:after="0" w:line="240" w:lineRule="auto"/>
        <w:contextualSpacing/>
        <w:jc w:val="both"/>
        <w:rPr>
          <w:rFonts w:ascii="Times New Roman" w:eastAsia="Calibri" w:hAnsi="Times New Roman" w:cstheme="minorHAnsi"/>
          <w:color w:val="000000" w:themeColor="text1"/>
          <w:szCs w:val="24"/>
        </w:rPr>
      </w:pPr>
      <w:r w:rsidRPr="00772E88">
        <w:rPr>
          <w:rFonts w:ascii="Times New Roman" w:eastAsia="Calibri" w:hAnsi="Times New Roman" w:cstheme="minorHAnsi"/>
          <w:color w:val="000000" w:themeColor="text1"/>
          <w:szCs w:val="24"/>
        </w:rPr>
        <w:t>Stratégie d’analyse des contaminants chimiques dans les matrices alimentaires (M.C. Monje-Lacombe)</w:t>
      </w:r>
    </w:p>
    <w:p w14:paraId="697C9D4D" w14:textId="77777777" w:rsidR="00950042" w:rsidRPr="00772E88" w:rsidRDefault="00950042" w:rsidP="00660775">
      <w:pPr>
        <w:numPr>
          <w:ilvl w:val="0"/>
          <w:numId w:val="15"/>
        </w:numPr>
        <w:autoSpaceDE w:val="0"/>
        <w:autoSpaceDN w:val="0"/>
        <w:adjustRightInd w:val="0"/>
        <w:spacing w:after="0" w:line="240" w:lineRule="auto"/>
        <w:contextualSpacing/>
        <w:jc w:val="both"/>
        <w:rPr>
          <w:rFonts w:ascii="Times New Roman" w:eastAsia="Calibri" w:hAnsi="Times New Roman" w:cstheme="minorHAnsi"/>
          <w:color w:val="000000" w:themeColor="text1"/>
          <w:szCs w:val="24"/>
        </w:rPr>
      </w:pPr>
      <w:r w:rsidRPr="00772E88">
        <w:rPr>
          <w:rFonts w:ascii="Times New Roman" w:eastAsia="Calibri" w:hAnsi="Times New Roman" w:cstheme="minorHAnsi"/>
          <w:color w:val="000000" w:themeColor="text1"/>
          <w:szCs w:val="24"/>
        </w:rPr>
        <w:t>Perturbateurs endocriniens (N. Cabaton-INRAE/TOXALIM)</w:t>
      </w:r>
    </w:p>
    <w:p w14:paraId="6CAB7B7F" w14:textId="77777777" w:rsidR="00950042" w:rsidRPr="00772E88" w:rsidRDefault="00950042" w:rsidP="00660775">
      <w:pPr>
        <w:numPr>
          <w:ilvl w:val="0"/>
          <w:numId w:val="15"/>
        </w:numPr>
        <w:autoSpaceDE w:val="0"/>
        <w:autoSpaceDN w:val="0"/>
        <w:adjustRightInd w:val="0"/>
        <w:spacing w:after="0" w:line="240" w:lineRule="auto"/>
        <w:contextualSpacing/>
        <w:jc w:val="both"/>
        <w:rPr>
          <w:rFonts w:ascii="Times New Roman" w:eastAsia="Calibri" w:hAnsi="Times New Roman" w:cstheme="minorHAnsi"/>
          <w:color w:val="000000" w:themeColor="text1"/>
          <w:szCs w:val="24"/>
        </w:rPr>
      </w:pPr>
      <w:r w:rsidRPr="00772E88">
        <w:rPr>
          <w:rFonts w:ascii="Times New Roman" w:eastAsia="Calibri" w:hAnsi="Times New Roman" w:cstheme="minorHAnsi"/>
          <w:color w:val="000000" w:themeColor="text1"/>
          <w:szCs w:val="24"/>
        </w:rPr>
        <w:t>Evaluation du risque chimique et règlementation (E. Pinelli), cette intervention est incluse dans les deux journées consacrées au TD/CM controverse/débat.</w:t>
      </w:r>
    </w:p>
    <w:p w14:paraId="09AD9FE4" w14:textId="77777777" w:rsidR="00950042" w:rsidRPr="00772E88" w:rsidRDefault="00950042" w:rsidP="00660775">
      <w:pPr>
        <w:autoSpaceDE w:val="0"/>
        <w:autoSpaceDN w:val="0"/>
        <w:adjustRightInd w:val="0"/>
        <w:spacing w:after="0" w:line="240" w:lineRule="auto"/>
        <w:contextualSpacing/>
        <w:jc w:val="both"/>
        <w:rPr>
          <w:rFonts w:ascii="Times New Roman" w:eastAsia="Calibri" w:hAnsi="Times New Roman" w:cstheme="minorHAnsi"/>
          <w:color w:val="4472C4" w:themeColor="accent5"/>
          <w:szCs w:val="24"/>
        </w:rPr>
      </w:pPr>
    </w:p>
    <w:p w14:paraId="64DB9EE7" w14:textId="77777777" w:rsidR="00950042" w:rsidRPr="00772E88" w:rsidRDefault="00950042" w:rsidP="00660775">
      <w:pPr>
        <w:autoSpaceDE w:val="0"/>
        <w:autoSpaceDN w:val="0"/>
        <w:adjustRightInd w:val="0"/>
        <w:spacing w:after="0" w:line="240" w:lineRule="auto"/>
        <w:contextualSpacing/>
        <w:jc w:val="both"/>
        <w:rPr>
          <w:rFonts w:ascii="Times New Roman" w:eastAsia="Calibri" w:hAnsi="Times New Roman" w:cstheme="minorHAnsi"/>
          <w:color w:val="000000" w:themeColor="text1"/>
          <w:szCs w:val="24"/>
        </w:rPr>
      </w:pPr>
      <w:r w:rsidRPr="00772E88">
        <w:rPr>
          <w:rFonts w:ascii="Times New Roman" w:eastAsia="Calibri" w:hAnsi="Times New Roman" w:cstheme="minorHAnsi"/>
          <w:color w:val="000000" w:themeColor="text1"/>
          <w:szCs w:val="24"/>
        </w:rPr>
        <w:t>*1 TD/TP actif sur l’évaluation de la contamination en mycotoxines dans différentes matrices alimentaires (1 journée de TD/TP + 1 séance de TD de restitution de 3h). Au cours d’une séance de TD (3h), sur la base d’une analyse de la bibliographie et en tenant compte de la réglementation, les étudiants (groupe de 4) devront proposer une méthode d’analyse « optimale » de leur matrice alimentaire pour « extraire » et « quantifier » une mycotoxine (contaminant). La méthode sélectionnée sera ensuite présentée à l’oral devant l’ensemble du groupe. Lors de la séance de TP, les étudiants réaliseront toutes les étapes nécessaires à l’analyse d’une mycotoxine dans une matrice alimentaire (protocole adapté au matériel disponible à l’ENSAT) afin de statuer sur la qualité sanitaire en fonction de la réglementation en vigueur. Lors d’une seconde séance de TP, les étudiants présenteront les différences entre le protocole sélectionné lors de la première séance de TD et celui mis en œuvre lors de la séance de TP. Enfin, ils présenteront les résultats obtenus et devront conclure sur la qualité sanitaire de la matrice analysée.</w:t>
      </w:r>
    </w:p>
    <w:p w14:paraId="586C0325" w14:textId="77777777" w:rsidR="00950042" w:rsidRPr="00772E88" w:rsidRDefault="00950042" w:rsidP="00660775">
      <w:pPr>
        <w:autoSpaceDE w:val="0"/>
        <w:autoSpaceDN w:val="0"/>
        <w:adjustRightInd w:val="0"/>
        <w:spacing w:after="0" w:line="240" w:lineRule="auto"/>
        <w:contextualSpacing/>
        <w:jc w:val="both"/>
        <w:rPr>
          <w:rFonts w:ascii="Times New Roman" w:eastAsia="Calibri" w:hAnsi="Times New Roman" w:cstheme="minorHAnsi"/>
          <w:color w:val="000000" w:themeColor="text1"/>
          <w:szCs w:val="24"/>
        </w:rPr>
      </w:pPr>
    </w:p>
    <w:p w14:paraId="42C18C9D" w14:textId="77777777" w:rsidR="00950042" w:rsidRPr="00772E88" w:rsidRDefault="00950042" w:rsidP="00660775">
      <w:pPr>
        <w:autoSpaceDE w:val="0"/>
        <w:autoSpaceDN w:val="0"/>
        <w:adjustRightInd w:val="0"/>
        <w:spacing w:after="0" w:line="240" w:lineRule="auto"/>
        <w:contextualSpacing/>
        <w:jc w:val="both"/>
        <w:rPr>
          <w:rFonts w:ascii="Times New Roman" w:eastAsia="Calibri" w:hAnsi="Times New Roman" w:cstheme="minorHAnsi"/>
          <w:color w:val="000000" w:themeColor="text1"/>
          <w:szCs w:val="24"/>
        </w:rPr>
      </w:pPr>
      <w:r w:rsidRPr="00772E88">
        <w:rPr>
          <w:rFonts w:ascii="Times New Roman" w:eastAsia="Calibri" w:hAnsi="Times New Roman" w:cstheme="minorHAnsi"/>
          <w:color w:val="000000" w:themeColor="text1"/>
          <w:szCs w:val="24"/>
        </w:rPr>
        <w:t>*1 TD/CM sur « Controverse/débat sur la mise sur le marché d’une nouvelle molécule phytosanitaire à activité anti-fongique » (2 journées complètes avec du travail en autonomie). Lors de cette activité, les étudiants sont répartis en groupes et jouent le rôle de la structure qu’ils représentent. Un dossier de demande de mise sur le marché d’une nouvelle molécule phytosanitaire à activité anti-fongicide est communiqué aux différents groupes et selon leur appartenance les étudiants doivent développer un argumentaire confirmant / infirmant la mise sur le marché de cette molécule. Les groupes s’affronteront lors de 2 grands débats. Au terme du second débat, sur la base des différents argumentaires, le groupe d’étudiants représentant l’organisme décideur devra statuer sur la mise ou non sur le marché de cette nouvelle molécule.</w:t>
      </w:r>
    </w:p>
    <w:p w14:paraId="163C4BA3" w14:textId="77777777" w:rsidR="00950042" w:rsidRPr="00772E88" w:rsidRDefault="00950042" w:rsidP="00660775">
      <w:pPr>
        <w:spacing w:after="0" w:line="240" w:lineRule="auto"/>
        <w:jc w:val="both"/>
        <w:rPr>
          <w:rFonts w:ascii="Times New Roman" w:hAnsi="Times New Roman" w:cstheme="minorHAnsi"/>
          <w:color w:val="4472C4" w:themeColor="accent5"/>
          <w:szCs w:val="24"/>
        </w:rPr>
      </w:pPr>
    </w:p>
    <w:p w14:paraId="222E7592" w14:textId="11C81F0B" w:rsidR="00950042" w:rsidRPr="00772E88" w:rsidRDefault="00950042" w:rsidP="00660775">
      <w:pPr>
        <w:spacing w:after="0" w:line="240" w:lineRule="auto"/>
        <w:jc w:val="both"/>
        <w:rPr>
          <w:rFonts w:ascii="Times New Roman" w:hAnsi="Times New Roman" w:cstheme="minorHAnsi"/>
          <w:b/>
          <w:i/>
          <w:color w:val="000000" w:themeColor="text1"/>
          <w:szCs w:val="24"/>
        </w:rPr>
      </w:pPr>
      <w:r w:rsidRPr="00772E88">
        <w:rPr>
          <w:rFonts w:ascii="Times New Roman" w:hAnsi="Times New Roman" w:cstheme="minorHAnsi"/>
          <w:b/>
          <w:i/>
          <w:color w:val="000000" w:themeColor="text1"/>
          <w:szCs w:val="24"/>
        </w:rPr>
        <w:t>ECUE 3.2 - Gérer le risque microbiologique dans les aliments (30h) F. Mathieu, E. P</w:t>
      </w:r>
      <w:r w:rsidR="00660775">
        <w:rPr>
          <w:rFonts w:ascii="Times New Roman" w:hAnsi="Times New Roman" w:cstheme="minorHAnsi"/>
          <w:b/>
          <w:i/>
          <w:color w:val="000000" w:themeColor="text1"/>
          <w:szCs w:val="24"/>
        </w:rPr>
        <w:t>i</w:t>
      </w:r>
      <w:r w:rsidRPr="00772E88">
        <w:rPr>
          <w:rFonts w:ascii="Times New Roman" w:hAnsi="Times New Roman" w:cstheme="minorHAnsi"/>
          <w:b/>
          <w:i/>
          <w:color w:val="000000" w:themeColor="text1"/>
          <w:szCs w:val="24"/>
        </w:rPr>
        <w:t>nelli et S. Snini</w:t>
      </w:r>
    </w:p>
    <w:p w14:paraId="6B613535" w14:textId="77777777" w:rsidR="00950042" w:rsidRPr="00772E88" w:rsidRDefault="00950042" w:rsidP="00660775">
      <w:pPr>
        <w:spacing w:after="0" w:line="240" w:lineRule="auto"/>
        <w:jc w:val="both"/>
        <w:rPr>
          <w:rFonts w:ascii="Times New Roman" w:eastAsia="Times New Roman" w:hAnsi="Times New Roman" w:cstheme="minorHAnsi"/>
          <w:color w:val="000000" w:themeColor="text1"/>
          <w:szCs w:val="24"/>
          <w:lang w:eastAsia="fr-FR"/>
        </w:rPr>
      </w:pPr>
      <w:r w:rsidRPr="00772E88">
        <w:rPr>
          <w:rFonts w:ascii="Times New Roman" w:hAnsi="Times New Roman" w:cstheme="minorHAnsi"/>
          <w:color w:val="000000" w:themeColor="text1"/>
          <w:szCs w:val="24"/>
        </w:rPr>
        <w:t xml:space="preserve">Dans cette ECUE, </w:t>
      </w:r>
      <w:r w:rsidRPr="00772E88">
        <w:rPr>
          <w:rFonts w:ascii="Times New Roman" w:eastAsia="Times New Roman" w:hAnsi="Times New Roman" w:cstheme="minorHAnsi"/>
          <w:color w:val="000000" w:themeColor="text1"/>
          <w:szCs w:val="24"/>
          <w:lang w:eastAsia="fr-FR"/>
        </w:rPr>
        <w:t xml:space="preserve">l’évaluation de la sécurité sanitaire des aliments sera abordée vis-à-vis de la présence de microorganismes pathogènes dans les denrées. </w:t>
      </w:r>
    </w:p>
    <w:p w14:paraId="0B4323EC" w14:textId="77777777" w:rsidR="00950042" w:rsidRPr="00772E88" w:rsidRDefault="00950042" w:rsidP="00660775">
      <w:pPr>
        <w:spacing w:after="0" w:line="240" w:lineRule="auto"/>
        <w:jc w:val="both"/>
        <w:rPr>
          <w:rFonts w:ascii="Times New Roman" w:hAnsi="Times New Roman" w:cstheme="minorHAnsi"/>
          <w:color w:val="000000" w:themeColor="text1"/>
          <w:szCs w:val="24"/>
        </w:rPr>
      </w:pPr>
      <w:r w:rsidRPr="00772E88">
        <w:rPr>
          <w:rFonts w:ascii="Times New Roman" w:eastAsia="Times New Roman" w:hAnsi="Times New Roman" w:cstheme="minorHAnsi"/>
          <w:color w:val="000000" w:themeColor="text1"/>
          <w:szCs w:val="24"/>
          <w:lang w:eastAsia="fr-FR"/>
        </w:rPr>
        <w:t>Des cours magistraux (15h) sur la gestion des populations microbiennes au sein des denrées alimentaires seront dispensés. Le r</w:t>
      </w:r>
      <w:r w:rsidRPr="00772E88">
        <w:rPr>
          <w:rFonts w:ascii="Times New Roman" w:hAnsi="Times New Roman" w:cstheme="minorHAnsi"/>
          <w:color w:val="000000" w:themeColor="text1"/>
          <w:szCs w:val="24"/>
        </w:rPr>
        <w:t xml:space="preserve">ôle des paramètres environnementaux et des molécules inhibitrices sur la qualité microbiologique des produits alimentaires seront présentés en incluant à la réflexion des éléments de microbiologie prédictive/prévisionnelle seront abordés. Enfin, les microorganismes pathogènes responsables de TIAC et la règlementation européenne en vigueur seront présentés. </w:t>
      </w:r>
    </w:p>
    <w:p w14:paraId="29C5DD57" w14:textId="77777777" w:rsidR="00950042" w:rsidRPr="00772E88" w:rsidRDefault="00950042" w:rsidP="00660775">
      <w:pPr>
        <w:spacing w:after="0" w:line="240" w:lineRule="auto"/>
        <w:jc w:val="both"/>
        <w:rPr>
          <w:rFonts w:ascii="Times New Roman" w:eastAsia="Times New Roman" w:hAnsi="Times New Roman" w:cstheme="minorHAnsi"/>
          <w:color w:val="000000" w:themeColor="text1"/>
          <w:szCs w:val="24"/>
          <w:lang w:eastAsia="fr-FR"/>
        </w:rPr>
      </w:pPr>
      <w:r w:rsidRPr="00772E88">
        <w:rPr>
          <w:rFonts w:ascii="Times New Roman" w:eastAsia="Times New Roman" w:hAnsi="Times New Roman" w:cstheme="minorHAnsi"/>
          <w:color w:val="000000" w:themeColor="text1"/>
          <w:szCs w:val="24"/>
          <w:lang w:eastAsia="fr-FR"/>
        </w:rPr>
        <w:t xml:space="preserve">Pour illustrer les cours magistraux, des séances de travaux pratiques (15h) portant sur l’analyse de la qualité microbiologique des denrées alimentaires seront dispensés. Lors de ces séances, les étudiants devront : </w:t>
      </w:r>
    </w:p>
    <w:p w14:paraId="26C92CD2" w14:textId="77777777" w:rsidR="00950042" w:rsidRPr="00772E88" w:rsidRDefault="00950042" w:rsidP="00660775">
      <w:pPr>
        <w:spacing w:after="0" w:line="240" w:lineRule="auto"/>
        <w:jc w:val="both"/>
        <w:rPr>
          <w:rFonts w:ascii="Times New Roman" w:eastAsia="Times New Roman" w:hAnsi="Times New Roman" w:cstheme="minorHAnsi"/>
          <w:color w:val="000000" w:themeColor="text1"/>
          <w:szCs w:val="24"/>
          <w:lang w:eastAsia="fr-FR"/>
        </w:rPr>
      </w:pPr>
      <w:r w:rsidRPr="00772E88">
        <w:rPr>
          <w:rFonts w:ascii="Times New Roman" w:eastAsia="Times New Roman" w:hAnsi="Times New Roman" w:cstheme="minorHAnsi"/>
          <w:color w:val="000000" w:themeColor="text1"/>
          <w:szCs w:val="24"/>
          <w:lang w:eastAsia="fr-FR"/>
        </w:rPr>
        <w:t>- Réaliser la mise en culture d’une portion d’aliment dans des milieux de culture adaptés aux différents micro-organismes recherchés en respectant leurs exigences nutritionnelles.</w:t>
      </w:r>
    </w:p>
    <w:p w14:paraId="0EC94271" w14:textId="77777777" w:rsidR="00950042" w:rsidRPr="00772E88" w:rsidRDefault="00950042" w:rsidP="00660775">
      <w:pPr>
        <w:spacing w:after="0" w:line="240" w:lineRule="auto"/>
        <w:jc w:val="both"/>
        <w:rPr>
          <w:rFonts w:ascii="Times New Roman" w:eastAsia="Times New Roman" w:hAnsi="Times New Roman" w:cstheme="minorHAnsi"/>
          <w:color w:val="000000" w:themeColor="text1"/>
          <w:szCs w:val="24"/>
          <w:lang w:eastAsia="fr-FR"/>
        </w:rPr>
      </w:pPr>
      <w:r w:rsidRPr="00772E88">
        <w:rPr>
          <w:rFonts w:ascii="Times New Roman" w:eastAsia="Times New Roman" w:hAnsi="Times New Roman" w:cstheme="minorHAnsi"/>
          <w:color w:val="000000" w:themeColor="text1"/>
          <w:szCs w:val="24"/>
          <w:lang w:eastAsia="fr-FR"/>
        </w:rPr>
        <w:t>- Réaliser l’isolement et l’identification des différents micro-organismes pathogènes issus de l’aliment.</w:t>
      </w:r>
    </w:p>
    <w:p w14:paraId="5A06ADD5" w14:textId="5A3F7FED" w:rsidR="00950042" w:rsidRPr="00772E88" w:rsidRDefault="00950042" w:rsidP="00660775">
      <w:pPr>
        <w:spacing w:after="0" w:line="240" w:lineRule="auto"/>
        <w:jc w:val="both"/>
        <w:rPr>
          <w:rFonts w:ascii="Times New Roman" w:eastAsia="Times New Roman" w:hAnsi="Times New Roman" w:cstheme="minorHAnsi"/>
          <w:color w:val="000000" w:themeColor="text1"/>
          <w:szCs w:val="24"/>
          <w:lang w:eastAsia="fr-FR"/>
        </w:rPr>
      </w:pPr>
      <w:r w:rsidRPr="00772E88">
        <w:rPr>
          <w:rFonts w:ascii="Times New Roman" w:eastAsia="Times New Roman" w:hAnsi="Times New Roman" w:cstheme="minorHAnsi"/>
          <w:color w:val="000000" w:themeColor="text1"/>
          <w:szCs w:val="24"/>
          <w:lang w:eastAsia="fr-FR"/>
        </w:rPr>
        <w:t xml:space="preserve">- Utiliser différentes méthodes permettant d’isoler et d’identifier un même micro-organisme afin de comparer ces méthodes (rapidité d’obtention des résultats, seuil de </w:t>
      </w:r>
      <w:r w:rsidR="00772E88" w:rsidRPr="00772E88">
        <w:rPr>
          <w:rFonts w:ascii="Times New Roman" w:eastAsia="Times New Roman" w:hAnsi="Times New Roman" w:cstheme="minorHAnsi"/>
          <w:color w:val="000000" w:themeColor="text1"/>
          <w:szCs w:val="24"/>
          <w:lang w:eastAsia="fr-FR"/>
        </w:rPr>
        <w:t>détection…</w:t>
      </w:r>
      <w:r w:rsidRPr="00772E88">
        <w:rPr>
          <w:rFonts w:ascii="Times New Roman" w:eastAsia="Times New Roman" w:hAnsi="Times New Roman" w:cstheme="minorHAnsi"/>
          <w:color w:val="000000" w:themeColor="text1"/>
          <w:szCs w:val="24"/>
          <w:lang w:eastAsia="fr-FR"/>
        </w:rPr>
        <w:t>)</w:t>
      </w:r>
    </w:p>
    <w:p w14:paraId="4D47BAD7" w14:textId="77777777" w:rsidR="00950042" w:rsidRPr="00772E88" w:rsidRDefault="00950042" w:rsidP="00660775">
      <w:pPr>
        <w:spacing w:after="0" w:line="240" w:lineRule="auto"/>
        <w:jc w:val="both"/>
        <w:rPr>
          <w:rFonts w:ascii="Times New Roman" w:eastAsia="Times New Roman" w:hAnsi="Times New Roman" w:cstheme="minorHAnsi"/>
          <w:color w:val="000000" w:themeColor="text1"/>
          <w:szCs w:val="24"/>
          <w:lang w:eastAsia="fr-FR"/>
        </w:rPr>
      </w:pPr>
      <w:r w:rsidRPr="00772E88">
        <w:rPr>
          <w:rFonts w:ascii="Times New Roman" w:eastAsia="Times New Roman" w:hAnsi="Times New Roman" w:cstheme="minorHAnsi"/>
          <w:color w:val="000000" w:themeColor="text1"/>
          <w:szCs w:val="24"/>
          <w:lang w:eastAsia="fr-FR"/>
        </w:rPr>
        <w:t>- Statuer sur la conformité ou non-conformité de l’aliment analysé en fonction de la règlementation en vigueur</w:t>
      </w:r>
    </w:p>
    <w:p w14:paraId="53D7AA9D" w14:textId="77777777" w:rsidR="00950042" w:rsidRPr="00772E88" w:rsidRDefault="00950042" w:rsidP="00660775">
      <w:pPr>
        <w:spacing w:after="0" w:line="240" w:lineRule="auto"/>
        <w:jc w:val="both"/>
        <w:rPr>
          <w:rFonts w:ascii="Times New Roman" w:hAnsi="Times New Roman" w:cstheme="minorHAnsi"/>
          <w:color w:val="4472C4" w:themeColor="accent5"/>
          <w:szCs w:val="24"/>
        </w:rPr>
      </w:pPr>
    </w:p>
    <w:p w14:paraId="13B92114" w14:textId="4FCD9DBE" w:rsidR="00950042" w:rsidRPr="00772E88" w:rsidRDefault="00950042" w:rsidP="00660775">
      <w:pPr>
        <w:spacing w:after="0" w:line="240" w:lineRule="auto"/>
        <w:jc w:val="both"/>
        <w:rPr>
          <w:rFonts w:ascii="Times New Roman" w:hAnsi="Times New Roman" w:cstheme="minorHAnsi"/>
          <w:b/>
          <w:i/>
          <w:color w:val="000000" w:themeColor="text1"/>
          <w:szCs w:val="24"/>
        </w:rPr>
      </w:pPr>
      <w:r w:rsidRPr="00772E88">
        <w:rPr>
          <w:rFonts w:ascii="Times New Roman" w:hAnsi="Times New Roman" w:cstheme="minorHAnsi"/>
          <w:b/>
          <w:i/>
          <w:color w:val="000000" w:themeColor="text1"/>
          <w:szCs w:val="24"/>
        </w:rPr>
        <w:t xml:space="preserve">ECUE 3.3 - </w:t>
      </w:r>
      <w:r w:rsidRPr="00772E88">
        <w:rPr>
          <w:rFonts w:ascii="Times New Roman" w:hAnsi="Times New Roman" w:cstheme="minorHAnsi"/>
          <w:b/>
          <w:i/>
          <w:color w:val="000000" w:themeColor="text1"/>
        </w:rPr>
        <w:t>Gérer la conservation des aliments</w:t>
      </w:r>
      <w:r w:rsidRPr="00772E88">
        <w:rPr>
          <w:rFonts w:ascii="Times New Roman" w:hAnsi="Times New Roman" w:cstheme="minorHAnsi"/>
          <w:b/>
          <w:i/>
          <w:color w:val="000000" w:themeColor="text1"/>
          <w:szCs w:val="24"/>
        </w:rPr>
        <w:t xml:space="preserve"> (30h) J. Raynal</w:t>
      </w:r>
    </w:p>
    <w:p w14:paraId="0F766160" w14:textId="62630B66" w:rsidR="00950042" w:rsidRDefault="00950042" w:rsidP="00660775">
      <w:pPr>
        <w:spacing w:after="0" w:line="240" w:lineRule="auto"/>
        <w:jc w:val="both"/>
        <w:rPr>
          <w:rFonts w:ascii="Times New Roman" w:eastAsia="Times New Roman" w:hAnsi="Times New Roman" w:cstheme="minorHAnsi"/>
          <w:color w:val="000000" w:themeColor="text1"/>
          <w:szCs w:val="24"/>
          <w:lang w:eastAsia="fr-FR"/>
        </w:rPr>
      </w:pPr>
      <w:r w:rsidRPr="00772E88">
        <w:rPr>
          <w:rFonts w:ascii="Times New Roman" w:eastAsia="Times New Roman" w:hAnsi="Times New Roman" w:cstheme="minorHAnsi"/>
          <w:color w:val="000000" w:themeColor="text1"/>
          <w:szCs w:val="24"/>
          <w:lang w:eastAsia="fr-FR"/>
        </w:rPr>
        <w:t>Dans cette ECUE, dans une première partie, les différentes technologies de conservation telles que la déshydratation, le blanchiment, les traitements thermiques (froid/chaud) ou encore l’ionisation seront présentés. La seconde partie de l’ECUE sera consacrée aux emballages des produits alimentaires. Seront présentés les différents matériaux utilisés (verre, métal, matières plastiques), leurs applications dans les différentes technologies de conservation. Les innovations d’emballage plus écologiques seront abordées en lien avec les préoccupations environnementales actuel</w:t>
      </w:r>
      <w:r w:rsidR="00772E88">
        <w:rPr>
          <w:rFonts w:ascii="Times New Roman" w:eastAsia="Times New Roman" w:hAnsi="Times New Roman" w:cstheme="minorHAnsi"/>
          <w:color w:val="000000" w:themeColor="text1"/>
          <w:szCs w:val="24"/>
          <w:lang w:eastAsia="fr-FR"/>
        </w:rPr>
        <w:t>les.</w:t>
      </w:r>
    </w:p>
    <w:p w14:paraId="0CB93F58" w14:textId="77777777" w:rsidR="00772E88" w:rsidRPr="00772E88" w:rsidRDefault="00772E88" w:rsidP="00660775">
      <w:pPr>
        <w:spacing w:after="0" w:line="240" w:lineRule="auto"/>
        <w:jc w:val="both"/>
        <w:rPr>
          <w:rFonts w:ascii="Times New Roman" w:eastAsia="Times New Roman" w:hAnsi="Times New Roman" w:cstheme="minorHAnsi"/>
          <w:color w:val="000000" w:themeColor="text1"/>
          <w:szCs w:val="24"/>
          <w:lang w:eastAsia="fr-FR"/>
        </w:rPr>
      </w:pPr>
    </w:p>
    <w:p w14:paraId="4B82651C" w14:textId="77777777" w:rsidR="00950042" w:rsidRPr="00772E88" w:rsidRDefault="00950042" w:rsidP="00660775">
      <w:pPr>
        <w:spacing w:after="0" w:line="240" w:lineRule="auto"/>
        <w:jc w:val="both"/>
        <w:rPr>
          <w:rFonts w:ascii="Times New Roman" w:hAnsi="Times New Roman" w:cstheme="minorHAnsi"/>
          <w:b/>
          <w:szCs w:val="24"/>
        </w:rPr>
      </w:pPr>
      <w:r w:rsidRPr="00772E88">
        <w:rPr>
          <w:rFonts w:ascii="Times New Roman" w:hAnsi="Times New Roman" w:cstheme="minorHAnsi"/>
          <w:b/>
          <w:szCs w:val="24"/>
        </w:rPr>
        <w:t>Approche pédagogique</w:t>
      </w:r>
    </w:p>
    <w:p w14:paraId="151577B9" w14:textId="77777777" w:rsidR="00660775" w:rsidRDefault="00660775" w:rsidP="00660775">
      <w:pPr>
        <w:spacing w:after="0" w:line="240" w:lineRule="auto"/>
        <w:jc w:val="both"/>
        <w:rPr>
          <w:rFonts w:ascii="Times New Roman" w:hAnsi="Times New Roman" w:cstheme="minorHAnsi"/>
          <w:color w:val="000000" w:themeColor="text1"/>
          <w:szCs w:val="24"/>
        </w:rPr>
      </w:pPr>
    </w:p>
    <w:p w14:paraId="646DB6B7" w14:textId="67CBEB79" w:rsidR="00950042" w:rsidRPr="00772E88" w:rsidRDefault="00950042" w:rsidP="00660775">
      <w:pPr>
        <w:spacing w:after="0" w:line="240" w:lineRule="auto"/>
        <w:jc w:val="both"/>
        <w:rPr>
          <w:rFonts w:ascii="Times New Roman" w:hAnsi="Times New Roman" w:cstheme="minorHAnsi"/>
          <w:color w:val="000000" w:themeColor="text1"/>
          <w:szCs w:val="24"/>
        </w:rPr>
      </w:pPr>
      <w:r w:rsidRPr="00772E88">
        <w:rPr>
          <w:rFonts w:ascii="Times New Roman" w:hAnsi="Times New Roman" w:cstheme="minorHAnsi"/>
          <w:color w:val="000000" w:themeColor="text1"/>
          <w:szCs w:val="24"/>
        </w:rPr>
        <w:t xml:space="preserve">L’ensemble des séquences de cette UE sont réalisées en présentiel. </w:t>
      </w:r>
    </w:p>
    <w:p w14:paraId="19AB6C6B" w14:textId="6789A31E" w:rsidR="00950042" w:rsidRPr="00772E88" w:rsidRDefault="00950042" w:rsidP="00660775">
      <w:pPr>
        <w:spacing w:after="0" w:line="240" w:lineRule="auto"/>
        <w:jc w:val="both"/>
        <w:rPr>
          <w:rFonts w:ascii="Times New Roman" w:eastAsia="Times New Roman" w:hAnsi="Times New Roman" w:cstheme="minorHAnsi"/>
          <w:color w:val="000000" w:themeColor="text1"/>
          <w:szCs w:val="24"/>
          <w:lang w:eastAsia="fr-FR"/>
        </w:rPr>
      </w:pPr>
      <w:r w:rsidRPr="00772E88">
        <w:rPr>
          <w:rFonts w:ascii="Times New Roman" w:hAnsi="Times New Roman" w:cstheme="minorHAnsi"/>
          <w:color w:val="000000" w:themeColor="text1"/>
          <w:szCs w:val="24"/>
        </w:rPr>
        <w:t xml:space="preserve">Dans l’ECUE 3.1 des approches </w:t>
      </w:r>
      <w:r w:rsidRPr="00772E88">
        <w:rPr>
          <w:rFonts w:ascii="Times New Roman" w:eastAsia="Times New Roman" w:hAnsi="Times New Roman" w:cstheme="minorHAnsi"/>
          <w:color w:val="000000" w:themeColor="text1"/>
          <w:szCs w:val="24"/>
          <w:lang w:eastAsia="fr-FR"/>
        </w:rPr>
        <w:t>de pédagogie active (Jeux de rôle, TP actifs, controverse/débat) sont privilégiés. La moitié du temps étudiant de l’ECUE 3.2 est consacré à de</w:t>
      </w:r>
      <w:r w:rsidR="00772E88">
        <w:rPr>
          <w:rFonts w:ascii="Times New Roman" w:eastAsia="Times New Roman" w:hAnsi="Times New Roman" w:cstheme="minorHAnsi"/>
          <w:color w:val="000000" w:themeColor="text1"/>
          <w:szCs w:val="24"/>
          <w:lang w:eastAsia="fr-FR"/>
        </w:rPr>
        <w:t>s séances de travaux pratiques.</w:t>
      </w:r>
    </w:p>
    <w:p w14:paraId="1DF0A6CA" w14:textId="77777777" w:rsidR="00660775" w:rsidRDefault="00660775" w:rsidP="00660775">
      <w:pPr>
        <w:spacing w:after="0" w:line="240" w:lineRule="auto"/>
        <w:jc w:val="both"/>
        <w:rPr>
          <w:rFonts w:ascii="Times New Roman" w:hAnsi="Times New Roman" w:cstheme="minorHAnsi"/>
          <w:b/>
          <w:szCs w:val="24"/>
        </w:rPr>
      </w:pPr>
    </w:p>
    <w:p w14:paraId="606AF3A0" w14:textId="2B37FCF9" w:rsidR="00950042" w:rsidRPr="00772E88" w:rsidRDefault="00950042" w:rsidP="00660775">
      <w:pPr>
        <w:spacing w:after="0" w:line="240" w:lineRule="auto"/>
        <w:jc w:val="both"/>
        <w:rPr>
          <w:rFonts w:ascii="Times New Roman" w:hAnsi="Times New Roman" w:cstheme="minorHAnsi"/>
          <w:b/>
          <w:szCs w:val="24"/>
        </w:rPr>
      </w:pPr>
      <w:r w:rsidRPr="00772E88">
        <w:rPr>
          <w:rFonts w:ascii="Times New Roman" w:hAnsi="Times New Roman" w:cstheme="minorHAnsi"/>
          <w:b/>
          <w:szCs w:val="24"/>
        </w:rPr>
        <w:t>Modalités d’évaluation des apprentissages</w:t>
      </w:r>
    </w:p>
    <w:p w14:paraId="4F68B70D" w14:textId="77777777" w:rsidR="00660775" w:rsidRDefault="00660775" w:rsidP="00660775">
      <w:pPr>
        <w:spacing w:after="0" w:line="240" w:lineRule="auto"/>
        <w:jc w:val="both"/>
        <w:rPr>
          <w:rFonts w:ascii="Times New Roman" w:hAnsi="Times New Roman" w:cstheme="minorHAnsi"/>
          <w:color w:val="000000" w:themeColor="text1"/>
          <w:szCs w:val="24"/>
          <w:u w:val="single"/>
        </w:rPr>
      </w:pPr>
    </w:p>
    <w:p w14:paraId="02112828" w14:textId="25D09ECC" w:rsidR="00950042" w:rsidRPr="00772E88" w:rsidRDefault="00950042" w:rsidP="00660775">
      <w:pPr>
        <w:spacing w:after="0" w:line="240" w:lineRule="auto"/>
        <w:jc w:val="both"/>
        <w:rPr>
          <w:rFonts w:ascii="Times New Roman" w:hAnsi="Times New Roman" w:cstheme="minorHAnsi"/>
          <w:color w:val="000000" w:themeColor="text1"/>
          <w:szCs w:val="24"/>
          <w:u w:val="single"/>
        </w:rPr>
      </w:pPr>
      <w:r w:rsidRPr="00772E88">
        <w:rPr>
          <w:rFonts w:ascii="Times New Roman" w:hAnsi="Times New Roman" w:cstheme="minorHAnsi"/>
          <w:color w:val="000000" w:themeColor="text1"/>
          <w:szCs w:val="24"/>
          <w:u w:val="single"/>
        </w:rPr>
        <w:t>Apprentissages évalués :</w:t>
      </w:r>
    </w:p>
    <w:p w14:paraId="673E30A4" w14:textId="77777777" w:rsidR="00950042" w:rsidRPr="00772E88" w:rsidRDefault="00950042" w:rsidP="00660775">
      <w:pPr>
        <w:spacing w:after="0" w:line="240" w:lineRule="auto"/>
        <w:jc w:val="both"/>
        <w:rPr>
          <w:rFonts w:ascii="Times New Roman" w:hAnsi="Times New Roman" w:cstheme="minorHAnsi"/>
          <w:color w:val="000000" w:themeColor="text1"/>
          <w:szCs w:val="24"/>
        </w:rPr>
      </w:pPr>
      <w:r w:rsidRPr="00772E88">
        <w:rPr>
          <w:rFonts w:ascii="Times New Roman" w:hAnsi="Times New Roman" w:cstheme="minorHAnsi"/>
          <w:color w:val="000000" w:themeColor="text1"/>
          <w:szCs w:val="24"/>
        </w:rPr>
        <w:t>Au travers des évaluations décrites ci-dessous l’étudiant doit être capable d’identifier les dangers microbiologiques et chimiques d’une denrée alimentaire et être capable de proposer une méthode de gestion du risque associé à ces dangers. Dans une démarche d’innovation produit, l’étudiant doit être capable de proposer une démarche systémique permettant d’assurer la qualité et la sécurité sanitaire de ce nouveau produit.</w:t>
      </w:r>
    </w:p>
    <w:p w14:paraId="439A4FAA" w14:textId="77777777" w:rsidR="00660775" w:rsidRDefault="00660775" w:rsidP="00660775">
      <w:pPr>
        <w:spacing w:after="0" w:line="240" w:lineRule="auto"/>
        <w:jc w:val="both"/>
        <w:rPr>
          <w:rFonts w:ascii="Times New Roman" w:hAnsi="Times New Roman" w:cstheme="minorHAnsi"/>
          <w:color w:val="000000" w:themeColor="text1"/>
          <w:szCs w:val="24"/>
          <w:u w:val="single"/>
        </w:rPr>
      </w:pPr>
    </w:p>
    <w:p w14:paraId="57DCE091" w14:textId="5D0C8013" w:rsidR="00950042" w:rsidRPr="00772E88" w:rsidRDefault="00950042" w:rsidP="00660775">
      <w:pPr>
        <w:spacing w:after="0" w:line="240" w:lineRule="auto"/>
        <w:jc w:val="both"/>
        <w:rPr>
          <w:rFonts w:ascii="Times New Roman" w:hAnsi="Times New Roman" w:cstheme="minorHAnsi"/>
          <w:color w:val="000000" w:themeColor="text1"/>
          <w:szCs w:val="24"/>
          <w:u w:val="single"/>
        </w:rPr>
      </w:pPr>
      <w:r w:rsidRPr="00772E88">
        <w:rPr>
          <w:rFonts w:ascii="Times New Roman" w:hAnsi="Times New Roman" w:cstheme="minorHAnsi"/>
          <w:color w:val="000000" w:themeColor="text1"/>
          <w:szCs w:val="24"/>
          <w:u w:val="single"/>
        </w:rPr>
        <w:t>Modalités d’évaluation :</w:t>
      </w:r>
    </w:p>
    <w:p w14:paraId="54DD175E" w14:textId="77777777" w:rsidR="00660775" w:rsidRDefault="00660775" w:rsidP="00660775">
      <w:pPr>
        <w:spacing w:after="0" w:line="240" w:lineRule="auto"/>
        <w:jc w:val="both"/>
        <w:rPr>
          <w:rFonts w:ascii="Times New Roman" w:hAnsi="Times New Roman" w:cstheme="minorHAnsi"/>
          <w:b/>
          <w:i/>
          <w:color w:val="000000" w:themeColor="text1"/>
          <w:szCs w:val="24"/>
        </w:rPr>
      </w:pPr>
    </w:p>
    <w:p w14:paraId="4F9FF51D" w14:textId="58BFE5BB" w:rsidR="00950042" w:rsidRPr="00772E88" w:rsidRDefault="00950042" w:rsidP="00660775">
      <w:pPr>
        <w:spacing w:after="0" w:line="240" w:lineRule="auto"/>
        <w:jc w:val="both"/>
        <w:rPr>
          <w:rFonts w:ascii="Times New Roman" w:hAnsi="Times New Roman" w:cstheme="minorHAnsi"/>
          <w:b/>
          <w:i/>
          <w:color w:val="000000" w:themeColor="text1"/>
          <w:szCs w:val="24"/>
        </w:rPr>
      </w:pPr>
      <w:r w:rsidRPr="00772E88">
        <w:rPr>
          <w:rFonts w:ascii="Times New Roman" w:hAnsi="Times New Roman" w:cstheme="minorHAnsi"/>
          <w:b/>
          <w:i/>
          <w:color w:val="000000" w:themeColor="text1"/>
          <w:szCs w:val="24"/>
        </w:rPr>
        <w:t>ECUE 3.1 - Gérer le risque chimique dans les aliments</w:t>
      </w:r>
    </w:p>
    <w:p w14:paraId="468B3C97" w14:textId="77777777" w:rsidR="00950042" w:rsidRPr="00772E88" w:rsidRDefault="00950042" w:rsidP="00660775">
      <w:pPr>
        <w:spacing w:after="0" w:line="240" w:lineRule="auto"/>
        <w:jc w:val="both"/>
        <w:rPr>
          <w:rFonts w:ascii="Times New Roman" w:hAnsi="Times New Roman" w:cstheme="minorHAnsi"/>
          <w:color w:val="000000" w:themeColor="text1"/>
          <w:szCs w:val="24"/>
        </w:rPr>
      </w:pPr>
      <w:r w:rsidRPr="00772E88">
        <w:rPr>
          <w:rFonts w:ascii="Times New Roman" w:hAnsi="Times New Roman" w:cstheme="minorHAnsi"/>
          <w:color w:val="000000" w:themeColor="text1"/>
          <w:szCs w:val="24"/>
        </w:rPr>
        <w:t>Lors de cette ECUE, les étudiants sont évalués lors des restitutions orales du TD/TP actif et lors de l’activité « controverse/débat)</w:t>
      </w:r>
    </w:p>
    <w:p w14:paraId="66A04BA3" w14:textId="77777777" w:rsidR="00950042" w:rsidRPr="00772E88" w:rsidRDefault="00950042" w:rsidP="00660775">
      <w:pPr>
        <w:spacing w:after="0" w:line="240" w:lineRule="auto"/>
        <w:jc w:val="both"/>
        <w:rPr>
          <w:rFonts w:ascii="Times New Roman" w:hAnsi="Times New Roman" w:cstheme="minorHAnsi"/>
          <w:color w:val="000000" w:themeColor="text1"/>
          <w:szCs w:val="24"/>
        </w:rPr>
      </w:pPr>
    </w:p>
    <w:p w14:paraId="2E82A3CD" w14:textId="77777777" w:rsidR="00950042" w:rsidRPr="00772E88" w:rsidRDefault="00950042" w:rsidP="00660775">
      <w:pPr>
        <w:spacing w:after="0" w:line="240" w:lineRule="auto"/>
        <w:jc w:val="both"/>
        <w:rPr>
          <w:rFonts w:ascii="Times New Roman" w:hAnsi="Times New Roman" w:cstheme="minorHAnsi"/>
          <w:b/>
          <w:i/>
          <w:color w:val="000000" w:themeColor="text1"/>
          <w:szCs w:val="24"/>
        </w:rPr>
      </w:pPr>
      <w:r w:rsidRPr="00772E88">
        <w:rPr>
          <w:rFonts w:ascii="Times New Roman" w:hAnsi="Times New Roman" w:cstheme="minorHAnsi"/>
          <w:b/>
          <w:i/>
          <w:color w:val="000000" w:themeColor="text1"/>
          <w:szCs w:val="24"/>
        </w:rPr>
        <w:t>ECUE 3.2 - Gérer le risque microbiologique dans les aliments</w:t>
      </w:r>
    </w:p>
    <w:p w14:paraId="64D2C56A" w14:textId="77777777" w:rsidR="00950042" w:rsidRPr="00772E88" w:rsidRDefault="00950042" w:rsidP="00660775">
      <w:pPr>
        <w:spacing w:after="0" w:line="240" w:lineRule="auto"/>
        <w:jc w:val="both"/>
        <w:rPr>
          <w:rFonts w:ascii="Times New Roman" w:hAnsi="Times New Roman" w:cstheme="minorHAnsi"/>
          <w:color w:val="000000" w:themeColor="text1"/>
          <w:szCs w:val="24"/>
        </w:rPr>
      </w:pPr>
      <w:r w:rsidRPr="00772E88">
        <w:rPr>
          <w:rFonts w:ascii="Times New Roman" w:hAnsi="Times New Roman" w:cstheme="minorHAnsi"/>
          <w:color w:val="000000" w:themeColor="text1"/>
          <w:szCs w:val="24"/>
        </w:rPr>
        <w:t>Lors de cette ECUE, les étudiants sont évalués au travers du compte-rendu de TP qui doit être rendu par les étudiants 7 jours après la dernière séance de TP. L’évaluation sera également faite au travers des projets ‘Etude de filières en IAA’.</w:t>
      </w:r>
    </w:p>
    <w:p w14:paraId="04EC5A77" w14:textId="77777777" w:rsidR="00950042" w:rsidRPr="00772E88" w:rsidRDefault="00950042" w:rsidP="00660775">
      <w:pPr>
        <w:spacing w:after="0" w:line="240" w:lineRule="auto"/>
        <w:jc w:val="both"/>
        <w:rPr>
          <w:rFonts w:ascii="Times New Roman" w:hAnsi="Times New Roman" w:cstheme="minorHAnsi"/>
          <w:b/>
          <w:i/>
          <w:color w:val="000000" w:themeColor="text1"/>
          <w:szCs w:val="24"/>
        </w:rPr>
      </w:pPr>
    </w:p>
    <w:p w14:paraId="7A572A5E" w14:textId="77777777" w:rsidR="00950042" w:rsidRPr="00772E88" w:rsidRDefault="00950042" w:rsidP="00660775">
      <w:pPr>
        <w:spacing w:after="0" w:line="240" w:lineRule="auto"/>
        <w:jc w:val="both"/>
        <w:rPr>
          <w:rFonts w:ascii="Times New Roman" w:hAnsi="Times New Roman" w:cstheme="minorHAnsi"/>
          <w:b/>
          <w:i/>
          <w:color w:val="000000" w:themeColor="text1"/>
          <w:szCs w:val="24"/>
        </w:rPr>
      </w:pPr>
      <w:r w:rsidRPr="00772E88">
        <w:rPr>
          <w:rFonts w:ascii="Times New Roman" w:hAnsi="Times New Roman" w:cstheme="minorHAnsi"/>
          <w:b/>
          <w:i/>
          <w:color w:val="000000" w:themeColor="text1"/>
          <w:szCs w:val="24"/>
        </w:rPr>
        <w:t>ECUE 3.3 - Conserver les aliments, conditionner et emballer</w:t>
      </w:r>
    </w:p>
    <w:p w14:paraId="7D015F9E" w14:textId="77777777" w:rsidR="00950042" w:rsidRPr="00772E88" w:rsidRDefault="00950042" w:rsidP="00660775">
      <w:pPr>
        <w:spacing w:after="0" w:line="240" w:lineRule="auto"/>
        <w:jc w:val="both"/>
        <w:rPr>
          <w:rFonts w:ascii="Times New Roman" w:hAnsi="Times New Roman" w:cstheme="minorHAnsi"/>
          <w:color w:val="000000" w:themeColor="text1"/>
          <w:szCs w:val="24"/>
        </w:rPr>
      </w:pPr>
      <w:r w:rsidRPr="00772E88">
        <w:rPr>
          <w:rFonts w:ascii="Times New Roman" w:hAnsi="Times New Roman" w:cstheme="minorHAnsi"/>
          <w:color w:val="000000" w:themeColor="text1"/>
          <w:szCs w:val="24"/>
        </w:rPr>
        <w:t>Pour cette ECUE, l</w:t>
      </w:r>
      <w:r w:rsidRPr="00772E88">
        <w:rPr>
          <w:rFonts w:ascii="Times New Roman" w:hAnsi="Times New Roman" w:cstheme="minorHAnsi"/>
          <w:color w:val="000000" w:themeColor="text1"/>
        </w:rPr>
        <w:t>’</w:t>
      </w:r>
      <w:r w:rsidRPr="00772E88">
        <w:rPr>
          <w:rFonts w:ascii="Times New Roman" w:hAnsi="Times New Roman" w:cstheme="minorHAnsi"/>
          <w:color w:val="000000" w:themeColor="text1"/>
          <w:szCs w:val="24"/>
        </w:rPr>
        <w:t>évaluation se fait au travers des projets ‘Etude de filières en IAA’.</w:t>
      </w:r>
    </w:p>
    <w:p w14:paraId="1D5B7C3F" w14:textId="3BC4EAF9" w:rsidR="003B2E85" w:rsidRPr="00772E88" w:rsidRDefault="003B2E85">
      <w:pPr>
        <w:rPr>
          <w:rFonts w:ascii="Times New Roman" w:hAnsi="Times New Roman"/>
        </w:rPr>
      </w:pPr>
      <w:r w:rsidRPr="00772E88">
        <w:rPr>
          <w:rFonts w:ascii="Times New Roman" w:hAnsi="Times New Roman"/>
        </w:rPr>
        <w:br w:type="page"/>
      </w:r>
    </w:p>
    <w:p w14:paraId="0C771A04" w14:textId="77777777" w:rsidR="00950042" w:rsidRDefault="00950042" w:rsidP="00DB7207"/>
    <w:tbl>
      <w:tblPr>
        <w:tblStyle w:val="Grilledutableau4"/>
        <w:tblW w:w="10343" w:type="dxa"/>
        <w:tblLook w:val="04A0" w:firstRow="1" w:lastRow="0" w:firstColumn="1" w:lastColumn="0" w:noHBand="0" w:noVBand="1"/>
      </w:tblPr>
      <w:tblGrid>
        <w:gridCol w:w="2211"/>
        <w:gridCol w:w="5438"/>
        <w:gridCol w:w="2694"/>
      </w:tblGrid>
      <w:tr w:rsidR="0073207F" w:rsidRPr="00772E88" w14:paraId="29B31BD3" w14:textId="77777777" w:rsidTr="002C6583">
        <w:trPr>
          <w:trHeight w:val="397"/>
        </w:trPr>
        <w:tc>
          <w:tcPr>
            <w:tcW w:w="10343" w:type="dxa"/>
            <w:gridSpan w:val="3"/>
            <w:vAlign w:val="center"/>
          </w:tcPr>
          <w:p w14:paraId="3216A48A" w14:textId="1CAD5212" w:rsidR="0073207F" w:rsidRPr="00772E88" w:rsidRDefault="0073207F" w:rsidP="002C6583">
            <w:pPr>
              <w:pStyle w:val="Titre3"/>
              <w:outlineLvl w:val="2"/>
              <w:rPr>
                <w:b w:val="0"/>
              </w:rPr>
            </w:pPr>
            <w:bookmarkStart w:id="16" w:name="_Toc115119145"/>
            <w:r w:rsidRPr="00772E88">
              <w:t>UE 4. Gérer et maîtriser la qualité des produits et des processus</w:t>
            </w:r>
            <w:bookmarkEnd w:id="16"/>
          </w:p>
        </w:tc>
      </w:tr>
      <w:tr w:rsidR="0073207F" w:rsidRPr="00772E88" w14:paraId="022DA540" w14:textId="77777777" w:rsidTr="002C6583">
        <w:trPr>
          <w:trHeight w:val="397"/>
        </w:trPr>
        <w:tc>
          <w:tcPr>
            <w:tcW w:w="2211" w:type="dxa"/>
            <w:tcBorders>
              <w:bottom w:val="single" w:sz="4" w:space="0" w:color="auto"/>
            </w:tcBorders>
            <w:vAlign w:val="center"/>
          </w:tcPr>
          <w:p w14:paraId="573F3163" w14:textId="328F4710" w:rsidR="0073207F" w:rsidRPr="00772E88" w:rsidRDefault="0073207F" w:rsidP="002C6583">
            <w:pPr>
              <w:jc w:val="center"/>
              <w:rPr>
                <w:rFonts w:ascii="Times New Roman" w:hAnsi="Times New Roman" w:cs="Times New Roman"/>
              </w:rPr>
            </w:pPr>
            <w:r w:rsidRPr="00772E88">
              <w:rPr>
                <w:rFonts w:ascii="Times New Roman" w:hAnsi="Times New Roman" w:cs="Times New Roman"/>
              </w:rPr>
              <w:t>Code :</w:t>
            </w:r>
          </w:p>
        </w:tc>
        <w:tc>
          <w:tcPr>
            <w:tcW w:w="5438" w:type="dxa"/>
            <w:tcBorders>
              <w:bottom w:val="single" w:sz="4" w:space="0" w:color="auto"/>
            </w:tcBorders>
            <w:vAlign w:val="center"/>
          </w:tcPr>
          <w:p w14:paraId="2E568499" w14:textId="3DA5FCF1" w:rsidR="0073207F" w:rsidRPr="00772E88" w:rsidRDefault="0073207F" w:rsidP="002C6583">
            <w:pPr>
              <w:jc w:val="center"/>
              <w:rPr>
                <w:rFonts w:ascii="Times New Roman" w:hAnsi="Times New Roman" w:cs="Times New Roman"/>
              </w:rPr>
            </w:pPr>
            <w:r w:rsidRPr="00772E88">
              <w:rPr>
                <w:rFonts w:ascii="Times New Roman" w:hAnsi="Times New Roman" w:cs="Times New Roman"/>
              </w:rPr>
              <w:t>Nombre d’heures programmées : 70</w:t>
            </w:r>
          </w:p>
        </w:tc>
        <w:tc>
          <w:tcPr>
            <w:tcW w:w="2694" w:type="dxa"/>
            <w:tcBorders>
              <w:bottom w:val="single" w:sz="4" w:space="0" w:color="auto"/>
            </w:tcBorders>
            <w:vAlign w:val="center"/>
          </w:tcPr>
          <w:p w14:paraId="4829AF0F" w14:textId="77777777" w:rsidR="0073207F" w:rsidRPr="00772E88" w:rsidRDefault="0073207F" w:rsidP="002C6583">
            <w:pPr>
              <w:jc w:val="center"/>
              <w:rPr>
                <w:rFonts w:ascii="Times New Roman" w:hAnsi="Times New Roman" w:cs="Times New Roman"/>
              </w:rPr>
            </w:pPr>
            <w:r w:rsidRPr="00772E88">
              <w:rPr>
                <w:rFonts w:ascii="Times New Roman" w:hAnsi="Times New Roman" w:cs="Times New Roman"/>
              </w:rPr>
              <w:t>ECTS : 3,5</w:t>
            </w:r>
          </w:p>
        </w:tc>
      </w:tr>
      <w:tr w:rsidR="0073207F" w:rsidRPr="00772E88" w14:paraId="433E9341" w14:textId="77777777" w:rsidTr="002C6583">
        <w:trPr>
          <w:trHeight w:val="397"/>
        </w:trPr>
        <w:tc>
          <w:tcPr>
            <w:tcW w:w="10343" w:type="dxa"/>
            <w:gridSpan w:val="3"/>
            <w:tcBorders>
              <w:bottom w:val="single" w:sz="4" w:space="0" w:color="auto"/>
            </w:tcBorders>
            <w:vAlign w:val="center"/>
          </w:tcPr>
          <w:p w14:paraId="2C2930B6" w14:textId="4A8F09F3" w:rsidR="0073207F" w:rsidRPr="00772E88" w:rsidRDefault="0073207F" w:rsidP="002C6583">
            <w:pPr>
              <w:rPr>
                <w:rFonts w:ascii="Times New Roman" w:hAnsi="Times New Roman" w:cs="Times New Roman"/>
              </w:rPr>
            </w:pPr>
            <w:r w:rsidRPr="00772E88">
              <w:rPr>
                <w:rFonts w:ascii="Times New Roman" w:hAnsi="Times New Roman" w:cs="Times New Roman"/>
              </w:rPr>
              <w:t>Enseignant responsable : Gustavo DE BILLERBECK</w:t>
            </w:r>
            <w:r w:rsidR="00C3065D">
              <w:rPr>
                <w:rFonts w:ascii="Times New Roman" w:hAnsi="Times New Roman" w:cs="Times New Roman"/>
              </w:rPr>
              <w:t xml:space="preserve"> </w:t>
            </w:r>
            <w:r w:rsidR="001332A2" w:rsidRPr="001332A2">
              <w:rPr>
                <w:rFonts w:ascii="Times New Roman" w:hAnsi="Times New Roman" w:cs="Times New Roman"/>
              </w:rPr>
              <w:t>- gustavo.debillerbeck@toulouse-inp.fr</w:t>
            </w:r>
          </w:p>
        </w:tc>
      </w:tr>
      <w:tr w:rsidR="0073207F" w:rsidRPr="00772E88" w14:paraId="7A9320B8" w14:textId="77777777" w:rsidTr="002C6583">
        <w:trPr>
          <w:trHeight w:val="397"/>
        </w:trPr>
        <w:tc>
          <w:tcPr>
            <w:tcW w:w="10343" w:type="dxa"/>
            <w:gridSpan w:val="3"/>
            <w:tcBorders>
              <w:bottom w:val="single" w:sz="4" w:space="0" w:color="auto"/>
            </w:tcBorders>
            <w:vAlign w:val="center"/>
          </w:tcPr>
          <w:p w14:paraId="52A40CFD" w14:textId="2D0187DB" w:rsidR="0073207F" w:rsidRPr="00772E88" w:rsidRDefault="0073207F" w:rsidP="002C6583">
            <w:pPr>
              <w:rPr>
                <w:rFonts w:ascii="Times New Roman" w:hAnsi="Times New Roman" w:cs="Times New Roman"/>
              </w:rPr>
            </w:pPr>
            <w:r w:rsidRPr="00772E88">
              <w:rPr>
                <w:rFonts w:ascii="Times New Roman" w:hAnsi="Times New Roman" w:cs="Times New Roman"/>
              </w:rPr>
              <w:t>Intervenants : Gustavo de BILLERBECK, Christian CHERVIN, Corinne CAESEMAEKER, Fabrice POULLAIN</w:t>
            </w:r>
          </w:p>
        </w:tc>
      </w:tr>
      <w:tr w:rsidR="0073207F" w:rsidRPr="00772E88" w14:paraId="76B82292" w14:textId="77777777" w:rsidTr="002C6583">
        <w:trPr>
          <w:trHeight w:val="1417"/>
        </w:trPr>
        <w:tc>
          <w:tcPr>
            <w:tcW w:w="10343" w:type="dxa"/>
            <w:gridSpan w:val="3"/>
            <w:vAlign w:val="center"/>
          </w:tcPr>
          <w:p w14:paraId="795B38BD" w14:textId="77777777" w:rsidR="0073207F" w:rsidRPr="00772E88" w:rsidRDefault="0073207F" w:rsidP="002C6583">
            <w:pPr>
              <w:rPr>
                <w:rFonts w:ascii="Times New Roman" w:hAnsi="Times New Roman" w:cs="Times New Roman"/>
              </w:rPr>
            </w:pPr>
            <w:r w:rsidRPr="00772E88">
              <w:rPr>
                <w:rFonts w:ascii="Times New Roman" w:hAnsi="Times New Roman" w:cs="Times New Roman"/>
              </w:rPr>
              <w:t>ECUE :</w:t>
            </w:r>
          </w:p>
          <w:p w14:paraId="0390F227" w14:textId="77777777" w:rsidR="00BB5043" w:rsidRPr="00BB5043" w:rsidRDefault="00BB5043" w:rsidP="002C6583">
            <w:pPr>
              <w:rPr>
                <w:rFonts w:ascii="Times New Roman" w:hAnsi="Times New Roman" w:cs="Times New Roman"/>
                <w:i/>
              </w:rPr>
            </w:pPr>
            <w:r w:rsidRPr="00BB5043">
              <w:rPr>
                <w:rFonts w:ascii="Times New Roman" w:hAnsi="Times New Roman" w:cs="Times New Roman"/>
                <w:i/>
              </w:rPr>
              <w:t xml:space="preserve">4.1 Maîtriser et certifier la qualité d’un produit ou d’un procédé </w:t>
            </w:r>
          </w:p>
          <w:p w14:paraId="6AA663A9" w14:textId="77777777" w:rsidR="00BB5043" w:rsidRPr="00BB5043" w:rsidRDefault="00BB5043" w:rsidP="002C6583">
            <w:pPr>
              <w:rPr>
                <w:rFonts w:ascii="Times New Roman" w:hAnsi="Times New Roman" w:cs="Times New Roman"/>
                <w:i/>
              </w:rPr>
            </w:pPr>
            <w:r w:rsidRPr="00BB5043">
              <w:rPr>
                <w:rFonts w:ascii="Times New Roman" w:hAnsi="Times New Roman" w:cs="Times New Roman"/>
                <w:i/>
              </w:rPr>
              <w:t>4.2 Participer au choix des fournisseurs et des matières premières</w:t>
            </w:r>
          </w:p>
          <w:p w14:paraId="0C4A2BA8" w14:textId="77777777" w:rsidR="00BB5043" w:rsidRPr="00BB5043" w:rsidRDefault="00BB5043" w:rsidP="002C6583">
            <w:pPr>
              <w:rPr>
                <w:rFonts w:ascii="Times New Roman" w:hAnsi="Times New Roman" w:cs="Times New Roman"/>
                <w:i/>
              </w:rPr>
            </w:pPr>
            <w:r w:rsidRPr="00BB5043">
              <w:rPr>
                <w:rFonts w:ascii="Times New Roman" w:hAnsi="Times New Roman" w:cs="Times New Roman"/>
                <w:i/>
              </w:rPr>
              <w:t>4.3 Utiliser les ingrédients : Cas des arômes et colorants</w:t>
            </w:r>
          </w:p>
          <w:p w14:paraId="562579A2" w14:textId="12CA3F29" w:rsidR="0073207F" w:rsidRPr="00772E88" w:rsidRDefault="00BB5043" w:rsidP="002C6583">
            <w:pPr>
              <w:rPr>
                <w:rFonts w:ascii="Times New Roman" w:hAnsi="Times New Roman" w:cs="Times New Roman"/>
                <w:i/>
              </w:rPr>
            </w:pPr>
            <w:r w:rsidRPr="00BB5043">
              <w:rPr>
                <w:rFonts w:ascii="Times New Roman" w:hAnsi="Times New Roman" w:cs="Times New Roman"/>
                <w:i/>
              </w:rPr>
              <w:t>4.4 Tester et diagnostiquer par l’analyse sensorielle</w:t>
            </w:r>
          </w:p>
        </w:tc>
      </w:tr>
      <w:tr w:rsidR="0073207F" w:rsidRPr="00772E88" w14:paraId="44AB0D0A" w14:textId="77777777" w:rsidTr="002C6583">
        <w:trPr>
          <w:trHeight w:val="964"/>
        </w:trPr>
        <w:tc>
          <w:tcPr>
            <w:tcW w:w="10343" w:type="dxa"/>
            <w:gridSpan w:val="3"/>
            <w:vAlign w:val="center"/>
          </w:tcPr>
          <w:p w14:paraId="11132943" w14:textId="77777777" w:rsidR="0073207F" w:rsidRPr="00772E88" w:rsidRDefault="0073207F" w:rsidP="002C6583">
            <w:pPr>
              <w:rPr>
                <w:rFonts w:ascii="Times New Roman" w:hAnsi="Times New Roman" w:cs="Times New Roman"/>
              </w:rPr>
            </w:pPr>
            <w:r w:rsidRPr="00772E88">
              <w:rPr>
                <w:rFonts w:ascii="Times New Roman" w:hAnsi="Times New Roman" w:cs="Times New Roman"/>
              </w:rPr>
              <w:t xml:space="preserve">UE Ressource nécessaire pour les projets </w:t>
            </w:r>
          </w:p>
          <w:p w14:paraId="2722AA4F" w14:textId="77777777" w:rsidR="0073207F" w:rsidRPr="00772E88" w:rsidRDefault="0073207F" w:rsidP="002C6583">
            <w:pPr>
              <w:numPr>
                <w:ilvl w:val="0"/>
                <w:numId w:val="17"/>
              </w:numPr>
              <w:contextualSpacing/>
              <w:rPr>
                <w:rFonts w:ascii="Times New Roman" w:hAnsi="Times New Roman" w:cs="Times New Roman"/>
              </w:rPr>
            </w:pPr>
            <w:r w:rsidRPr="00772E88">
              <w:rPr>
                <w:rFonts w:ascii="Times New Roman" w:hAnsi="Times New Roman" w:cs="Times New Roman"/>
              </w:rPr>
              <w:t>UE 6. Projet 1: Projet IPA - Ingénierie des produits alimentaires</w:t>
            </w:r>
          </w:p>
          <w:p w14:paraId="77EC70A9" w14:textId="77777777" w:rsidR="0073207F" w:rsidRPr="00772E88" w:rsidRDefault="0073207F" w:rsidP="002C6583">
            <w:pPr>
              <w:numPr>
                <w:ilvl w:val="0"/>
                <w:numId w:val="17"/>
              </w:numPr>
              <w:contextualSpacing/>
              <w:rPr>
                <w:rFonts w:ascii="Times New Roman" w:hAnsi="Times New Roman" w:cs="Times New Roman"/>
              </w:rPr>
            </w:pPr>
            <w:r w:rsidRPr="00772E88">
              <w:rPr>
                <w:rFonts w:ascii="Times New Roman" w:hAnsi="Times New Roman" w:cs="Times New Roman"/>
              </w:rPr>
              <w:t>UE 7. Projet 2: Projet CREA - Création d'entreprise responsable</w:t>
            </w:r>
          </w:p>
        </w:tc>
      </w:tr>
    </w:tbl>
    <w:p w14:paraId="7FA7C6ED" w14:textId="77777777" w:rsidR="0088335C" w:rsidRDefault="0088335C" w:rsidP="0088335C">
      <w:pPr>
        <w:spacing w:after="0"/>
        <w:jc w:val="both"/>
        <w:rPr>
          <w:rFonts w:ascii="Times New Roman" w:eastAsia="Times New Roman" w:hAnsi="Times New Roman" w:cstheme="minorHAnsi"/>
          <w:color w:val="000000" w:themeColor="text1"/>
          <w:szCs w:val="24"/>
          <w:lang w:eastAsia="fr-FR"/>
        </w:rPr>
      </w:pPr>
    </w:p>
    <w:p w14:paraId="6287663C" w14:textId="77777777" w:rsidR="0088335C" w:rsidRPr="0024311F" w:rsidRDefault="0088335C" w:rsidP="0088335C">
      <w:pPr>
        <w:spacing w:after="0"/>
        <w:jc w:val="both"/>
        <w:rPr>
          <w:rFonts w:ascii="Times New Roman" w:eastAsia="Times New Roman" w:hAnsi="Times New Roman" w:cstheme="minorHAnsi"/>
          <w:color w:val="000000" w:themeColor="text1"/>
          <w:szCs w:val="24"/>
          <w:lang w:eastAsia="fr-FR"/>
        </w:rPr>
      </w:pPr>
    </w:p>
    <w:p w14:paraId="20318DA3" w14:textId="77777777" w:rsidR="003E6471" w:rsidRPr="003E6471" w:rsidRDefault="003E6471" w:rsidP="00656F0F">
      <w:pPr>
        <w:spacing w:after="0" w:line="240" w:lineRule="auto"/>
        <w:jc w:val="both"/>
        <w:rPr>
          <w:rFonts w:ascii="Times New Roman" w:hAnsi="Times New Roman" w:cstheme="minorHAnsi"/>
          <w:b/>
          <w:szCs w:val="24"/>
        </w:rPr>
      </w:pPr>
      <w:r w:rsidRPr="003E6471">
        <w:rPr>
          <w:rFonts w:ascii="Times New Roman" w:hAnsi="Times New Roman" w:cstheme="minorHAnsi"/>
          <w:b/>
          <w:szCs w:val="24"/>
        </w:rPr>
        <w:t>Introduction</w:t>
      </w:r>
    </w:p>
    <w:p w14:paraId="45665025" w14:textId="77777777" w:rsidR="00E75225" w:rsidRDefault="00E75225" w:rsidP="00656F0F">
      <w:pPr>
        <w:spacing w:after="0" w:line="240" w:lineRule="auto"/>
        <w:jc w:val="both"/>
        <w:rPr>
          <w:rFonts w:ascii="Times New Roman" w:eastAsia="Times New Roman" w:hAnsi="Times New Roman" w:cstheme="minorHAnsi"/>
          <w:color w:val="000000" w:themeColor="text1"/>
          <w:szCs w:val="24"/>
          <w:lang w:eastAsia="fr-FR"/>
        </w:rPr>
      </w:pPr>
    </w:p>
    <w:p w14:paraId="2ABEB989" w14:textId="5A493440" w:rsidR="003E6471" w:rsidRPr="0024311F" w:rsidRDefault="003E6471" w:rsidP="00656F0F">
      <w:pPr>
        <w:spacing w:after="0" w:line="240" w:lineRule="auto"/>
        <w:jc w:val="both"/>
        <w:rPr>
          <w:rFonts w:ascii="Times New Roman" w:eastAsia="Times New Roman" w:hAnsi="Times New Roman" w:cstheme="minorHAnsi"/>
          <w:color w:val="000000" w:themeColor="text1"/>
          <w:szCs w:val="24"/>
          <w:lang w:eastAsia="fr-FR"/>
        </w:rPr>
      </w:pPr>
      <w:r w:rsidRPr="0024311F">
        <w:rPr>
          <w:rFonts w:ascii="Times New Roman" w:eastAsia="Times New Roman" w:hAnsi="Times New Roman" w:cstheme="minorHAnsi"/>
          <w:color w:val="000000" w:themeColor="text1"/>
          <w:szCs w:val="24"/>
          <w:lang w:eastAsia="fr-FR"/>
        </w:rPr>
        <w:t>Les enseignements dispensés dans le cadre de cette UE portent sur des préoccupations fondamentales dans les industries agro-alimentaires. Ils ont pour finalité la formation des futurs ingénieurs aux savoirs, savoir-faire et savoir-être dans le domaine de la gestion et la maîtrise de la qualité. Cette thématique est abordée sous l'angle de :</w:t>
      </w:r>
    </w:p>
    <w:p w14:paraId="71E08286" w14:textId="495167BF" w:rsidR="003E6471" w:rsidRPr="00044F60" w:rsidRDefault="003E6471" w:rsidP="00656F0F">
      <w:pPr>
        <w:pStyle w:val="Paragraphedeliste"/>
        <w:numPr>
          <w:ilvl w:val="0"/>
          <w:numId w:val="23"/>
        </w:numPr>
        <w:spacing w:after="0" w:line="240" w:lineRule="auto"/>
        <w:jc w:val="both"/>
        <w:rPr>
          <w:rFonts w:ascii="Times New Roman" w:eastAsia="Times New Roman" w:hAnsi="Times New Roman" w:cstheme="minorHAnsi"/>
          <w:color w:val="000000" w:themeColor="text1"/>
          <w:szCs w:val="24"/>
          <w:lang w:eastAsia="fr-FR"/>
        </w:rPr>
      </w:pPr>
      <w:r w:rsidRPr="00044F60">
        <w:rPr>
          <w:rFonts w:ascii="Times New Roman" w:eastAsia="Times New Roman" w:hAnsi="Times New Roman" w:cstheme="minorHAnsi"/>
          <w:color w:val="000000" w:themeColor="text1"/>
          <w:szCs w:val="24"/>
          <w:lang w:eastAsia="fr-FR"/>
        </w:rPr>
        <w:t>la réglementation, les bonnes pratiques de fabrication, la méthode HACCP, les principes d'un système qualité et la gestion de crise (ECUE 4.1),</w:t>
      </w:r>
    </w:p>
    <w:p w14:paraId="4CFC5301" w14:textId="21FAAECD" w:rsidR="003E6471" w:rsidRPr="00044F60" w:rsidRDefault="003E6471" w:rsidP="00656F0F">
      <w:pPr>
        <w:pStyle w:val="Paragraphedeliste"/>
        <w:numPr>
          <w:ilvl w:val="0"/>
          <w:numId w:val="23"/>
        </w:numPr>
        <w:spacing w:after="0" w:line="240" w:lineRule="auto"/>
        <w:jc w:val="both"/>
        <w:rPr>
          <w:rFonts w:ascii="Times New Roman" w:eastAsia="Times New Roman" w:hAnsi="Times New Roman" w:cstheme="minorHAnsi"/>
          <w:color w:val="000000" w:themeColor="text1"/>
          <w:szCs w:val="24"/>
          <w:lang w:eastAsia="fr-FR"/>
        </w:rPr>
      </w:pPr>
      <w:r w:rsidRPr="00044F60">
        <w:rPr>
          <w:rFonts w:ascii="Times New Roman" w:eastAsia="Times New Roman" w:hAnsi="Times New Roman" w:cstheme="minorHAnsi"/>
          <w:color w:val="000000" w:themeColor="text1"/>
          <w:szCs w:val="24"/>
          <w:lang w:eastAsia="fr-FR"/>
        </w:rPr>
        <w:t>des fournisseurs et matières premières, au travers des secteurs d’activité de l’agrochaîne, l'organisation des entreprises et des postes pour les futurs ingénieurs, l'étude de marché et des outils marketing spécifiques (ECUE 4.2),</w:t>
      </w:r>
    </w:p>
    <w:p w14:paraId="07091ED0" w14:textId="7DF3BB04" w:rsidR="003E6471" w:rsidRPr="00044F60" w:rsidRDefault="003E6471" w:rsidP="00656F0F">
      <w:pPr>
        <w:pStyle w:val="Paragraphedeliste"/>
        <w:numPr>
          <w:ilvl w:val="0"/>
          <w:numId w:val="23"/>
        </w:numPr>
        <w:spacing w:after="0" w:line="240" w:lineRule="auto"/>
        <w:jc w:val="both"/>
        <w:rPr>
          <w:rFonts w:ascii="Times New Roman" w:eastAsia="Times New Roman" w:hAnsi="Times New Roman" w:cstheme="minorHAnsi"/>
          <w:color w:val="000000" w:themeColor="text1"/>
          <w:szCs w:val="24"/>
          <w:lang w:eastAsia="fr-FR"/>
        </w:rPr>
      </w:pPr>
      <w:r w:rsidRPr="00044F60">
        <w:rPr>
          <w:rFonts w:ascii="Times New Roman" w:eastAsia="Times New Roman" w:hAnsi="Times New Roman" w:cstheme="minorHAnsi"/>
          <w:color w:val="000000" w:themeColor="text1"/>
          <w:szCs w:val="24"/>
          <w:lang w:eastAsia="fr-FR"/>
        </w:rPr>
        <w:t>l'utilisation des ingrédients tels que les arômes et colorants, en intégrant les aspects biochimiques et biomoléculaires de leur origine aux procédés d'extraction, de mise en forme et la maîtrise de leur relargage dans les applications (ECUE 4.3),</w:t>
      </w:r>
    </w:p>
    <w:p w14:paraId="03EFD60D" w14:textId="4C8A3A2D" w:rsidR="003E6471" w:rsidRPr="00044F60" w:rsidRDefault="003E6471" w:rsidP="00656F0F">
      <w:pPr>
        <w:pStyle w:val="Paragraphedeliste"/>
        <w:numPr>
          <w:ilvl w:val="0"/>
          <w:numId w:val="23"/>
        </w:numPr>
        <w:spacing w:after="0" w:line="240" w:lineRule="auto"/>
        <w:jc w:val="both"/>
        <w:rPr>
          <w:rFonts w:ascii="Times New Roman" w:eastAsia="Times New Roman" w:hAnsi="Times New Roman" w:cstheme="minorHAnsi"/>
          <w:color w:val="000000" w:themeColor="text1"/>
          <w:szCs w:val="24"/>
          <w:lang w:eastAsia="fr-FR"/>
        </w:rPr>
      </w:pPr>
      <w:r w:rsidRPr="00044F60">
        <w:rPr>
          <w:rFonts w:ascii="Times New Roman" w:eastAsia="Times New Roman" w:hAnsi="Times New Roman" w:cstheme="minorHAnsi"/>
          <w:color w:val="000000" w:themeColor="text1"/>
          <w:szCs w:val="24"/>
          <w:lang w:eastAsia="fr-FR"/>
        </w:rPr>
        <w:t>l'analyse sensorielle, un outil indispensable en recherche et développement, ainsi qu’en marketing (ECUE 4.4).</w:t>
      </w:r>
    </w:p>
    <w:p w14:paraId="7F69FA9D" w14:textId="77777777" w:rsidR="0088335C" w:rsidRPr="0024311F" w:rsidRDefault="0088335C" w:rsidP="00656F0F">
      <w:pPr>
        <w:spacing w:after="0" w:line="240" w:lineRule="auto"/>
        <w:jc w:val="both"/>
        <w:rPr>
          <w:rFonts w:ascii="Times New Roman" w:eastAsia="Times New Roman" w:hAnsi="Times New Roman" w:cstheme="minorHAnsi"/>
          <w:color w:val="000000" w:themeColor="text1"/>
          <w:szCs w:val="24"/>
          <w:lang w:eastAsia="fr-FR"/>
        </w:rPr>
      </w:pPr>
    </w:p>
    <w:p w14:paraId="07B502D4" w14:textId="77777777" w:rsidR="003E6471" w:rsidRPr="0024311F" w:rsidRDefault="003E6471" w:rsidP="00656F0F">
      <w:pPr>
        <w:spacing w:after="0" w:line="240" w:lineRule="auto"/>
        <w:jc w:val="both"/>
        <w:rPr>
          <w:rFonts w:ascii="Times New Roman" w:hAnsi="Times New Roman" w:cstheme="minorHAnsi"/>
          <w:b/>
          <w:szCs w:val="24"/>
        </w:rPr>
      </w:pPr>
      <w:r w:rsidRPr="0024311F">
        <w:rPr>
          <w:rFonts w:ascii="Times New Roman" w:hAnsi="Times New Roman" w:cstheme="minorHAnsi"/>
          <w:b/>
          <w:szCs w:val="24"/>
        </w:rPr>
        <w:t>Objectifs d’apprentissage</w:t>
      </w:r>
    </w:p>
    <w:p w14:paraId="5A03EA85" w14:textId="77777777" w:rsidR="00E75225" w:rsidRDefault="00E75225" w:rsidP="00656F0F">
      <w:pPr>
        <w:spacing w:after="0" w:line="240" w:lineRule="auto"/>
        <w:jc w:val="both"/>
        <w:rPr>
          <w:rFonts w:ascii="Times New Roman" w:eastAsia="Times New Roman" w:hAnsi="Times New Roman" w:cstheme="minorHAnsi"/>
          <w:color w:val="000000" w:themeColor="text1"/>
          <w:szCs w:val="24"/>
          <w:lang w:eastAsia="fr-FR"/>
        </w:rPr>
      </w:pPr>
    </w:p>
    <w:p w14:paraId="7390467C" w14:textId="18A055AF" w:rsidR="003E6471" w:rsidRPr="0024311F" w:rsidRDefault="003E6471" w:rsidP="00656F0F">
      <w:pPr>
        <w:spacing w:after="0" w:line="240" w:lineRule="auto"/>
        <w:jc w:val="both"/>
        <w:rPr>
          <w:rFonts w:ascii="Times New Roman" w:eastAsia="Times New Roman" w:hAnsi="Times New Roman" w:cstheme="minorHAnsi"/>
          <w:color w:val="000000" w:themeColor="text1"/>
          <w:szCs w:val="24"/>
          <w:lang w:eastAsia="fr-FR"/>
        </w:rPr>
      </w:pPr>
      <w:r w:rsidRPr="0024311F">
        <w:rPr>
          <w:rFonts w:ascii="Times New Roman" w:eastAsia="Times New Roman" w:hAnsi="Times New Roman" w:cstheme="minorHAnsi"/>
          <w:color w:val="000000" w:themeColor="text1"/>
          <w:szCs w:val="24"/>
          <w:lang w:eastAsia="fr-FR"/>
        </w:rPr>
        <w:t>L’UE forme aux apprentissages critiques suivants :</w:t>
      </w:r>
    </w:p>
    <w:p w14:paraId="00ECF3BE" w14:textId="434D1A2F" w:rsidR="003E6471" w:rsidRPr="002943BC" w:rsidRDefault="003E6471" w:rsidP="00656F0F">
      <w:pPr>
        <w:pStyle w:val="Paragraphedeliste"/>
        <w:numPr>
          <w:ilvl w:val="0"/>
          <w:numId w:val="24"/>
        </w:numPr>
        <w:spacing w:after="0" w:line="240" w:lineRule="auto"/>
        <w:jc w:val="both"/>
        <w:rPr>
          <w:rFonts w:ascii="Times New Roman" w:eastAsia="Times New Roman" w:hAnsi="Times New Roman" w:cstheme="minorHAnsi"/>
          <w:color w:val="000000" w:themeColor="text1"/>
          <w:szCs w:val="24"/>
          <w:lang w:eastAsia="fr-FR"/>
        </w:rPr>
      </w:pPr>
      <w:r w:rsidRPr="002943BC">
        <w:rPr>
          <w:rFonts w:ascii="Times New Roman" w:eastAsia="Times New Roman" w:hAnsi="Times New Roman" w:cstheme="minorHAnsi"/>
          <w:color w:val="000000" w:themeColor="text1"/>
          <w:szCs w:val="24"/>
          <w:lang w:eastAsia="fr-FR"/>
        </w:rPr>
        <w:t>Comprendre les enjeux de la qualité en IAA</w:t>
      </w:r>
    </w:p>
    <w:p w14:paraId="1D4F7AB2" w14:textId="7FF2454D" w:rsidR="003E6471" w:rsidRPr="002943BC" w:rsidRDefault="003E6471" w:rsidP="00656F0F">
      <w:pPr>
        <w:pStyle w:val="Paragraphedeliste"/>
        <w:numPr>
          <w:ilvl w:val="0"/>
          <w:numId w:val="24"/>
        </w:numPr>
        <w:spacing w:after="0" w:line="240" w:lineRule="auto"/>
        <w:jc w:val="both"/>
        <w:rPr>
          <w:rFonts w:ascii="Times New Roman" w:eastAsia="Times New Roman" w:hAnsi="Times New Roman" w:cstheme="minorHAnsi"/>
          <w:color w:val="000000" w:themeColor="text1"/>
          <w:szCs w:val="24"/>
          <w:lang w:eastAsia="fr-FR"/>
        </w:rPr>
      </w:pPr>
      <w:r w:rsidRPr="002943BC">
        <w:rPr>
          <w:rFonts w:ascii="Times New Roman" w:eastAsia="Times New Roman" w:hAnsi="Times New Roman" w:cstheme="minorHAnsi"/>
          <w:color w:val="000000" w:themeColor="text1"/>
          <w:szCs w:val="24"/>
          <w:lang w:eastAsia="fr-FR"/>
        </w:rPr>
        <w:t>Savoir appliquer la méthode HACCP</w:t>
      </w:r>
    </w:p>
    <w:p w14:paraId="0D22BAC3" w14:textId="0C599F13" w:rsidR="003E6471" w:rsidRPr="002943BC" w:rsidRDefault="003E6471" w:rsidP="00656F0F">
      <w:pPr>
        <w:pStyle w:val="Paragraphedeliste"/>
        <w:numPr>
          <w:ilvl w:val="0"/>
          <w:numId w:val="24"/>
        </w:numPr>
        <w:spacing w:after="0" w:line="240" w:lineRule="auto"/>
        <w:jc w:val="both"/>
        <w:rPr>
          <w:rFonts w:ascii="Times New Roman" w:eastAsia="Times New Roman" w:hAnsi="Times New Roman" w:cstheme="minorHAnsi"/>
          <w:color w:val="000000" w:themeColor="text1"/>
          <w:szCs w:val="24"/>
          <w:lang w:eastAsia="fr-FR"/>
        </w:rPr>
      </w:pPr>
      <w:r w:rsidRPr="002943BC">
        <w:rPr>
          <w:rFonts w:ascii="Times New Roman" w:eastAsia="Times New Roman" w:hAnsi="Times New Roman" w:cstheme="minorHAnsi"/>
          <w:color w:val="000000" w:themeColor="text1"/>
          <w:szCs w:val="24"/>
          <w:lang w:eastAsia="fr-FR"/>
        </w:rPr>
        <w:t>Connaître la fonction achats et son impact sur l'entreprise</w:t>
      </w:r>
    </w:p>
    <w:p w14:paraId="08637D62" w14:textId="6538585E" w:rsidR="003E6471" w:rsidRPr="002943BC" w:rsidRDefault="003E6471" w:rsidP="00656F0F">
      <w:pPr>
        <w:pStyle w:val="Paragraphedeliste"/>
        <w:numPr>
          <w:ilvl w:val="0"/>
          <w:numId w:val="24"/>
        </w:numPr>
        <w:spacing w:after="0" w:line="240" w:lineRule="auto"/>
        <w:jc w:val="both"/>
        <w:rPr>
          <w:rFonts w:ascii="Times New Roman" w:eastAsia="Times New Roman" w:hAnsi="Times New Roman" w:cstheme="minorHAnsi"/>
          <w:color w:val="000000" w:themeColor="text1"/>
          <w:szCs w:val="24"/>
          <w:lang w:eastAsia="fr-FR"/>
        </w:rPr>
      </w:pPr>
      <w:r w:rsidRPr="002943BC">
        <w:rPr>
          <w:rFonts w:ascii="Times New Roman" w:eastAsia="Times New Roman" w:hAnsi="Times New Roman" w:cstheme="minorHAnsi"/>
          <w:color w:val="000000" w:themeColor="text1"/>
          <w:szCs w:val="24"/>
          <w:lang w:eastAsia="fr-FR"/>
        </w:rPr>
        <w:t>Savoir faire une étude de marché préalable au développement d'un produit</w:t>
      </w:r>
    </w:p>
    <w:p w14:paraId="6BCDCCB6" w14:textId="3DA2FE64" w:rsidR="003E6471" w:rsidRPr="002943BC" w:rsidRDefault="003E6471" w:rsidP="00656F0F">
      <w:pPr>
        <w:pStyle w:val="Paragraphedeliste"/>
        <w:numPr>
          <w:ilvl w:val="0"/>
          <w:numId w:val="24"/>
        </w:numPr>
        <w:spacing w:after="0" w:line="240" w:lineRule="auto"/>
        <w:jc w:val="both"/>
        <w:rPr>
          <w:rFonts w:ascii="Times New Roman" w:eastAsia="Times New Roman" w:hAnsi="Times New Roman" w:cstheme="minorHAnsi"/>
          <w:color w:val="000000" w:themeColor="text1"/>
          <w:szCs w:val="24"/>
          <w:lang w:eastAsia="fr-FR"/>
        </w:rPr>
      </w:pPr>
      <w:r w:rsidRPr="002943BC">
        <w:rPr>
          <w:rFonts w:ascii="Times New Roman" w:eastAsia="Times New Roman" w:hAnsi="Times New Roman" w:cstheme="minorHAnsi"/>
          <w:color w:val="000000" w:themeColor="text1"/>
          <w:szCs w:val="24"/>
          <w:lang w:eastAsia="fr-FR"/>
        </w:rPr>
        <w:t>Relier et intégrer les savoirs biochimiques et physico-chimiques sur les arômes et colorants aux procédés d'extraction et de mise en forme en vue de leur relargage dans les applications</w:t>
      </w:r>
    </w:p>
    <w:p w14:paraId="51335BD6" w14:textId="31061FEA" w:rsidR="003E6471" w:rsidRPr="002943BC" w:rsidRDefault="003E6471" w:rsidP="00656F0F">
      <w:pPr>
        <w:pStyle w:val="Paragraphedeliste"/>
        <w:numPr>
          <w:ilvl w:val="0"/>
          <w:numId w:val="24"/>
        </w:numPr>
        <w:spacing w:after="0" w:line="240" w:lineRule="auto"/>
        <w:jc w:val="both"/>
        <w:rPr>
          <w:rFonts w:ascii="Times New Roman" w:eastAsia="Times New Roman" w:hAnsi="Times New Roman" w:cstheme="minorHAnsi"/>
          <w:color w:val="000000" w:themeColor="text1"/>
          <w:szCs w:val="24"/>
          <w:lang w:eastAsia="fr-FR"/>
        </w:rPr>
      </w:pPr>
      <w:r w:rsidRPr="002943BC">
        <w:rPr>
          <w:rFonts w:ascii="Times New Roman" w:eastAsia="Times New Roman" w:hAnsi="Times New Roman" w:cstheme="minorHAnsi"/>
          <w:color w:val="000000" w:themeColor="text1"/>
          <w:szCs w:val="24"/>
          <w:lang w:eastAsia="fr-FR"/>
        </w:rPr>
        <w:t>Concevoir, mettre en place et analyser des tests sensoriels</w:t>
      </w:r>
    </w:p>
    <w:p w14:paraId="1FC04BAE" w14:textId="77777777" w:rsidR="0088335C" w:rsidRPr="0024311F" w:rsidRDefault="0088335C" w:rsidP="00656F0F">
      <w:pPr>
        <w:spacing w:after="0" w:line="240" w:lineRule="auto"/>
        <w:jc w:val="both"/>
        <w:rPr>
          <w:rFonts w:ascii="Times New Roman" w:eastAsia="Times New Roman" w:hAnsi="Times New Roman" w:cstheme="minorHAnsi"/>
          <w:color w:val="000000" w:themeColor="text1"/>
          <w:szCs w:val="24"/>
          <w:lang w:eastAsia="fr-FR"/>
        </w:rPr>
      </w:pPr>
    </w:p>
    <w:p w14:paraId="392AD185" w14:textId="77777777" w:rsidR="003E6471" w:rsidRPr="00E9660E" w:rsidRDefault="003E6471" w:rsidP="00656F0F">
      <w:pPr>
        <w:spacing w:after="0" w:line="240" w:lineRule="auto"/>
        <w:jc w:val="both"/>
        <w:rPr>
          <w:rFonts w:ascii="Times New Roman" w:hAnsi="Times New Roman" w:cstheme="minorHAnsi"/>
          <w:b/>
          <w:szCs w:val="24"/>
        </w:rPr>
      </w:pPr>
      <w:r w:rsidRPr="00E9660E">
        <w:rPr>
          <w:rFonts w:ascii="Times New Roman" w:hAnsi="Times New Roman" w:cstheme="minorHAnsi"/>
          <w:b/>
          <w:szCs w:val="24"/>
        </w:rPr>
        <w:t>Lien avec le référentiel de compétences</w:t>
      </w:r>
    </w:p>
    <w:p w14:paraId="5A22FDB3" w14:textId="77777777" w:rsidR="00E75225" w:rsidRDefault="00E75225" w:rsidP="00656F0F">
      <w:pPr>
        <w:spacing w:after="0" w:line="240" w:lineRule="auto"/>
        <w:jc w:val="both"/>
        <w:rPr>
          <w:rFonts w:ascii="Times New Roman" w:eastAsia="Times New Roman" w:hAnsi="Times New Roman" w:cstheme="minorHAnsi"/>
          <w:color w:val="000000" w:themeColor="text1"/>
          <w:szCs w:val="24"/>
          <w:lang w:eastAsia="fr-FR"/>
        </w:rPr>
      </w:pPr>
    </w:p>
    <w:p w14:paraId="3AB4BC80" w14:textId="3BBCEED4" w:rsidR="003E6471" w:rsidRPr="0024311F" w:rsidRDefault="003E6471" w:rsidP="00656F0F">
      <w:pPr>
        <w:spacing w:after="0" w:line="240" w:lineRule="auto"/>
        <w:jc w:val="both"/>
        <w:rPr>
          <w:rFonts w:ascii="Times New Roman" w:eastAsia="Times New Roman" w:hAnsi="Times New Roman" w:cstheme="minorHAnsi"/>
          <w:color w:val="000000" w:themeColor="text1"/>
          <w:szCs w:val="24"/>
          <w:lang w:eastAsia="fr-FR"/>
        </w:rPr>
      </w:pPr>
      <w:r w:rsidRPr="0024311F">
        <w:rPr>
          <w:rFonts w:ascii="Times New Roman" w:eastAsia="Times New Roman" w:hAnsi="Times New Roman" w:cstheme="minorHAnsi"/>
          <w:color w:val="000000" w:themeColor="text1"/>
          <w:szCs w:val="24"/>
          <w:lang w:eastAsia="fr-FR"/>
        </w:rPr>
        <w:t>L’UE forme aux apprentissages critiques suivants :</w:t>
      </w:r>
    </w:p>
    <w:p w14:paraId="42B04488" w14:textId="77777777" w:rsidR="003E6471" w:rsidRPr="0024311F" w:rsidRDefault="003E6471" w:rsidP="00656F0F">
      <w:pPr>
        <w:spacing w:after="0" w:line="240" w:lineRule="auto"/>
        <w:jc w:val="both"/>
        <w:rPr>
          <w:rFonts w:ascii="Times New Roman" w:eastAsia="Times New Roman" w:hAnsi="Times New Roman" w:cstheme="minorHAnsi"/>
          <w:color w:val="000000" w:themeColor="text1"/>
          <w:szCs w:val="24"/>
          <w:lang w:eastAsia="fr-FR"/>
        </w:rPr>
      </w:pPr>
      <w:r w:rsidRPr="0024311F">
        <w:rPr>
          <w:rFonts w:ascii="Times New Roman" w:eastAsia="Times New Roman" w:hAnsi="Times New Roman" w:cstheme="minorHAnsi"/>
          <w:color w:val="000000" w:themeColor="text1"/>
          <w:szCs w:val="24"/>
          <w:lang w:eastAsia="fr-FR"/>
        </w:rPr>
        <w:t>DIAGNOSTIQUER 3.1 - Sélectionner des méthodes d'analyse et de traitement pertinentes en fonction de la demande du prescripteur</w:t>
      </w:r>
    </w:p>
    <w:p w14:paraId="7F41DA90" w14:textId="77777777" w:rsidR="003E6471" w:rsidRPr="0024311F" w:rsidRDefault="003E6471" w:rsidP="00656F0F">
      <w:pPr>
        <w:spacing w:after="0" w:line="240" w:lineRule="auto"/>
        <w:jc w:val="both"/>
        <w:rPr>
          <w:rFonts w:ascii="Times New Roman" w:eastAsia="Times New Roman" w:hAnsi="Times New Roman" w:cstheme="minorHAnsi"/>
          <w:color w:val="000000" w:themeColor="text1"/>
          <w:szCs w:val="24"/>
          <w:lang w:eastAsia="fr-FR"/>
        </w:rPr>
      </w:pPr>
      <w:r w:rsidRPr="0024311F">
        <w:rPr>
          <w:rFonts w:ascii="Times New Roman" w:eastAsia="Times New Roman" w:hAnsi="Times New Roman" w:cstheme="minorHAnsi"/>
          <w:color w:val="000000" w:themeColor="text1"/>
          <w:szCs w:val="24"/>
          <w:lang w:eastAsia="fr-FR"/>
        </w:rPr>
        <w:t>DIAGNOSTIQUER 3.2 - Enoncer des pistes de développement et les justifier</w:t>
      </w:r>
    </w:p>
    <w:p w14:paraId="1C6AB941" w14:textId="77777777" w:rsidR="003E6471" w:rsidRPr="0024311F" w:rsidRDefault="003E6471" w:rsidP="00656F0F">
      <w:pPr>
        <w:spacing w:after="0" w:line="240" w:lineRule="auto"/>
        <w:jc w:val="both"/>
        <w:rPr>
          <w:rFonts w:ascii="Times New Roman" w:eastAsia="Times New Roman" w:hAnsi="Times New Roman" w:cstheme="minorHAnsi"/>
          <w:color w:val="000000" w:themeColor="text1"/>
          <w:szCs w:val="24"/>
          <w:lang w:eastAsia="fr-FR"/>
        </w:rPr>
      </w:pPr>
      <w:r w:rsidRPr="0024311F">
        <w:rPr>
          <w:rFonts w:ascii="Times New Roman" w:eastAsia="Times New Roman" w:hAnsi="Times New Roman" w:cstheme="minorHAnsi"/>
          <w:color w:val="000000" w:themeColor="text1"/>
          <w:szCs w:val="24"/>
          <w:lang w:eastAsia="fr-FR"/>
        </w:rPr>
        <w:t>CONÇEVOIR 3.2 - Proposer une méthode pour résoudre un problème</w:t>
      </w:r>
    </w:p>
    <w:p w14:paraId="4551BEAA" w14:textId="794A9642" w:rsidR="003E6471" w:rsidRPr="0024311F" w:rsidRDefault="003E6471" w:rsidP="00656F0F">
      <w:pPr>
        <w:spacing w:after="0" w:line="240" w:lineRule="auto"/>
        <w:jc w:val="both"/>
        <w:rPr>
          <w:rFonts w:ascii="Times New Roman" w:eastAsia="Times New Roman" w:hAnsi="Times New Roman" w:cstheme="minorHAnsi"/>
          <w:color w:val="000000" w:themeColor="text1"/>
          <w:szCs w:val="24"/>
          <w:lang w:eastAsia="fr-FR"/>
        </w:rPr>
      </w:pPr>
      <w:r w:rsidRPr="0024311F">
        <w:rPr>
          <w:rFonts w:ascii="Times New Roman" w:eastAsia="Times New Roman" w:hAnsi="Times New Roman" w:cstheme="minorHAnsi"/>
          <w:color w:val="000000" w:themeColor="text1"/>
          <w:szCs w:val="24"/>
          <w:lang w:eastAsia="fr-FR"/>
        </w:rPr>
        <w:t xml:space="preserve">VALIDER 3.1 - Manipuler des données complexes par leur </w:t>
      </w:r>
      <w:r w:rsidR="00656F0F" w:rsidRPr="0024311F">
        <w:rPr>
          <w:rFonts w:ascii="Times New Roman" w:eastAsia="Times New Roman" w:hAnsi="Times New Roman" w:cstheme="minorHAnsi"/>
          <w:color w:val="000000" w:themeColor="text1"/>
          <w:szCs w:val="24"/>
          <w:lang w:eastAsia="fr-FR"/>
        </w:rPr>
        <w:t>hétérogénéité</w:t>
      </w:r>
      <w:r w:rsidRPr="0024311F">
        <w:rPr>
          <w:rFonts w:ascii="Times New Roman" w:eastAsia="Times New Roman" w:hAnsi="Times New Roman" w:cstheme="minorHAnsi"/>
          <w:color w:val="000000" w:themeColor="text1"/>
          <w:szCs w:val="24"/>
          <w:lang w:eastAsia="fr-FR"/>
        </w:rPr>
        <w:t xml:space="preserve"> ou leur taille</w:t>
      </w:r>
    </w:p>
    <w:p w14:paraId="6C0C679B" w14:textId="77777777" w:rsidR="003E6471" w:rsidRPr="0024311F" w:rsidRDefault="003E6471" w:rsidP="00656F0F">
      <w:pPr>
        <w:spacing w:after="0" w:line="240" w:lineRule="auto"/>
        <w:jc w:val="both"/>
        <w:rPr>
          <w:rFonts w:ascii="Times New Roman" w:eastAsia="Times New Roman" w:hAnsi="Times New Roman" w:cstheme="minorHAnsi"/>
          <w:color w:val="000000" w:themeColor="text1"/>
          <w:szCs w:val="24"/>
          <w:lang w:eastAsia="fr-FR"/>
        </w:rPr>
      </w:pPr>
      <w:r w:rsidRPr="0024311F">
        <w:rPr>
          <w:rFonts w:ascii="Times New Roman" w:eastAsia="Times New Roman" w:hAnsi="Times New Roman" w:cstheme="minorHAnsi"/>
          <w:color w:val="000000" w:themeColor="text1"/>
          <w:szCs w:val="24"/>
          <w:lang w:eastAsia="fr-FR"/>
        </w:rPr>
        <w:t>VALIDER 3.2 - Evaluer la responsabilité et les conséquences de la décision et des résultats</w:t>
      </w:r>
    </w:p>
    <w:p w14:paraId="1AE26FBE" w14:textId="77777777" w:rsidR="0088335C" w:rsidRDefault="0088335C" w:rsidP="00656F0F">
      <w:pPr>
        <w:spacing w:after="0" w:line="240" w:lineRule="auto"/>
        <w:jc w:val="both"/>
        <w:rPr>
          <w:rFonts w:ascii="Times New Roman" w:eastAsia="Times New Roman" w:hAnsi="Times New Roman" w:cstheme="minorHAnsi"/>
          <w:color w:val="000000" w:themeColor="text1"/>
          <w:szCs w:val="24"/>
          <w:lang w:eastAsia="fr-FR"/>
        </w:rPr>
      </w:pPr>
    </w:p>
    <w:p w14:paraId="7BE59453" w14:textId="31783F38" w:rsidR="0088335C" w:rsidRDefault="0088335C" w:rsidP="00656F0F">
      <w:pPr>
        <w:spacing w:after="0" w:line="240" w:lineRule="auto"/>
        <w:rPr>
          <w:rFonts w:ascii="Times New Roman" w:eastAsia="Times New Roman" w:hAnsi="Times New Roman" w:cstheme="minorHAnsi"/>
          <w:color w:val="000000" w:themeColor="text1"/>
          <w:szCs w:val="24"/>
          <w:lang w:eastAsia="fr-FR"/>
        </w:rPr>
      </w:pPr>
      <w:r>
        <w:rPr>
          <w:rFonts w:ascii="Times New Roman" w:eastAsia="Times New Roman" w:hAnsi="Times New Roman" w:cstheme="minorHAnsi"/>
          <w:color w:val="000000" w:themeColor="text1"/>
          <w:szCs w:val="24"/>
          <w:lang w:eastAsia="fr-FR"/>
        </w:rPr>
        <w:br w:type="page"/>
      </w:r>
    </w:p>
    <w:p w14:paraId="2D4334A2" w14:textId="77777777" w:rsidR="003E6471" w:rsidRPr="00E9660E" w:rsidRDefault="003E6471" w:rsidP="00656F0F">
      <w:pPr>
        <w:spacing w:after="0" w:line="240" w:lineRule="auto"/>
        <w:jc w:val="both"/>
        <w:rPr>
          <w:rFonts w:ascii="Times New Roman" w:hAnsi="Times New Roman" w:cstheme="minorHAnsi"/>
          <w:b/>
          <w:szCs w:val="24"/>
        </w:rPr>
      </w:pPr>
      <w:r w:rsidRPr="00E9660E">
        <w:rPr>
          <w:rFonts w:ascii="Times New Roman" w:hAnsi="Times New Roman" w:cstheme="minorHAnsi"/>
          <w:b/>
          <w:szCs w:val="24"/>
        </w:rPr>
        <w:t>Description de l’enseignement</w:t>
      </w:r>
    </w:p>
    <w:p w14:paraId="1CA21277" w14:textId="77777777" w:rsidR="00E75225" w:rsidRDefault="00E75225" w:rsidP="00656F0F">
      <w:pPr>
        <w:spacing w:after="0" w:line="240" w:lineRule="auto"/>
        <w:jc w:val="both"/>
        <w:rPr>
          <w:rFonts w:ascii="Times New Roman" w:eastAsia="Times New Roman" w:hAnsi="Times New Roman" w:cstheme="minorHAnsi"/>
          <w:color w:val="000000" w:themeColor="text1"/>
          <w:szCs w:val="24"/>
          <w:lang w:eastAsia="fr-FR"/>
        </w:rPr>
      </w:pPr>
    </w:p>
    <w:p w14:paraId="6BD9BF80" w14:textId="7D1EAB64" w:rsidR="003E6471" w:rsidRPr="0024311F" w:rsidRDefault="003E6471" w:rsidP="00656F0F">
      <w:pPr>
        <w:spacing w:after="0" w:line="240" w:lineRule="auto"/>
        <w:jc w:val="both"/>
        <w:rPr>
          <w:rFonts w:ascii="Times New Roman" w:eastAsia="Times New Roman" w:hAnsi="Times New Roman" w:cstheme="minorHAnsi"/>
          <w:color w:val="000000" w:themeColor="text1"/>
          <w:szCs w:val="24"/>
          <w:lang w:eastAsia="fr-FR"/>
        </w:rPr>
      </w:pPr>
      <w:r w:rsidRPr="0024311F">
        <w:rPr>
          <w:rFonts w:ascii="Times New Roman" w:eastAsia="Times New Roman" w:hAnsi="Times New Roman" w:cstheme="minorHAnsi"/>
          <w:color w:val="000000" w:themeColor="text1"/>
          <w:szCs w:val="24"/>
          <w:lang w:eastAsia="fr-FR"/>
        </w:rPr>
        <w:t>L'UE se découpe en 4 ECUE :</w:t>
      </w:r>
    </w:p>
    <w:p w14:paraId="1B94735C" w14:textId="77777777" w:rsidR="003E6471" w:rsidRPr="0024311F" w:rsidRDefault="003E6471" w:rsidP="00656F0F">
      <w:pPr>
        <w:spacing w:after="0" w:line="240" w:lineRule="auto"/>
        <w:jc w:val="both"/>
        <w:rPr>
          <w:rFonts w:ascii="Times New Roman" w:eastAsia="Times New Roman" w:hAnsi="Times New Roman" w:cstheme="minorHAnsi"/>
          <w:color w:val="000000" w:themeColor="text1"/>
          <w:szCs w:val="24"/>
          <w:lang w:eastAsia="fr-FR"/>
        </w:rPr>
      </w:pPr>
    </w:p>
    <w:p w14:paraId="291A4C97" w14:textId="77777777" w:rsidR="003E6471" w:rsidRPr="00462CCA" w:rsidRDefault="003E6471" w:rsidP="00656F0F">
      <w:pPr>
        <w:spacing w:after="0" w:line="240" w:lineRule="auto"/>
        <w:jc w:val="both"/>
        <w:rPr>
          <w:rFonts w:ascii="Times New Roman" w:hAnsi="Times New Roman" w:cstheme="minorHAnsi"/>
          <w:b/>
          <w:i/>
          <w:color w:val="000000" w:themeColor="text1"/>
          <w:szCs w:val="24"/>
        </w:rPr>
      </w:pPr>
      <w:r w:rsidRPr="00462CCA">
        <w:rPr>
          <w:rFonts w:ascii="Times New Roman" w:hAnsi="Times New Roman" w:cstheme="minorHAnsi"/>
          <w:b/>
          <w:i/>
          <w:color w:val="000000" w:themeColor="text1"/>
          <w:szCs w:val="24"/>
        </w:rPr>
        <w:t>ECUE 4.1 – Maîtriser et certifier la qualité d'un produit ou d'un procédé</w:t>
      </w:r>
    </w:p>
    <w:p w14:paraId="70F91139" w14:textId="38EED0E8" w:rsidR="003E6471" w:rsidRPr="0024311F" w:rsidRDefault="003E6471" w:rsidP="00656F0F">
      <w:pPr>
        <w:spacing w:after="0" w:line="240" w:lineRule="auto"/>
        <w:jc w:val="both"/>
        <w:rPr>
          <w:rFonts w:ascii="Times New Roman" w:eastAsia="Times New Roman" w:hAnsi="Times New Roman" w:cstheme="minorHAnsi"/>
          <w:color w:val="000000" w:themeColor="text1"/>
          <w:szCs w:val="24"/>
          <w:lang w:eastAsia="fr-FR"/>
        </w:rPr>
      </w:pPr>
      <w:r w:rsidRPr="0024311F">
        <w:rPr>
          <w:rFonts w:ascii="Times New Roman" w:eastAsia="Times New Roman" w:hAnsi="Times New Roman" w:cstheme="minorHAnsi"/>
          <w:color w:val="000000" w:themeColor="text1"/>
          <w:szCs w:val="24"/>
          <w:lang w:eastAsia="fr-FR"/>
        </w:rPr>
        <w:t xml:space="preserve">Cet enseignement aborde les thèmes suivants : 1) Contexte et enjeux de la </w:t>
      </w:r>
      <w:r w:rsidR="00E75225">
        <w:rPr>
          <w:rFonts w:ascii="Times New Roman" w:eastAsia="Times New Roman" w:hAnsi="Times New Roman" w:cstheme="minorHAnsi"/>
          <w:color w:val="000000" w:themeColor="text1"/>
          <w:szCs w:val="24"/>
          <w:lang w:eastAsia="fr-FR"/>
        </w:rPr>
        <w:t xml:space="preserve">Qualité en IAA, 2) Les </w:t>
      </w:r>
      <w:r w:rsidRPr="0024311F">
        <w:rPr>
          <w:rFonts w:ascii="Times New Roman" w:eastAsia="Times New Roman" w:hAnsi="Times New Roman" w:cstheme="minorHAnsi"/>
          <w:color w:val="000000" w:themeColor="text1"/>
          <w:szCs w:val="24"/>
          <w:lang w:eastAsia="fr-FR"/>
        </w:rPr>
        <w:t>basiques de la Qualité en IAA : Bonnes pratiques de fabrication, HACCP, 3) Standards Qualité en IAA, 4) Méthodes de résolution de problème et 5) Gestion de crise</w:t>
      </w:r>
    </w:p>
    <w:p w14:paraId="1E16A5C7" w14:textId="77777777" w:rsidR="003E6471" w:rsidRPr="0024311F" w:rsidRDefault="003E6471" w:rsidP="00656F0F">
      <w:pPr>
        <w:spacing w:after="0" w:line="240" w:lineRule="auto"/>
        <w:jc w:val="both"/>
        <w:rPr>
          <w:rFonts w:ascii="Times New Roman" w:eastAsia="Times New Roman" w:hAnsi="Times New Roman" w:cstheme="minorHAnsi"/>
          <w:color w:val="000000" w:themeColor="text1"/>
          <w:szCs w:val="24"/>
          <w:lang w:eastAsia="fr-FR"/>
        </w:rPr>
      </w:pPr>
    </w:p>
    <w:p w14:paraId="65E296B0" w14:textId="77777777" w:rsidR="003E6471" w:rsidRPr="00462CCA" w:rsidRDefault="003E6471" w:rsidP="00656F0F">
      <w:pPr>
        <w:spacing w:after="0" w:line="240" w:lineRule="auto"/>
        <w:jc w:val="both"/>
        <w:rPr>
          <w:rFonts w:ascii="Times New Roman" w:hAnsi="Times New Roman" w:cstheme="minorHAnsi"/>
          <w:b/>
          <w:i/>
          <w:color w:val="000000" w:themeColor="text1"/>
          <w:szCs w:val="24"/>
        </w:rPr>
      </w:pPr>
      <w:r w:rsidRPr="00462CCA">
        <w:rPr>
          <w:rFonts w:ascii="Times New Roman" w:hAnsi="Times New Roman" w:cstheme="minorHAnsi"/>
          <w:b/>
          <w:i/>
          <w:color w:val="000000" w:themeColor="text1"/>
          <w:szCs w:val="24"/>
        </w:rPr>
        <w:t>ECUE 4.2 – Participer au choix des fournisseurs et des matières premières</w:t>
      </w:r>
    </w:p>
    <w:p w14:paraId="40BBBE25" w14:textId="77777777" w:rsidR="003E6471" w:rsidRPr="0024311F" w:rsidRDefault="003E6471" w:rsidP="00656F0F">
      <w:pPr>
        <w:spacing w:after="0" w:line="240" w:lineRule="auto"/>
        <w:jc w:val="both"/>
        <w:rPr>
          <w:rFonts w:ascii="Times New Roman" w:eastAsia="Times New Roman" w:hAnsi="Times New Roman" w:cstheme="minorHAnsi"/>
          <w:color w:val="000000" w:themeColor="text1"/>
          <w:szCs w:val="24"/>
          <w:lang w:eastAsia="fr-FR"/>
        </w:rPr>
      </w:pPr>
      <w:r w:rsidRPr="0024311F">
        <w:rPr>
          <w:rFonts w:ascii="Times New Roman" w:eastAsia="Times New Roman" w:hAnsi="Times New Roman" w:cstheme="minorHAnsi"/>
          <w:color w:val="000000" w:themeColor="text1"/>
          <w:szCs w:val="24"/>
          <w:lang w:eastAsia="fr-FR"/>
        </w:rPr>
        <w:t>Découverte de la fonction « achats » dans une entreprise et des prérogatives du poste d’acheteur (les études de marché, les bases de la négociation, le marketing produit). [lien avec les cours de marketing ; lien avec l’UE innovation produit]</w:t>
      </w:r>
    </w:p>
    <w:p w14:paraId="7D7A73F8" w14:textId="77777777" w:rsidR="003E6471" w:rsidRPr="0024311F" w:rsidRDefault="003E6471" w:rsidP="00656F0F">
      <w:pPr>
        <w:spacing w:after="0" w:line="240" w:lineRule="auto"/>
        <w:jc w:val="both"/>
        <w:rPr>
          <w:rFonts w:ascii="Times New Roman" w:eastAsia="Times New Roman" w:hAnsi="Times New Roman" w:cstheme="minorHAnsi"/>
          <w:color w:val="000000" w:themeColor="text1"/>
          <w:szCs w:val="24"/>
          <w:lang w:eastAsia="fr-FR"/>
        </w:rPr>
      </w:pPr>
    </w:p>
    <w:p w14:paraId="5DBFEBD3" w14:textId="77777777" w:rsidR="003E6471" w:rsidRPr="00462CCA" w:rsidRDefault="003E6471" w:rsidP="00656F0F">
      <w:pPr>
        <w:spacing w:after="0" w:line="240" w:lineRule="auto"/>
        <w:jc w:val="both"/>
        <w:rPr>
          <w:rFonts w:ascii="Times New Roman" w:hAnsi="Times New Roman" w:cstheme="minorHAnsi"/>
          <w:b/>
          <w:i/>
          <w:color w:val="000000" w:themeColor="text1"/>
          <w:szCs w:val="24"/>
        </w:rPr>
      </w:pPr>
      <w:r w:rsidRPr="00462CCA">
        <w:rPr>
          <w:rFonts w:ascii="Times New Roman" w:hAnsi="Times New Roman" w:cstheme="minorHAnsi"/>
          <w:b/>
          <w:i/>
          <w:color w:val="000000" w:themeColor="text1"/>
          <w:szCs w:val="24"/>
        </w:rPr>
        <w:t>ECUE 4.3 – Utiliser les ingrédients : Cas des arômes et colorants</w:t>
      </w:r>
    </w:p>
    <w:p w14:paraId="26C6EBE0" w14:textId="075FFC17" w:rsidR="003E6471" w:rsidRPr="0024311F" w:rsidRDefault="003E6471" w:rsidP="00656F0F">
      <w:pPr>
        <w:spacing w:after="0" w:line="240" w:lineRule="auto"/>
        <w:jc w:val="both"/>
        <w:rPr>
          <w:rFonts w:ascii="Times New Roman" w:eastAsia="Times New Roman" w:hAnsi="Times New Roman" w:cstheme="minorHAnsi"/>
          <w:color w:val="000000" w:themeColor="text1"/>
          <w:szCs w:val="24"/>
          <w:lang w:eastAsia="fr-FR"/>
        </w:rPr>
      </w:pPr>
      <w:r w:rsidRPr="0024311F">
        <w:rPr>
          <w:rFonts w:ascii="Times New Roman" w:eastAsia="Times New Roman" w:hAnsi="Times New Roman" w:cstheme="minorHAnsi"/>
          <w:color w:val="000000" w:themeColor="text1"/>
          <w:szCs w:val="24"/>
          <w:lang w:eastAsia="fr-FR"/>
        </w:rPr>
        <w:t>Cette ECUE traite la thématique Arômes et Colorants au tr</w:t>
      </w:r>
      <w:r w:rsidR="00E75225">
        <w:rPr>
          <w:rFonts w:ascii="Times New Roman" w:eastAsia="Times New Roman" w:hAnsi="Times New Roman" w:cstheme="minorHAnsi"/>
          <w:color w:val="000000" w:themeColor="text1"/>
          <w:szCs w:val="24"/>
          <w:lang w:eastAsia="fr-FR"/>
        </w:rPr>
        <w:t>avers de séquences pédagogiques</w:t>
      </w:r>
      <w:r w:rsidRPr="0024311F">
        <w:rPr>
          <w:rFonts w:ascii="Times New Roman" w:eastAsia="Times New Roman" w:hAnsi="Times New Roman" w:cstheme="minorHAnsi"/>
          <w:color w:val="000000" w:themeColor="text1"/>
          <w:szCs w:val="24"/>
          <w:lang w:eastAsia="fr-FR"/>
        </w:rPr>
        <w:t xml:space="preserve"> animées avec des flacons de dégustation et illustrées avec des articles scientifiques. Elle aborde le large spectre des problématiques liées à l'utilisation des arômes et colorants en agro-alimentaires avec une ouverture sur les applications non-alimentaires dans les domaines de la santé et du marketing olfactif et les perspectives et innovations en cours.</w:t>
      </w:r>
    </w:p>
    <w:p w14:paraId="3853AB45" w14:textId="77777777" w:rsidR="003E6471" w:rsidRPr="0024311F" w:rsidRDefault="003E6471" w:rsidP="00656F0F">
      <w:pPr>
        <w:spacing w:after="0" w:line="240" w:lineRule="auto"/>
        <w:jc w:val="both"/>
        <w:rPr>
          <w:rFonts w:ascii="Times New Roman" w:eastAsia="Times New Roman" w:hAnsi="Times New Roman" w:cstheme="minorHAnsi"/>
          <w:color w:val="000000" w:themeColor="text1"/>
          <w:szCs w:val="24"/>
          <w:lang w:eastAsia="fr-FR"/>
        </w:rPr>
      </w:pPr>
    </w:p>
    <w:p w14:paraId="7CDE470F" w14:textId="77777777" w:rsidR="003E6471" w:rsidRPr="00462CCA" w:rsidRDefault="003E6471" w:rsidP="00656F0F">
      <w:pPr>
        <w:spacing w:after="0" w:line="240" w:lineRule="auto"/>
        <w:jc w:val="both"/>
        <w:rPr>
          <w:rFonts w:ascii="Times New Roman" w:hAnsi="Times New Roman" w:cstheme="minorHAnsi"/>
          <w:b/>
          <w:i/>
          <w:color w:val="000000" w:themeColor="text1"/>
          <w:szCs w:val="24"/>
        </w:rPr>
      </w:pPr>
      <w:r w:rsidRPr="00462CCA">
        <w:rPr>
          <w:rFonts w:ascii="Times New Roman" w:hAnsi="Times New Roman" w:cstheme="minorHAnsi"/>
          <w:b/>
          <w:i/>
          <w:color w:val="000000" w:themeColor="text1"/>
          <w:szCs w:val="24"/>
        </w:rPr>
        <w:t>ECUE 4.4 – Tester et diagnostiquer par l'analyse sensorielle</w:t>
      </w:r>
    </w:p>
    <w:p w14:paraId="5302C2EE" w14:textId="54E5636D" w:rsidR="003E6471" w:rsidRPr="0024311F" w:rsidRDefault="003E6471" w:rsidP="00656F0F">
      <w:pPr>
        <w:spacing w:after="0" w:line="240" w:lineRule="auto"/>
        <w:jc w:val="both"/>
        <w:rPr>
          <w:rFonts w:ascii="Times New Roman" w:eastAsia="Times New Roman" w:hAnsi="Times New Roman" w:cstheme="minorHAnsi"/>
          <w:color w:val="000000" w:themeColor="text1"/>
          <w:szCs w:val="24"/>
          <w:lang w:eastAsia="fr-FR"/>
        </w:rPr>
      </w:pPr>
      <w:r w:rsidRPr="0024311F">
        <w:rPr>
          <w:rFonts w:ascii="Times New Roman" w:eastAsia="Times New Roman" w:hAnsi="Times New Roman" w:cstheme="minorHAnsi"/>
          <w:color w:val="000000" w:themeColor="text1"/>
          <w:szCs w:val="24"/>
          <w:lang w:eastAsia="fr-FR"/>
        </w:rPr>
        <w:t>L’enseignement est découpé sur une série de séances en salle de dégustation et salle informatique. Après un premier module introductif en 1A ENSAT, ce module 3A ENSAT détaille et met en pratique des méthodes plus élaborées d'analyse sensorielle (tests descriptifs – CATA, APT… –, hédoniques, …, analyse des résultats via des Analyses en Composantes Principales, Analyses Factorielles des Correspondances, ANOVAs …).</w:t>
      </w:r>
    </w:p>
    <w:p w14:paraId="2BFD1348" w14:textId="77777777" w:rsidR="003E6471" w:rsidRPr="0024311F" w:rsidRDefault="003E6471" w:rsidP="00656F0F">
      <w:pPr>
        <w:spacing w:after="0" w:line="240" w:lineRule="auto"/>
        <w:jc w:val="both"/>
        <w:rPr>
          <w:rFonts w:ascii="Times New Roman" w:eastAsia="Times New Roman" w:hAnsi="Times New Roman" w:cstheme="minorHAnsi"/>
          <w:color w:val="000000" w:themeColor="text1"/>
          <w:szCs w:val="24"/>
          <w:lang w:eastAsia="fr-FR"/>
        </w:rPr>
      </w:pPr>
    </w:p>
    <w:p w14:paraId="26D97D6F" w14:textId="77777777" w:rsidR="003E6471" w:rsidRPr="00E9660E" w:rsidRDefault="003E6471" w:rsidP="00656F0F">
      <w:pPr>
        <w:spacing w:after="0" w:line="240" w:lineRule="auto"/>
        <w:jc w:val="both"/>
        <w:rPr>
          <w:rFonts w:ascii="Times New Roman" w:hAnsi="Times New Roman" w:cstheme="minorHAnsi"/>
          <w:b/>
          <w:szCs w:val="24"/>
        </w:rPr>
      </w:pPr>
      <w:r w:rsidRPr="00E9660E">
        <w:rPr>
          <w:rFonts w:ascii="Times New Roman" w:hAnsi="Times New Roman" w:cstheme="minorHAnsi"/>
          <w:b/>
          <w:szCs w:val="24"/>
        </w:rPr>
        <w:t>Approche pédagogique</w:t>
      </w:r>
    </w:p>
    <w:p w14:paraId="172DDACB" w14:textId="77777777" w:rsidR="00656F0F" w:rsidRDefault="00656F0F" w:rsidP="00656F0F">
      <w:pPr>
        <w:spacing w:after="0" w:line="240" w:lineRule="auto"/>
        <w:jc w:val="both"/>
        <w:rPr>
          <w:rFonts w:ascii="Times New Roman" w:hAnsi="Times New Roman" w:cstheme="minorHAnsi"/>
          <w:b/>
          <w:i/>
          <w:color w:val="000000" w:themeColor="text1"/>
          <w:szCs w:val="24"/>
        </w:rPr>
      </w:pPr>
    </w:p>
    <w:p w14:paraId="29B913E1" w14:textId="5E08EB0B" w:rsidR="003E6471" w:rsidRPr="00462CCA" w:rsidRDefault="003E6471" w:rsidP="00656F0F">
      <w:pPr>
        <w:spacing w:after="0" w:line="240" w:lineRule="auto"/>
        <w:jc w:val="both"/>
        <w:rPr>
          <w:rFonts w:ascii="Times New Roman" w:hAnsi="Times New Roman" w:cstheme="minorHAnsi"/>
          <w:b/>
          <w:i/>
          <w:color w:val="000000" w:themeColor="text1"/>
          <w:szCs w:val="24"/>
        </w:rPr>
      </w:pPr>
      <w:r w:rsidRPr="00462CCA">
        <w:rPr>
          <w:rFonts w:ascii="Times New Roman" w:hAnsi="Times New Roman" w:cstheme="minorHAnsi"/>
          <w:b/>
          <w:i/>
          <w:color w:val="000000" w:themeColor="text1"/>
          <w:szCs w:val="24"/>
        </w:rPr>
        <w:t>ECUE 4.1 - Maîtriser et certifier la qualité d’un produit ou d’un procédé</w:t>
      </w:r>
    </w:p>
    <w:p w14:paraId="3C3C75E2" w14:textId="77777777" w:rsidR="003E6471" w:rsidRPr="0024311F" w:rsidRDefault="003E6471" w:rsidP="00656F0F">
      <w:pPr>
        <w:spacing w:after="0" w:line="240" w:lineRule="auto"/>
        <w:jc w:val="both"/>
        <w:rPr>
          <w:rFonts w:ascii="Times New Roman" w:eastAsia="Times New Roman" w:hAnsi="Times New Roman" w:cstheme="minorHAnsi"/>
          <w:color w:val="000000" w:themeColor="text1"/>
          <w:szCs w:val="24"/>
          <w:lang w:eastAsia="fr-FR"/>
        </w:rPr>
      </w:pPr>
      <w:r w:rsidRPr="0024311F">
        <w:rPr>
          <w:rFonts w:ascii="Times New Roman" w:eastAsia="Times New Roman" w:hAnsi="Times New Roman" w:cstheme="minorHAnsi"/>
          <w:color w:val="000000" w:themeColor="text1"/>
          <w:szCs w:val="24"/>
          <w:lang w:eastAsia="fr-FR"/>
        </w:rPr>
        <w:t>Enseignements en présentiel avec des travaux en groupe.</w:t>
      </w:r>
    </w:p>
    <w:p w14:paraId="76832797" w14:textId="77777777" w:rsidR="003E6471" w:rsidRPr="0024311F" w:rsidRDefault="003E6471" w:rsidP="00656F0F">
      <w:pPr>
        <w:spacing w:after="0" w:line="240" w:lineRule="auto"/>
        <w:jc w:val="both"/>
        <w:rPr>
          <w:rFonts w:ascii="Times New Roman" w:eastAsia="Times New Roman" w:hAnsi="Times New Roman" w:cstheme="minorHAnsi"/>
          <w:color w:val="000000" w:themeColor="text1"/>
          <w:szCs w:val="24"/>
          <w:lang w:eastAsia="fr-FR"/>
        </w:rPr>
      </w:pPr>
    </w:p>
    <w:p w14:paraId="2092D520" w14:textId="77777777" w:rsidR="003E6471" w:rsidRPr="00462CCA" w:rsidRDefault="003E6471" w:rsidP="00656F0F">
      <w:pPr>
        <w:spacing w:after="0" w:line="240" w:lineRule="auto"/>
        <w:jc w:val="both"/>
        <w:rPr>
          <w:rFonts w:ascii="Times New Roman" w:hAnsi="Times New Roman" w:cstheme="minorHAnsi"/>
          <w:b/>
          <w:i/>
          <w:color w:val="000000" w:themeColor="text1"/>
          <w:szCs w:val="24"/>
        </w:rPr>
      </w:pPr>
      <w:r w:rsidRPr="00462CCA">
        <w:rPr>
          <w:rFonts w:ascii="Times New Roman" w:hAnsi="Times New Roman" w:cstheme="minorHAnsi"/>
          <w:b/>
          <w:i/>
          <w:color w:val="000000" w:themeColor="text1"/>
          <w:szCs w:val="24"/>
        </w:rPr>
        <w:t>ECUE 4.2 – Participer au choix des fournisseurs et des matières premières</w:t>
      </w:r>
    </w:p>
    <w:p w14:paraId="3C06FD79" w14:textId="77777777" w:rsidR="003E6471" w:rsidRPr="0024311F" w:rsidRDefault="003E6471" w:rsidP="00656F0F">
      <w:pPr>
        <w:spacing w:after="0" w:line="240" w:lineRule="auto"/>
        <w:jc w:val="both"/>
        <w:rPr>
          <w:rFonts w:ascii="Times New Roman" w:eastAsia="Times New Roman" w:hAnsi="Times New Roman" w:cstheme="minorHAnsi"/>
          <w:color w:val="000000" w:themeColor="text1"/>
          <w:szCs w:val="24"/>
          <w:lang w:eastAsia="fr-FR"/>
        </w:rPr>
      </w:pPr>
      <w:r w:rsidRPr="0024311F">
        <w:rPr>
          <w:rFonts w:ascii="Times New Roman" w:eastAsia="Times New Roman" w:hAnsi="Times New Roman" w:cstheme="minorHAnsi"/>
          <w:color w:val="000000" w:themeColor="text1"/>
          <w:szCs w:val="24"/>
          <w:lang w:eastAsia="fr-FR"/>
        </w:rPr>
        <w:t>Séquence en présentiel (OA 1, 2, 4, 5 et 6). Projet de groupe (étude de marché) puis réalisation d’un briefing puis du packaging (OA 3 et 6).</w:t>
      </w:r>
    </w:p>
    <w:p w14:paraId="7336E46B" w14:textId="77777777" w:rsidR="003E6471" w:rsidRPr="0024311F" w:rsidRDefault="003E6471" w:rsidP="00656F0F">
      <w:pPr>
        <w:spacing w:after="0" w:line="240" w:lineRule="auto"/>
        <w:jc w:val="both"/>
        <w:rPr>
          <w:rFonts w:ascii="Times New Roman" w:eastAsia="Times New Roman" w:hAnsi="Times New Roman" w:cstheme="minorHAnsi"/>
          <w:color w:val="000000" w:themeColor="text1"/>
          <w:szCs w:val="24"/>
          <w:lang w:eastAsia="fr-FR"/>
        </w:rPr>
      </w:pPr>
    </w:p>
    <w:p w14:paraId="1BE5D86E" w14:textId="77777777" w:rsidR="003E6471" w:rsidRPr="00462CCA" w:rsidRDefault="003E6471" w:rsidP="00656F0F">
      <w:pPr>
        <w:spacing w:after="0" w:line="240" w:lineRule="auto"/>
        <w:jc w:val="both"/>
        <w:rPr>
          <w:rFonts w:ascii="Times New Roman" w:hAnsi="Times New Roman" w:cstheme="minorHAnsi"/>
          <w:b/>
          <w:i/>
          <w:color w:val="000000" w:themeColor="text1"/>
          <w:szCs w:val="24"/>
        </w:rPr>
      </w:pPr>
      <w:r w:rsidRPr="00462CCA">
        <w:rPr>
          <w:rFonts w:ascii="Times New Roman" w:hAnsi="Times New Roman" w:cstheme="minorHAnsi"/>
          <w:b/>
          <w:i/>
          <w:color w:val="000000" w:themeColor="text1"/>
          <w:szCs w:val="24"/>
        </w:rPr>
        <w:t>ECUE 4.3 – Utiliser les ingrédients : Cas des arômes et colorants</w:t>
      </w:r>
    </w:p>
    <w:p w14:paraId="5BACBBAA" w14:textId="77777777" w:rsidR="003E6471" w:rsidRPr="0024311F" w:rsidRDefault="003E6471" w:rsidP="00656F0F">
      <w:pPr>
        <w:spacing w:after="0" w:line="240" w:lineRule="auto"/>
        <w:jc w:val="both"/>
        <w:rPr>
          <w:rFonts w:ascii="Times New Roman" w:eastAsia="Times New Roman" w:hAnsi="Times New Roman" w:cstheme="minorHAnsi"/>
          <w:color w:val="000000" w:themeColor="text1"/>
          <w:szCs w:val="24"/>
          <w:lang w:eastAsia="fr-FR"/>
        </w:rPr>
      </w:pPr>
      <w:r w:rsidRPr="0024311F">
        <w:rPr>
          <w:rFonts w:ascii="Times New Roman" w:eastAsia="Times New Roman" w:hAnsi="Times New Roman" w:cstheme="minorHAnsi"/>
          <w:color w:val="000000" w:themeColor="text1"/>
          <w:szCs w:val="24"/>
          <w:lang w:eastAsia="fr-FR"/>
        </w:rPr>
        <w:t>Enseignements dispensés en présentiel.</w:t>
      </w:r>
    </w:p>
    <w:p w14:paraId="0CA86272" w14:textId="77777777" w:rsidR="003E6471" w:rsidRPr="0024311F" w:rsidRDefault="003E6471" w:rsidP="00656F0F">
      <w:pPr>
        <w:spacing w:after="0" w:line="240" w:lineRule="auto"/>
        <w:jc w:val="both"/>
        <w:rPr>
          <w:rFonts w:ascii="Times New Roman" w:eastAsia="Times New Roman" w:hAnsi="Times New Roman" w:cstheme="minorHAnsi"/>
          <w:color w:val="000000" w:themeColor="text1"/>
          <w:szCs w:val="24"/>
          <w:lang w:eastAsia="fr-FR"/>
        </w:rPr>
      </w:pPr>
    </w:p>
    <w:p w14:paraId="32D5624B" w14:textId="77777777" w:rsidR="003E6471" w:rsidRPr="00462CCA" w:rsidRDefault="003E6471" w:rsidP="00656F0F">
      <w:pPr>
        <w:spacing w:after="0" w:line="240" w:lineRule="auto"/>
        <w:jc w:val="both"/>
        <w:rPr>
          <w:rFonts w:ascii="Times New Roman" w:hAnsi="Times New Roman" w:cstheme="minorHAnsi"/>
          <w:b/>
          <w:i/>
          <w:color w:val="000000" w:themeColor="text1"/>
          <w:szCs w:val="24"/>
        </w:rPr>
      </w:pPr>
      <w:r w:rsidRPr="00462CCA">
        <w:rPr>
          <w:rFonts w:ascii="Times New Roman" w:hAnsi="Times New Roman" w:cstheme="minorHAnsi"/>
          <w:b/>
          <w:i/>
          <w:color w:val="000000" w:themeColor="text1"/>
          <w:szCs w:val="24"/>
        </w:rPr>
        <w:t>ECUE 4.4 – Tester et diagnostiquer par l'analyse sensorielle</w:t>
      </w:r>
    </w:p>
    <w:p w14:paraId="134A36C4" w14:textId="5948326C" w:rsidR="003E6471" w:rsidRDefault="003E6471" w:rsidP="00656F0F">
      <w:pPr>
        <w:spacing w:after="0" w:line="240" w:lineRule="auto"/>
        <w:jc w:val="both"/>
        <w:rPr>
          <w:rFonts w:ascii="Times New Roman" w:eastAsia="Times New Roman" w:hAnsi="Times New Roman" w:cstheme="minorHAnsi"/>
          <w:color w:val="000000" w:themeColor="text1"/>
          <w:szCs w:val="24"/>
          <w:lang w:eastAsia="fr-FR"/>
        </w:rPr>
      </w:pPr>
      <w:r w:rsidRPr="0024311F">
        <w:rPr>
          <w:rFonts w:ascii="Times New Roman" w:eastAsia="Times New Roman" w:hAnsi="Times New Roman" w:cstheme="minorHAnsi"/>
          <w:color w:val="000000" w:themeColor="text1"/>
          <w:szCs w:val="24"/>
          <w:lang w:eastAsia="fr-FR"/>
        </w:rPr>
        <w:t>Analyses sensorielles développées lors de séquences en présentiel ; Élaboration des tests, mise en place et acquisition réalisées en salle de dégustation ; Traitement des données en salle informatique.</w:t>
      </w:r>
    </w:p>
    <w:p w14:paraId="2B85C0E0" w14:textId="77777777" w:rsidR="0023137C" w:rsidRPr="0024311F" w:rsidRDefault="0023137C" w:rsidP="00656F0F">
      <w:pPr>
        <w:spacing w:after="0" w:line="240" w:lineRule="auto"/>
        <w:jc w:val="both"/>
        <w:rPr>
          <w:rFonts w:ascii="Times New Roman" w:eastAsia="Times New Roman" w:hAnsi="Times New Roman" w:cstheme="minorHAnsi"/>
          <w:color w:val="000000" w:themeColor="text1"/>
          <w:szCs w:val="24"/>
          <w:lang w:eastAsia="fr-FR"/>
        </w:rPr>
      </w:pPr>
    </w:p>
    <w:p w14:paraId="2123C86F" w14:textId="77777777" w:rsidR="003E6471" w:rsidRPr="00E9660E" w:rsidRDefault="003E6471" w:rsidP="00656F0F">
      <w:pPr>
        <w:spacing w:after="0" w:line="240" w:lineRule="auto"/>
        <w:jc w:val="both"/>
        <w:rPr>
          <w:rFonts w:ascii="Times New Roman" w:hAnsi="Times New Roman" w:cstheme="minorHAnsi"/>
          <w:b/>
          <w:szCs w:val="24"/>
        </w:rPr>
      </w:pPr>
      <w:r w:rsidRPr="00E9660E">
        <w:rPr>
          <w:rFonts w:ascii="Times New Roman" w:hAnsi="Times New Roman" w:cstheme="minorHAnsi"/>
          <w:b/>
          <w:szCs w:val="24"/>
        </w:rPr>
        <w:t>Modalités d’évaluation des apprentissages</w:t>
      </w:r>
    </w:p>
    <w:p w14:paraId="5B8F98E9" w14:textId="77777777" w:rsidR="00656F0F" w:rsidRDefault="00656F0F" w:rsidP="00656F0F">
      <w:pPr>
        <w:spacing w:after="0" w:line="240" w:lineRule="auto"/>
        <w:jc w:val="both"/>
        <w:rPr>
          <w:rFonts w:ascii="Times New Roman" w:eastAsia="Times New Roman" w:hAnsi="Times New Roman" w:cstheme="minorHAnsi"/>
          <w:color w:val="000000" w:themeColor="text1"/>
          <w:szCs w:val="24"/>
          <w:u w:val="single"/>
          <w:lang w:eastAsia="fr-FR"/>
        </w:rPr>
      </w:pPr>
    </w:p>
    <w:p w14:paraId="74CD0BE2" w14:textId="067F453B" w:rsidR="003E6471" w:rsidRPr="00016716" w:rsidRDefault="003E6471" w:rsidP="00656F0F">
      <w:pPr>
        <w:spacing w:after="0" w:line="240" w:lineRule="auto"/>
        <w:jc w:val="both"/>
        <w:rPr>
          <w:rFonts w:ascii="Times New Roman" w:eastAsia="Times New Roman" w:hAnsi="Times New Roman" w:cstheme="minorHAnsi"/>
          <w:color w:val="000000" w:themeColor="text1"/>
          <w:szCs w:val="24"/>
          <w:u w:val="single"/>
          <w:lang w:eastAsia="fr-FR"/>
        </w:rPr>
      </w:pPr>
      <w:r w:rsidRPr="00016716">
        <w:rPr>
          <w:rFonts w:ascii="Times New Roman" w:eastAsia="Times New Roman" w:hAnsi="Times New Roman" w:cstheme="minorHAnsi"/>
          <w:color w:val="000000" w:themeColor="text1"/>
          <w:szCs w:val="24"/>
          <w:u w:val="single"/>
          <w:lang w:eastAsia="fr-FR"/>
        </w:rPr>
        <w:t>Apprentissages évalués :</w:t>
      </w:r>
    </w:p>
    <w:p w14:paraId="7280B538" w14:textId="77777777" w:rsidR="00656F0F" w:rsidRDefault="00656F0F" w:rsidP="00656F0F">
      <w:pPr>
        <w:spacing w:after="0" w:line="240" w:lineRule="auto"/>
        <w:jc w:val="both"/>
        <w:rPr>
          <w:rFonts w:ascii="Times New Roman" w:hAnsi="Times New Roman" w:cstheme="minorHAnsi"/>
          <w:b/>
          <w:i/>
          <w:color w:val="000000" w:themeColor="text1"/>
          <w:szCs w:val="24"/>
        </w:rPr>
      </w:pPr>
    </w:p>
    <w:p w14:paraId="794DDAD4" w14:textId="4AAF0D0E" w:rsidR="003E6471" w:rsidRPr="00462CCA" w:rsidRDefault="003E6471" w:rsidP="00656F0F">
      <w:pPr>
        <w:spacing w:after="0" w:line="240" w:lineRule="auto"/>
        <w:jc w:val="both"/>
        <w:rPr>
          <w:rFonts w:ascii="Times New Roman" w:hAnsi="Times New Roman" w:cstheme="minorHAnsi"/>
          <w:b/>
          <w:i/>
          <w:color w:val="000000" w:themeColor="text1"/>
          <w:szCs w:val="24"/>
        </w:rPr>
      </w:pPr>
      <w:r w:rsidRPr="00462CCA">
        <w:rPr>
          <w:rFonts w:ascii="Times New Roman" w:hAnsi="Times New Roman" w:cstheme="minorHAnsi"/>
          <w:b/>
          <w:i/>
          <w:color w:val="000000" w:themeColor="text1"/>
          <w:szCs w:val="24"/>
        </w:rPr>
        <w:t xml:space="preserve">ECUE 4.1 </w:t>
      </w:r>
      <w:r w:rsidR="00656F0F" w:rsidRPr="00462CCA">
        <w:rPr>
          <w:rFonts w:ascii="Times New Roman" w:hAnsi="Times New Roman" w:cstheme="minorHAnsi"/>
          <w:b/>
          <w:i/>
          <w:color w:val="000000" w:themeColor="text1"/>
          <w:szCs w:val="24"/>
        </w:rPr>
        <w:t>–</w:t>
      </w:r>
      <w:r w:rsidRPr="00462CCA">
        <w:rPr>
          <w:rFonts w:ascii="Times New Roman" w:hAnsi="Times New Roman" w:cstheme="minorHAnsi"/>
          <w:b/>
          <w:i/>
          <w:color w:val="000000" w:themeColor="text1"/>
          <w:szCs w:val="24"/>
        </w:rPr>
        <w:t xml:space="preserve"> Maîtriser et certifier la qualité d’un produit ou d’un procédé</w:t>
      </w:r>
    </w:p>
    <w:p w14:paraId="3AD0EF6D" w14:textId="45450F1E" w:rsidR="003E6471" w:rsidRPr="00DE577E" w:rsidRDefault="003E6471" w:rsidP="00656F0F">
      <w:pPr>
        <w:pStyle w:val="Paragraphedeliste"/>
        <w:numPr>
          <w:ilvl w:val="0"/>
          <w:numId w:val="25"/>
        </w:numPr>
        <w:spacing w:after="0" w:line="240" w:lineRule="auto"/>
        <w:jc w:val="both"/>
        <w:rPr>
          <w:rFonts w:ascii="Times New Roman" w:eastAsia="Times New Roman" w:hAnsi="Times New Roman" w:cstheme="minorHAnsi"/>
          <w:color w:val="000000" w:themeColor="text1"/>
          <w:szCs w:val="24"/>
          <w:lang w:eastAsia="fr-FR"/>
        </w:rPr>
      </w:pPr>
      <w:r w:rsidRPr="00DE577E">
        <w:rPr>
          <w:rFonts w:ascii="Times New Roman" w:eastAsia="Times New Roman" w:hAnsi="Times New Roman" w:cstheme="minorHAnsi"/>
          <w:color w:val="000000" w:themeColor="text1"/>
          <w:szCs w:val="24"/>
          <w:lang w:eastAsia="fr-FR"/>
        </w:rPr>
        <w:t>Comprendre les enjeux de la qualité en IAA</w:t>
      </w:r>
    </w:p>
    <w:p w14:paraId="7C7DFE89" w14:textId="12B75903" w:rsidR="003E6471" w:rsidRPr="00DE577E" w:rsidRDefault="003E6471" w:rsidP="00656F0F">
      <w:pPr>
        <w:pStyle w:val="Paragraphedeliste"/>
        <w:numPr>
          <w:ilvl w:val="0"/>
          <w:numId w:val="25"/>
        </w:numPr>
        <w:spacing w:after="0" w:line="240" w:lineRule="auto"/>
        <w:jc w:val="both"/>
        <w:rPr>
          <w:rFonts w:ascii="Times New Roman" w:eastAsia="Times New Roman" w:hAnsi="Times New Roman" w:cstheme="minorHAnsi"/>
          <w:color w:val="000000" w:themeColor="text1"/>
          <w:szCs w:val="24"/>
          <w:lang w:eastAsia="fr-FR"/>
        </w:rPr>
      </w:pPr>
      <w:r w:rsidRPr="00DE577E">
        <w:rPr>
          <w:rFonts w:ascii="Times New Roman" w:eastAsia="Times New Roman" w:hAnsi="Times New Roman" w:cstheme="minorHAnsi"/>
          <w:color w:val="000000" w:themeColor="text1"/>
          <w:szCs w:val="24"/>
          <w:lang w:eastAsia="fr-FR"/>
        </w:rPr>
        <w:t>Comprendre le contexte règlementaire et son influence</w:t>
      </w:r>
    </w:p>
    <w:p w14:paraId="089ADB17" w14:textId="485225B8" w:rsidR="003E6471" w:rsidRPr="00DE577E" w:rsidRDefault="003E6471" w:rsidP="00656F0F">
      <w:pPr>
        <w:pStyle w:val="Paragraphedeliste"/>
        <w:numPr>
          <w:ilvl w:val="0"/>
          <w:numId w:val="25"/>
        </w:numPr>
        <w:spacing w:after="0" w:line="240" w:lineRule="auto"/>
        <w:jc w:val="both"/>
        <w:rPr>
          <w:rFonts w:ascii="Times New Roman" w:eastAsia="Times New Roman" w:hAnsi="Times New Roman" w:cstheme="minorHAnsi"/>
          <w:color w:val="000000" w:themeColor="text1"/>
          <w:szCs w:val="24"/>
          <w:lang w:eastAsia="fr-FR"/>
        </w:rPr>
      </w:pPr>
      <w:r w:rsidRPr="00DE577E">
        <w:rPr>
          <w:rFonts w:ascii="Times New Roman" w:eastAsia="Times New Roman" w:hAnsi="Times New Roman" w:cstheme="minorHAnsi"/>
          <w:color w:val="000000" w:themeColor="text1"/>
          <w:szCs w:val="24"/>
          <w:lang w:eastAsia="fr-FR"/>
        </w:rPr>
        <w:t>Connaître les incontournables des bonnes pratiques de fabrication</w:t>
      </w:r>
    </w:p>
    <w:p w14:paraId="37D3A4A6" w14:textId="127DE075" w:rsidR="003E6471" w:rsidRPr="00DE577E" w:rsidRDefault="003E6471" w:rsidP="00656F0F">
      <w:pPr>
        <w:pStyle w:val="Paragraphedeliste"/>
        <w:numPr>
          <w:ilvl w:val="0"/>
          <w:numId w:val="25"/>
        </w:numPr>
        <w:spacing w:after="0" w:line="240" w:lineRule="auto"/>
        <w:jc w:val="both"/>
        <w:rPr>
          <w:rFonts w:ascii="Times New Roman" w:eastAsia="Times New Roman" w:hAnsi="Times New Roman" w:cstheme="minorHAnsi"/>
          <w:color w:val="000000" w:themeColor="text1"/>
          <w:szCs w:val="24"/>
          <w:lang w:eastAsia="fr-FR"/>
        </w:rPr>
      </w:pPr>
      <w:r w:rsidRPr="00DE577E">
        <w:rPr>
          <w:rFonts w:ascii="Times New Roman" w:eastAsia="Times New Roman" w:hAnsi="Times New Roman" w:cstheme="minorHAnsi"/>
          <w:color w:val="000000" w:themeColor="text1"/>
          <w:szCs w:val="24"/>
          <w:lang w:eastAsia="fr-FR"/>
        </w:rPr>
        <w:t>Savoir appliquer la méthode HACCP</w:t>
      </w:r>
    </w:p>
    <w:p w14:paraId="4D603CFC" w14:textId="0218AF77" w:rsidR="003E6471" w:rsidRPr="00DE577E" w:rsidRDefault="003E6471" w:rsidP="00656F0F">
      <w:pPr>
        <w:pStyle w:val="Paragraphedeliste"/>
        <w:numPr>
          <w:ilvl w:val="0"/>
          <w:numId w:val="25"/>
        </w:numPr>
        <w:spacing w:after="0" w:line="240" w:lineRule="auto"/>
        <w:jc w:val="both"/>
        <w:rPr>
          <w:rFonts w:ascii="Times New Roman" w:eastAsia="Times New Roman" w:hAnsi="Times New Roman" w:cstheme="minorHAnsi"/>
          <w:color w:val="000000" w:themeColor="text1"/>
          <w:szCs w:val="24"/>
          <w:lang w:eastAsia="fr-FR"/>
        </w:rPr>
      </w:pPr>
      <w:r w:rsidRPr="00DE577E">
        <w:rPr>
          <w:rFonts w:ascii="Times New Roman" w:eastAsia="Times New Roman" w:hAnsi="Times New Roman" w:cstheme="minorHAnsi"/>
          <w:color w:val="000000" w:themeColor="text1"/>
          <w:szCs w:val="24"/>
          <w:lang w:eastAsia="fr-FR"/>
        </w:rPr>
        <w:t>Connaître les grands principes d’un système qualité et les incontournables opérationnels (audit interne, revue de direction, processus, analyse des parties prenantes, SWOT),</w:t>
      </w:r>
    </w:p>
    <w:p w14:paraId="001070BC" w14:textId="08101C3C" w:rsidR="003E6471" w:rsidRPr="00DE577E" w:rsidRDefault="003E6471" w:rsidP="00656F0F">
      <w:pPr>
        <w:pStyle w:val="Paragraphedeliste"/>
        <w:numPr>
          <w:ilvl w:val="0"/>
          <w:numId w:val="25"/>
        </w:numPr>
        <w:spacing w:after="0" w:line="240" w:lineRule="auto"/>
        <w:jc w:val="both"/>
        <w:rPr>
          <w:rFonts w:ascii="Times New Roman" w:eastAsia="Times New Roman" w:hAnsi="Times New Roman" w:cstheme="minorHAnsi"/>
          <w:color w:val="000000" w:themeColor="text1"/>
          <w:szCs w:val="24"/>
          <w:lang w:eastAsia="fr-FR"/>
        </w:rPr>
      </w:pPr>
      <w:r w:rsidRPr="00DE577E">
        <w:rPr>
          <w:rFonts w:ascii="Times New Roman" w:eastAsia="Times New Roman" w:hAnsi="Times New Roman" w:cstheme="minorHAnsi"/>
          <w:color w:val="000000" w:themeColor="text1"/>
          <w:szCs w:val="24"/>
          <w:lang w:eastAsia="fr-FR"/>
        </w:rPr>
        <w:t>Connaître les grands principes de la gestion de crise et les points clés : règles de communication, check-list des actions, chronogramme.</w:t>
      </w:r>
    </w:p>
    <w:p w14:paraId="11C17FF7" w14:textId="71D7E883" w:rsidR="006C38D7" w:rsidRDefault="006C38D7" w:rsidP="00656F0F">
      <w:pPr>
        <w:spacing w:after="0" w:line="240" w:lineRule="auto"/>
        <w:rPr>
          <w:rFonts w:ascii="Times New Roman" w:eastAsia="Times New Roman" w:hAnsi="Times New Roman" w:cstheme="minorHAnsi"/>
          <w:color w:val="000000" w:themeColor="text1"/>
          <w:szCs w:val="24"/>
          <w:lang w:eastAsia="fr-FR"/>
        </w:rPr>
      </w:pPr>
    </w:p>
    <w:p w14:paraId="4756EBE4" w14:textId="164EEF77" w:rsidR="003E6471" w:rsidRPr="00462CCA" w:rsidRDefault="003E6471" w:rsidP="00656F0F">
      <w:pPr>
        <w:spacing w:after="0" w:line="240" w:lineRule="auto"/>
        <w:jc w:val="both"/>
        <w:rPr>
          <w:rFonts w:ascii="Times New Roman" w:hAnsi="Times New Roman" w:cstheme="minorHAnsi"/>
          <w:b/>
          <w:i/>
          <w:color w:val="000000" w:themeColor="text1"/>
          <w:szCs w:val="24"/>
        </w:rPr>
      </w:pPr>
      <w:r w:rsidRPr="00462CCA">
        <w:rPr>
          <w:rFonts w:ascii="Times New Roman" w:hAnsi="Times New Roman" w:cstheme="minorHAnsi"/>
          <w:b/>
          <w:i/>
          <w:color w:val="000000" w:themeColor="text1"/>
          <w:szCs w:val="24"/>
        </w:rPr>
        <w:t>E</w:t>
      </w:r>
      <w:r w:rsidR="00656F0F">
        <w:rPr>
          <w:rFonts w:ascii="Times New Roman" w:hAnsi="Times New Roman" w:cstheme="minorHAnsi"/>
          <w:b/>
          <w:i/>
          <w:color w:val="000000" w:themeColor="text1"/>
          <w:szCs w:val="24"/>
        </w:rPr>
        <w:t xml:space="preserve">CUE 4.2 </w:t>
      </w:r>
      <w:r w:rsidR="00656F0F" w:rsidRPr="00462CCA">
        <w:rPr>
          <w:rFonts w:ascii="Times New Roman" w:hAnsi="Times New Roman" w:cstheme="minorHAnsi"/>
          <w:b/>
          <w:i/>
          <w:color w:val="000000" w:themeColor="text1"/>
          <w:szCs w:val="24"/>
        </w:rPr>
        <w:t>–</w:t>
      </w:r>
      <w:r w:rsidRPr="00462CCA">
        <w:rPr>
          <w:rFonts w:ascii="Times New Roman" w:hAnsi="Times New Roman" w:cstheme="minorHAnsi"/>
          <w:b/>
          <w:i/>
          <w:color w:val="000000" w:themeColor="text1"/>
          <w:szCs w:val="24"/>
        </w:rPr>
        <w:t xml:space="preserve"> Participer au choix des fournisseurs et des matières premières</w:t>
      </w:r>
    </w:p>
    <w:p w14:paraId="486E48CF" w14:textId="77777777" w:rsidR="00656F0F" w:rsidRDefault="003E6471" w:rsidP="00656F0F">
      <w:pPr>
        <w:pStyle w:val="Paragraphedeliste"/>
        <w:numPr>
          <w:ilvl w:val="0"/>
          <w:numId w:val="26"/>
        </w:numPr>
        <w:spacing w:after="0" w:line="240" w:lineRule="auto"/>
        <w:jc w:val="both"/>
        <w:rPr>
          <w:rFonts w:ascii="Times New Roman" w:eastAsia="Times New Roman" w:hAnsi="Times New Roman" w:cstheme="minorHAnsi"/>
          <w:color w:val="000000" w:themeColor="text1"/>
          <w:szCs w:val="24"/>
          <w:lang w:eastAsia="fr-FR"/>
        </w:rPr>
      </w:pPr>
      <w:r w:rsidRPr="00DE577E">
        <w:rPr>
          <w:rFonts w:ascii="Times New Roman" w:eastAsia="Times New Roman" w:hAnsi="Times New Roman" w:cstheme="minorHAnsi"/>
          <w:color w:val="000000" w:themeColor="text1"/>
          <w:szCs w:val="24"/>
          <w:lang w:eastAsia="fr-FR"/>
        </w:rPr>
        <w:t>Connaître les différents secteurs de l’agroalimentaire et les différents types d’intervenants sur chaque secteur (Industrie ; Distribution : grande distribution, distribution pour la restauration, distribution spécialisée ; Restauration hors foyer : HORECA, restauration collective, restauration chaînée ; Import-Export).</w:t>
      </w:r>
      <w:r w:rsidR="00656F0F">
        <w:rPr>
          <w:rFonts w:ascii="Times New Roman" w:eastAsia="Times New Roman" w:hAnsi="Times New Roman" w:cstheme="minorHAnsi"/>
          <w:color w:val="000000" w:themeColor="text1"/>
          <w:szCs w:val="24"/>
          <w:lang w:eastAsia="fr-FR"/>
        </w:rPr>
        <w:t xml:space="preserve"> </w:t>
      </w:r>
    </w:p>
    <w:p w14:paraId="6CA4640F" w14:textId="1156C272" w:rsidR="003E6471" w:rsidRPr="00DE577E" w:rsidRDefault="003E6471" w:rsidP="00656F0F">
      <w:pPr>
        <w:pStyle w:val="Paragraphedeliste"/>
        <w:spacing w:after="0" w:line="240" w:lineRule="auto"/>
        <w:jc w:val="both"/>
        <w:rPr>
          <w:rFonts w:ascii="Times New Roman" w:eastAsia="Times New Roman" w:hAnsi="Times New Roman" w:cstheme="minorHAnsi"/>
          <w:color w:val="000000" w:themeColor="text1"/>
          <w:szCs w:val="24"/>
          <w:lang w:eastAsia="fr-FR"/>
        </w:rPr>
      </w:pPr>
      <w:r w:rsidRPr="00DE577E">
        <w:rPr>
          <w:rFonts w:ascii="Times New Roman" w:eastAsia="Times New Roman" w:hAnsi="Times New Roman" w:cstheme="minorHAnsi"/>
          <w:color w:val="000000" w:themeColor="text1"/>
          <w:szCs w:val="24"/>
          <w:lang w:eastAsia="fr-FR"/>
        </w:rPr>
        <w:t>L’organisation de l’entreprise : les différentes fonctions et les postes sur lesquels un ingénieur agronome peut postuler.</w:t>
      </w:r>
    </w:p>
    <w:p w14:paraId="799F8018" w14:textId="73935F48" w:rsidR="003E6471" w:rsidRPr="00DE577E" w:rsidRDefault="003E6471" w:rsidP="00656F0F">
      <w:pPr>
        <w:pStyle w:val="Paragraphedeliste"/>
        <w:numPr>
          <w:ilvl w:val="0"/>
          <w:numId w:val="26"/>
        </w:numPr>
        <w:spacing w:after="0" w:line="240" w:lineRule="auto"/>
        <w:jc w:val="both"/>
        <w:rPr>
          <w:rFonts w:ascii="Times New Roman" w:eastAsia="Times New Roman" w:hAnsi="Times New Roman" w:cstheme="minorHAnsi"/>
          <w:color w:val="000000" w:themeColor="text1"/>
          <w:szCs w:val="24"/>
          <w:lang w:eastAsia="fr-FR"/>
        </w:rPr>
      </w:pPr>
      <w:r w:rsidRPr="00DE577E">
        <w:rPr>
          <w:rFonts w:ascii="Times New Roman" w:eastAsia="Times New Roman" w:hAnsi="Times New Roman" w:cstheme="minorHAnsi"/>
          <w:color w:val="000000" w:themeColor="text1"/>
          <w:szCs w:val="24"/>
          <w:lang w:eastAsia="fr-FR"/>
        </w:rPr>
        <w:t>Connaître la fonction achats et son impact sur l’entreprise, les différents périmètres de la fonction d’acheteur dans les entreprises de l’agro-chaîne et les enjeux de la négociation et des différentes étapes-clé.</w:t>
      </w:r>
    </w:p>
    <w:p w14:paraId="7702013E" w14:textId="77BB35C1" w:rsidR="003E6471" w:rsidRPr="00DE577E" w:rsidRDefault="003E6471" w:rsidP="00656F0F">
      <w:pPr>
        <w:pStyle w:val="Paragraphedeliste"/>
        <w:numPr>
          <w:ilvl w:val="0"/>
          <w:numId w:val="26"/>
        </w:numPr>
        <w:spacing w:after="0" w:line="240" w:lineRule="auto"/>
        <w:jc w:val="both"/>
        <w:rPr>
          <w:rFonts w:ascii="Times New Roman" w:eastAsia="Times New Roman" w:hAnsi="Times New Roman" w:cstheme="minorHAnsi"/>
          <w:color w:val="000000" w:themeColor="text1"/>
          <w:szCs w:val="24"/>
          <w:lang w:eastAsia="fr-FR"/>
        </w:rPr>
      </w:pPr>
      <w:r w:rsidRPr="00DE577E">
        <w:rPr>
          <w:rFonts w:ascii="Times New Roman" w:eastAsia="Times New Roman" w:hAnsi="Times New Roman" w:cstheme="minorHAnsi"/>
          <w:color w:val="000000" w:themeColor="text1"/>
          <w:szCs w:val="24"/>
          <w:lang w:eastAsia="fr-FR"/>
        </w:rPr>
        <w:t>Savoir faire une étude de marché préalable au développement d’un produit.</w:t>
      </w:r>
    </w:p>
    <w:p w14:paraId="22F6905A" w14:textId="640A1CD4" w:rsidR="003E6471" w:rsidRPr="00DE577E" w:rsidRDefault="003E6471" w:rsidP="00656F0F">
      <w:pPr>
        <w:pStyle w:val="Paragraphedeliste"/>
        <w:numPr>
          <w:ilvl w:val="0"/>
          <w:numId w:val="26"/>
        </w:numPr>
        <w:spacing w:after="0" w:line="240" w:lineRule="auto"/>
        <w:jc w:val="both"/>
        <w:rPr>
          <w:rFonts w:ascii="Times New Roman" w:eastAsia="Times New Roman" w:hAnsi="Times New Roman" w:cstheme="minorHAnsi"/>
          <w:color w:val="000000" w:themeColor="text1"/>
          <w:szCs w:val="24"/>
          <w:lang w:eastAsia="fr-FR"/>
        </w:rPr>
      </w:pPr>
      <w:r w:rsidRPr="00DE577E">
        <w:rPr>
          <w:rFonts w:ascii="Times New Roman" w:eastAsia="Times New Roman" w:hAnsi="Times New Roman" w:cstheme="minorHAnsi"/>
          <w:color w:val="000000" w:themeColor="text1"/>
          <w:szCs w:val="24"/>
          <w:lang w:eastAsia="fr-FR"/>
        </w:rPr>
        <w:t>Savoir l’attitude à adopter en tant qu’acheteur lors d’une négociation.</w:t>
      </w:r>
    </w:p>
    <w:p w14:paraId="680C84AA" w14:textId="7300EA9F" w:rsidR="003E6471" w:rsidRPr="00DE577E" w:rsidRDefault="003E6471" w:rsidP="00656F0F">
      <w:pPr>
        <w:pStyle w:val="Paragraphedeliste"/>
        <w:numPr>
          <w:ilvl w:val="0"/>
          <w:numId w:val="26"/>
        </w:numPr>
        <w:spacing w:after="0" w:line="240" w:lineRule="auto"/>
        <w:jc w:val="both"/>
        <w:rPr>
          <w:rFonts w:ascii="Times New Roman" w:eastAsia="Times New Roman" w:hAnsi="Times New Roman" w:cstheme="minorHAnsi"/>
          <w:color w:val="000000" w:themeColor="text1"/>
          <w:szCs w:val="24"/>
          <w:lang w:eastAsia="fr-FR"/>
        </w:rPr>
      </w:pPr>
      <w:r w:rsidRPr="00DE577E">
        <w:rPr>
          <w:rFonts w:ascii="Times New Roman" w:eastAsia="Times New Roman" w:hAnsi="Times New Roman" w:cstheme="minorHAnsi"/>
          <w:color w:val="000000" w:themeColor="text1"/>
          <w:szCs w:val="24"/>
          <w:lang w:eastAsia="fr-FR"/>
        </w:rPr>
        <w:t>Connaître les différents outils marketing utilisés dans l’agro-chaine.</w:t>
      </w:r>
    </w:p>
    <w:p w14:paraId="434A61E6" w14:textId="0535CE66" w:rsidR="003E6471" w:rsidRPr="00DE577E" w:rsidRDefault="003E6471" w:rsidP="00656F0F">
      <w:pPr>
        <w:pStyle w:val="Paragraphedeliste"/>
        <w:numPr>
          <w:ilvl w:val="0"/>
          <w:numId w:val="26"/>
        </w:numPr>
        <w:spacing w:after="0" w:line="240" w:lineRule="auto"/>
        <w:jc w:val="both"/>
        <w:rPr>
          <w:rFonts w:ascii="Times New Roman" w:eastAsia="Times New Roman" w:hAnsi="Times New Roman" w:cstheme="minorHAnsi"/>
          <w:color w:val="000000" w:themeColor="text1"/>
          <w:szCs w:val="24"/>
          <w:lang w:eastAsia="fr-FR"/>
        </w:rPr>
      </w:pPr>
      <w:r w:rsidRPr="00DE577E">
        <w:rPr>
          <w:rFonts w:ascii="Times New Roman" w:eastAsia="Times New Roman" w:hAnsi="Times New Roman" w:cstheme="minorHAnsi"/>
          <w:color w:val="000000" w:themeColor="text1"/>
          <w:szCs w:val="24"/>
          <w:lang w:eastAsia="fr-FR"/>
        </w:rPr>
        <w:t>Connaître les étapes de développement d’un packaging. Lien entre ce packaging et la logistique du produit (notion d’unité de vente consommateur, palettisation).</w:t>
      </w:r>
    </w:p>
    <w:p w14:paraId="179A7CDD" w14:textId="77777777" w:rsidR="003E6471" w:rsidRPr="0024311F" w:rsidRDefault="003E6471" w:rsidP="00656F0F">
      <w:pPr>
        <w:spacing w:after="0" w:line="240" w:lineRule="auto"/>
        <w:jc w:val="both"/>
        <w:rPr>
          <w:rFonts w:ascii="Times New Roman" w:eastAsia="Times New Roman" w:hAnsi="Times New Roman" w:cstheme="minorHAnsi"/>
          <w:color w:val="000000" w:themeColor="text1"/>
          <w:szCs w:val="24"/>
          <w:lang w:eastAsia="fr-FR"/>
        </w:rPr>
      </w:pPr>
    </w:p>
    <w:p w14:paraId="1CB4E8A1" w14:textId="77777777" w:rsidR="003E6471" w:rsidRPr="00462CCA" w:rsidRDefault="003E6471" w:rsidP="00656F0F">
      <w:pPr>
        <w:spacing w:after="0" w:line="240" w:lineRule="auto"/>
        <w:jc w:val="both"/>
        <w:rPr>
          <w:rFonts w:ascii="Times New Roman" w:hAnsi="Times New Roman" w:cstheme="minorHAnsi"/>
          <w:b/>
          <w:i/>
          <w:color w:val="000000" w:themeColor="text1"/>
          <w:szCs w:val="24"/>
        </w:rPr>
      </w:pPr>
      <w:r w:rsidRPr="00462CCA">
        <w:rPr>
          <w:rFonts w:ascii="Times New Roman" w:hAnsi="Times New Roman" w:cstheme="minorHAnsi"/>
          <w:b/>
          <w:i/>
          <w:color w:val="000000" w:themeColor="text1"/>
          <w:szCs w:val="24"/>
        </w:rPr>
        <w:t>ECUE 4.3 – Utiliser les ingrédients : Cas des arômes et colorants</w:t>
      </w:r>
    </w:p>
    <w:p w14:paraId="634D20C2" w14:textId="77777777" w:rsidR="003E6471" w:rsidRPr="0024311F" w:rsidRDefault="003E6471" w:rsidP="00656F0F">
      <w:pPr>
        <w:spacing w:after="0" w:line="240" w:lineRule="auto"/>
        <w:jc w:val="both"/>
        <w:rPr>
          <w:rFonts w:ascii="Times New Roman" w:eastAsia="Times New Roman" w:hAnsi="Times New Roman" w:cstheme="minorHAnsi"/>
          <w:color w:val="000000" w:themeColor="text1"/>
          <w:szCs w:val="24"/>
          <w:lang w:eastAsia="fr-FR"/>
        </w:rPr>
      </w:pPr>
      <w:r w:rsidRPr="0024311F">
        <w:rPr>
          <w:rFonts w:ascii="Times New Roman" w:eastAsia="Times New Roman" w:hAnsi="Times New Roman" w:cstheme="minorHAnsi"/>
          <w:color w:val="000000" w:themeColor="text1"/>
          <w:szCs w:val="24"/>
          <w:lang w:eastAsia="fr-FR"/>
        </w:rPr>
        <w:t>Marché mondial, sa segmentation, ses principaux acteurs dans le monde et en France, législation, sources naturelles et chimiques des préparations aromatiques, aspects physico-chimiques, physiologie de la perception olfactive, molécules responsables, aspects biochimiques et moléculaires de leur biosynthèse, production par voie biotechnologique, techniques analytiques (CPG, SPME, analyse isotopique) appliquées à leur dosage et identification en agro-alimentaire, procédés d'extraction, toxicologie, formulation, mise en forme, relargage.</w:t>
      </w:r>
    </w:p>
    <w:p w14:paraId="20EE9C21" w14:textId="77777777" w:rsidR="003E6471" w:rsidRPr="0024311F" w:rsidRDefault="003E6471" w:rsidP="00656F0F">
      <w:pPr>
        <w:spacing w:after="0" w:line="240" w:lineRule="auto"/>
        <w:jc w:val="both"/>
        <w:rPr>
          <w:rFonts w:ascii="Times New Roman" w:eastAsia="Times New Roman" w:hAnsi="Times New Roman" w:cstheme="minorHAnsi"/>
          <w:color w:val="000000" w:themeColor="text1"/>
          <w:szCs w:val="24"/>
          <w:lang w:eastAsia="fr-FR"/>
        </w:rPr>
      </w:pPr>
    </w:p>
    <w:p w14:paraId="7CE855CE" w14:textId="77777777" w:rsidR="003E6471" w:rsidRPr="00462CCA" w:rsidRDefault="003E6471" w:rsidP="00656F0F">
      <w:pPr>
        <w:spacing w:after="0" w:line="240" w:lineRule="auto"/>
        <w:jc w:val="both"/>
        <w:rPr>
          <w:rFonts w:ascii="Times New Roman" w:hAnsi="Times New Roman" w:cstheme="minorHAnsi"/>
          <w:b/>
          <w:i/>
          <w:color w:val="000000" w:themeColor="text1"/>
          <w:szCs w:val="24"/>
        </w:rPr>
      </w:pPr>
      <w:r w:rsidRPr="00462CCA">
        <w:rPr>
          <w:rFonts w:ascii="Times New Roman" w:hAnsi="Times New Roman" w:cstheme="minorHAnsi"/>
          <w:b/>
          <w:i/>
          <w:color w:val="000000" w:themeColor="text1"/>
          <w:szCs w:val="24"/>
        </w:rPr>
        <w:t>ECUE 4.4 – Tester et diagnostiquer par l'analyse sensorielle</w:t>
      </w:r>
    </w:p>
    <w:p w14:paraId="7830CC66" w14:textId="77777777" w:rsidR="003E6471" w:rsidRPr="0024311F" w:rsidRDefault="003E6471" w:rsidP="00656F0F">
      <w:pPr>
        <w:spacing w:after="0" w:line="240" w:lineRule="auto"/>
        <w:jc w:val="both"/>
        <w:rPr>
          <w:rFonts w:ascii="Times New Roman" w:eastAsia="Times New Roman" w:hAnsi="Times New Roman" w:cstheme="minorHAnsi"/>
          <w:color w:val="000000" w:themeColor="text1"/>
          <w:szCs w:val="24"/>
          <w:lang w:eastAsia="fr-FR"/>
        </w:rPr>
      </w:pPr>
      <w:r w:rsidRPr="0024311F">
        <w:rPr>
          <w:rFonts w:ascii="Times New Roman" w:eastAsia="Times New Roman" w:hAnsi="Times New Roman" w:cstheme="minorHAnsi"/>
          <w:color w:val="000000" w:themeColor="text1"/>
          <w:szCs w:val="24"/>
          <w:lang w:eastAsia="fr-FR"/>
        </w:rPr>
        <w:t>Mise en place de tests sensoriels courants et innovants</w:t>
      </w:r>
    </w:p>
    <w:p w14:paraId="031E5BF8" w14:textId="77777777" w:rsidR="003E6471" w:rsidRPr="0024311F" w:rsidRDefault="003E6471" w:rsidP="00656F0F">
      <w:pPr>
        <w:spacing w:after="0" w:line="240" w:lineRule="auto"/>
        <w:jc w:val="both"/>
        <w:rPr>
          <w:rFonts w:ascii="Times New Roman" w:eastAsia="Times New Roman" w:hAnsi="Times New Roman" w:cstheme="minorHAnsi"/>
          <w:color w:val="000000" w:themeColor="text1"/>
          <w:szCs w:val="24"/>
          <w:lang w:eastAsia="fr-FR"/>
        </w:rPr>
      </w:pPr>
      <w:r w:rsidRPr="0024311F">
        <w:rPr>
          <w:rFonts w:ascii="Times New Roman" w:eastAsia="Times New Roman" w:hAnsi="Times New Roman" w:cstheme="minorHAnsi"/>
          <w:color w:val="000000" w:themeColor="text1"/>
          <w:szCs w:val="24"/>
          <w:lang w:eastAsia="fr-FR"/>
        </w:rPr>
        <w:t>Traitement graphique et statistique de données sensorielles</w:t>
      </w:r>
    </w:p>
    <w:p w14:paraId="3EBAF6C3" w14:textId="77777777" w:rsidR="003E6471" w:rsidRPr="0024311F" w:rsidRDefault="003E6471" w:rsidP="00656F0F">
      <w:pPr>
        <w:spacing w:after="0" w:line="240" w:lineRule="auto"/>
        <w:jc w:val="both"/>
        <w:rPr>
          <w:rFonts w:ascii="Times New Roman" w:eastAsia="Times New Roman" w:hAnsi="Times New Roman" w:cstheme="minorHAnsi"/>
          <w:color w:val="000000" w:themeColor="text1"/>
          <w:szCs w:val="24"/>
          <w:lang w:eastAsia="fr-FR"/>
        </w:rPr>
      </w:pPr>
    </w:p>
    <w:p w14:paraId="25995D20" w14:textId="77777777" w:rsidR="003E6471" w:rsidRPr="00462CCA" w:rsidRDefault="003E6471" w:rsidP="00656F0F">
      <w:pPr>
        <w:spacing w:after="0" w:line="240" w:lineRule="auto"/>
        <w:jc w:val="both"/>
        <w:rPr>
          <w:rFonts w:ascii="Times New Roman" w:eastAsia="Times New Roman" w:hAnsi="Times New Roman" w:cstheme="minorHAnsi"/>
          <w:color w:val="000000" w:themeColor="text1"/>
          <w:szCs w:val="24"/>
          <w:u w:val="single"/>
          <w:lang w:eastAsia="fr-FR"/>
        </w:rPr>
      </w:pPr>
      <w:r w:rsidRPr="00462CCA">
        <w:rPr>
          <w:rFonts w:ascii="Times New Roman" w:eastAsia="Times New Roman" w:hAnsi="Times New Roman" w:cstheme="minorHAnsi"/>
          <w:color w:val="000000" w:themeColor="text1"/>
          <w:szCs w:val="24"/>
          <w:u w:val="single"/>
          <w:lang w:eastAsia="fr-FR"/>
        </w:rPr>
        <w:t>Modalités d’évaluation :</w:t>
      </w:r>
    </w:p>
    <w:p w14:paraId="0536F98C" w14:textId="77777777" w:rsidR="00656F0F" w:rsidRDefault="00656F0F" w:rsidP="00656F0F">
      <w:pPr>
        <w:spacing w:after="0" w:line="240" w:lineRule="auto"/>
        <w:jc w:val="both"/>
        <w:rPr>
          <w:rFonts w:ascii="Times New Roman" w:hAnsi="Times New Roman" w:cstheme="minorHAnsi"/>
          <w:b/>
          <w:i/>
          <w:color w:val="000000" w:themeColor="text1"/>
          <w:szCs w:val="24"/>
        </w:rPr>
      </w:pPr>
    </w:p>
    <w:p w14:paraId="7E37E9B1" w14:textId="53DDF619" w:rsidR="003E6471" w:rsidRPr="00462CCA" w:rsidRDefault="003E6471" w:rsidP="00656F0F">
      <w:pPr>
        <w:spacing w:after="0" w:line="240" w:lineRule="auto"/>
        <w:jc w:val="both"/>
        <w:rPr>
          <w:rFonts w:ascii="Times New Roman" w:hAnsi="Times New Roman" w:cstheme="minorHAnsi"/>
          <w:b/>
          <w:i/>
          <w:color w:val="000000" w:themeColor="text1"/>
          <w:szCs w:val="24"/>
        </w:rPr>
      </w:pPr>
      <w:r w:rsidRPr="00462CCA">
        <w:rPr>
          <w:rFonts w:ascii="Times New Roman" w:hAnsi="Times New Roman" w:cstheme="minorHAnsi"/>
          <w:b/>
          <w:i/>
          <w:color w:val="000000" w:themeColor="text1"/>
          <w:szCs w:val="24"/>
        </w:rPr>
        <w:t>ECUE 4.1 – Maîtriser et certifier la qualité d'un produit ou d'un procédé</w:t>
      </w:r>
    </w:p>
    <w:p w14:paraId="420D1DCB" w14:textId="77777777" w:rsidR="003E6471" w:rsidRPr="0024311F" w:rsidRDefault="003E6471" w:rsidP="00656F0F">
      <w:pPr>
        <w:spacing w:after="0" w:line="240" w:lineRule="auto"/>
        <w:jc w:val="both"/>
        <w:rPr>
          <w:rFonts w:ascii="Times New Roman" w:eastAsia="Times New Roman" w:hAnsi="Times New Roman" w:cstheme="minorHAnsi"/>
          <w:color w:val="000000" w:themeColor="text1"/>
          <w:szCs w:val="24"/>
          <w:lang w:eastAsia="fr-FR"/>
        </w:rPr>
      </w:pPr>
      <w:r w:rsidRPr="0024311F">
        <w:rPr>
          <w:rFonts w:ascii="Times New Roman" w:eastAsia="Times New Roman" w:hAnsi="Times New Roman" w:cstheme="minorHAnsi"/>
          <w:color w:val="000000" w:themeColor="text1"/>
          <w:szCs w:val="24"/>
          <w:lang w:eastAsia="fr-FR"/>
        </w:rPr>
        <w:t>Restitution après travail de groupe en salle</w:t>
      </w:r>
    </w:p>
    <w:p w14:paraId="0C3CBD35" w14:textId="77777777" w:rsidR="003E6471" w:rsidRPr="0024311F" w:rsidRDefault="003E6471" w:rsidP="00656F0F">
      <w:pPr>
        <w:spacing w:after="0" w:line="240" w:lineRule="auto"/>
        <w:jc w:val="both"/>
        <w:rPr>
          <w:rFonts w:ascii="Times New Roman" w:eastAsia="Times New Roman" w:hAnsi="Times New Roman" w:cstheme="minorHAnsi"/>
          <w:color w:val="000000" w:themeColor="text1"/>
          <w:szCs w:val="24"/>
          <w:lang w:eastAsia="fr-FR"/>
        </w:rPr>
      </w:pPr>
    </w:p>
    <w:p w14:paraId="1133402C" w14:textId="77777777" w:rsidR="003E6471" w:rsidRPr="00462CCA" w:rsidRDefault="003E6471" w:rsidP="00656F0F">
      <w:pPr>
        <w:spacing w:after="0" w:line="240" w:lineRule="auto"/>
        <w:jc w:val="both"/>
        <w:rPr>
          <w:rFonts w:ascii="Times New Roman" w:hAnsi="Times New Roman" w:cstheme="minorHAnsi"/>
          <w:b/>
          <w:i/>
          <w:color w:val="000000" w:themeColor="text1"/>
          <w:szCs w:val="24"/>
        </w:rPr>
      </w:pPr>
      <w:r w:rsidRPr="00462CCA">
        <w:rPr>
          <w:rFonts w:ascii="Times New Roman" w:hAnsi="Times New Roman" w:cstheme="minorHAnsi"/>
          <w:b/>
          <w:i/>
          <w:color w:val="000000" w:themeColor="text1"/>
          <w:szCs w:val="24"/>
        </w:rPr>
        <w:t>ECUE 4.2 – Participer au choix des fournisseurs et des matières premières</w:t>
      </w:r>
    </w:p>
    <w:p w14:paraId="76318803" w14:textId="6ADD1D4F" w:rsidR="003E6471" w:rsidRPr="00BE44BB" w:rsidRDefault="003E6471" w:rsidP="00656F0F">
      <w:pPr>
        <w:pStyle w:val="Paragraphedeliste"/>
        <w:numPr>
          <w:ilvl w:val="0"/>
          <w:numId w:val="27"/>
        </w:numPr>
        <w:spacing w:after="0" w:line="240" w:lineRule="auto"/>
        <w:jc w:val="both"/>
        <w:rPr>
          <w:rFonts w:ascii="Times New Roman" w:eastAsia="Times New Roman" w:hAnsi="Times New Roman" w:cstheme="minorHAnsi"/>
          <w:color w:val="000000" w:themeColor="text1"/>
          <w:szCs w:val="24"/>
          <w:lang w:eastAsia="fr-FR"/>
        </w:rPr>
      </w:pPr>
      <w:r w:rsidRPr="00BE44BB">
        <w:rPr>
          <w:rFonts w:ascii="Times New Roman" w:eastAsia="Times New Roman" w:hAnsi="Times New Roman" w:cstheme="minorHAnsi"/>
          <w:color w:val="000000" w:themeColor="text1"/>
          <w:szCs w:val="24"/>
          <w:lang w:eastAsia="fr-FR"/>
        </w:rPr>
        <w:t>Présentation sous forme de diaporama (en groupe de 2 à 3 étudiants).</w:t>
      </w:r>
    </w:p>
    <w:p w14:paraId="653BC57C" w14:textId="3FBA3D96" w:rsidR="003E6471" w:rsidRPr="00BE44BB" w:rsidRDefault="003E6471" w:rsidP="00656F0F">
      <w:pPr>
        <w:pStyle w:val="Paragraphedeliste"/>
        <w:numPr>
          <w:ilvl w:val="0"/>
          <w:numId w:val="27"/>
        </w:numPr>
        <w:spacing w:after="0" w:line="240" w:lineRule="auto"/>
        <w:jc w:val="both"/>
        <w:rPr>
          <w:rFonts w:ascii="Times New Roman" w:eastAsia="Times New Roman" w:hAnsi="Times New Roman" w:cstheme="minorHAnsi"/>
          <w:color w:val="000000" w:themeColor="text1"/>
          <w:szCs w:val="24"/>
          <w:lang w:eastAsia="fr-FR"/>
        </w:rPr>
      </w:pPr>
      <w:r w:rsidRPr="00BE44BB">
        <w:rPr>
          <w:rFonts w:ascii="Times New Roman" w:eastAsia="Times New Roman" w:hAnsi="Times New Roman" w:cstheme="minorHAnsi"/>
          <w:color w:val="000000" w:themeColor="text1"/>
          <w:szCs w:val="24"/>
          <w:lang w:eastAsia="fr-FR"/>
        </w:rPr>
        <w:t>Réalisation d’un briefing puis du packaging en lien avec l’étude de marché (même groupe de 2 ou 3 étudiants).</w:t>
      </w:r>
    </w:p>
    <w:p w14:paraId="4114238D" w14:textId="77777777" w:rsidR="003E6471" w:rsidRPr="0024311F" w:rsidRDefault="003E6471" w:rsidP="00656F0F">
      <w:pPr>
        <w:spacing w:after="0" w:line="240" w:lineRule="auto"/>
        <w:jc w:val="both"/>
        <w:rPr>
          <w:rFonts w:ascii="Times New Roman" w:eastAsia="Times New Roman" w:hAnsi="Times New Roman" w:cstheme="minorHAnsi"/>
          <w:color w:val="000000" w:themeColor="text1"/>
          <w:szCs w:val="24"/>
          <w:lang w:eastAsia="fr-FR"/>
        </w:rPr>
      </w:pPr>
    </w:p>
    <w:p w14:paraId="3CA4BB94" w14:textId="77777777" w:rsidR="003E6471" w:rsidRPr="00462CCA" w:rsidRDefault="003E6471" w:rsidP="00656F0F">
      <w:pPr>
        <w:spacing w:after="0" w:line="240" w:lineRule="auto"/>
        <w:jc w:val="both"/>
        <w:rPr>
          <w:rFonts w:ascii="Times New Roman" w:hAnsi="Times New Roman" w:cstheme="minorHAnsi"/>
          <w:b/>
          <w:i/>
          <w:color w:val="000000" w:themeColor="text1"/>
          <w:szCs w:val="24"/>
        </w:rPr>
      </w:pPr>
      <w:r w:rsidRPr="00462CCA">
        <w:rPr>
          <w:rFonts w:ascii="Times New Roman" w:hAnsi="Times New Roman" w:cstheme="minorHAnsi"/>
          <w:b/>
          <w:i/>
          <w:color w:val="000000" w:themeColor="text1"/>
          <w:szCs w:val="24"/>
        </w:rPr>
        <w:t>ECUE 4.3 – Utiliser les ingrédients : Cas des arômes et colorants</w:t>
      </w:r>
    </w:p>
    <w:p w14:paraId="16BCF110" w14:textId="77777777" w:rsidR="003E6471" w:rsidRPr="0024311F" w:rsidRDefault="003E6471" w:rsidP="00656F0F">
      <w:pPr>
        <w:spacing w:after="0" w:line="240" w:lineRule="auto"/>
        <w:jc w:val="both"/>
        <w:rPr>
          <w:rFonts w:ascii="Times New Roman" w:eastAsia="Times New Roman" w:hAnsi="Times New Roman" w:cstheme="minorHAnsi"/>
          <w:color w:val="000000" w:themeColor="text1"/>
          <w:szCs w:val="24"/>
          <w:lang w:eastAsia="fr-FR"/>
        </w:rPr>
      </w:pPr>
      <w:r w:rsidRPr="0024311F">
        <w:rPr>
          <w:rFonts w:ascii="Times New Roman" w:eastAsia="Times New Roman" w:hAnsi="Times New Roman" w:cstheme="minorHAnsi"/>
          <w:color w:val="000000" w:themeColor="text1"/>
          <w:szCs w:val="24"/>
          <w:lang w:eastAsia="fr-FR"/>
        </w:rPr>
        <w:t>Rapport écrit et restitution orale réalisés par groupe de 2 à 3 étudiants.</w:t>
      </w:r>
    </w:p>
    <w:p w14:paraId="6978B38C" w14:textId="77777777" w:rsidR="003E6471" w:rsidRPr="0024311F" w:rsidRDefault="003E6471" w:rsidP="00656F0F">
      <w:pPr>
        <w:spacing w:after="0" w:line="240" w:lineRule="auto"/>
        <w:jc w:val="both"/>
        <w:rPr>
          <w:rFonts w:ascii="Times New Roman" w:eastAsia="Times New Roman" w:hAnsi="Times New Roman" w:cstheme="minorHAnsi"/>
          <w:color w:val="000000" w:themeColor="text1"/>
          <w:szCs w:val="24"/>
          <w:lang w:eastAsia="fr-FR"/>
        </w:rPr>
      </w:pPr>
    </w:p>
    <w:p w14:paraId="568CFFAA" w14:textId="77777777" w:rsidR="003E6471" w:rsidRPr="00462CCA" w:rsidRDefault="003E6471" w:rsidP="00656F0F">
      <w:pPr>
        <w:spacing w:after="0" w:line="240" w:lineRule="auto"/>
        <w:jc w:val="both"/>
        <w:rPr>
          <w:rFonts w:ascii="Times New Roman" w:hAnsi="Times New Roman" w:cstheme="minorHAnsi"/>
          <w:b/>
          <w:i/>
          <w:color w:val="000000" w:themeColor="text1"/>
          <w:szCs w:val="24"/>
        </w:rPr>
      </w:pPr>
      <w:r w:rsidRPr="00462CCA">
        <w:rPr>
          <w:rFonts w:ascii="Times New Roman" w:hAnsi="Times New Roman" w:cstheme="minorHAnsi"/>
          <w:b/>
          <w:i/>
          <w:color w:val="000000" w:themeColor="text1"/>
          <w:szCs w:val="24"/>
        </w:rPr>
        <w:t>ECUE 4.4 – Tester et diagnostiquer par l'analyse sensorielle</w:t>
      </w:r>
    </w:p>
    <w:p w14:paraId="7A38F59F" w14:textId="77777777" w:rsidR="003E6471" w:rsidRPr="0024311F" w:rsidRDefault="003E6471" w:rsidP="00656F0F">
      <w:pPr>
        <w:spacing w:after="0" w:line="240" w:lineRule="auto"/>
        <w:jc w:val="both"/>
        <w:rPr>
          <w:rFonts w:ascii="Times New Roman" w:eastAsia="Times New Roman" w:hAnsi="Times New Roman" w:cstheme="minorHAnsi"/>
          <w:color w:val="000000" w:themeColor="text1"/>
          <w:szCs w:val="24"/>
          <w:lang w:eastAsia="fr-FR"/>
        </w:rPr>
      </w:pPr>
      <w:r w:rsidRPr="0024311F">
        <w:rPr>
          <w:rFonts w:ascii="Times New Roman" w:eastAsia="Times New Roman" w:hAnsi="Times New Roman" w:cstheme="minorHAnsi"/>
          <w:color w:val="000000" w:themeColor="text1"/>
          <w:szCs w:val="24"/>
          <w:lang w:eastAsia="fr-FR"/>
        </w:rPr>
        <w:t>Remise d’un devoir de type article dans revue technique ou flyer de promotion d’un produit.</w:t>
      </w:r>
    </w:p>
    <w:p w14:paraId="45F4939D" w14:textId="77777777" w:rsidR="003E6471" w:rsidRPr="0024311F" w:rsidRDefault="003E6471" w:rsidP="00656F0F">
      <w:pPr>
        <w:spacing w:after="0" w:line="240" w:lineRule="auto"/>
        <w:jc w:val="both"/>
        <w:rPr>
          <w:rFonts w:ascii="Times New Roman" w:eastAsia="Times New Roman" w:hAnsi="Times New Roman" w:cstheme="minorHAnsi"/>
          <w:color w:val="000000" w:themeColor="text1"/>
          <w:szCs w:val="24"/>
          <w:lang w:eastAsia="fr-FR"/>
        </w:rPr>
      </w:pPr>
    </w:p>
    <w:p w14:paraId="52CFC241" w14:textId="77777777" w:rsidR="003E6471" w:rsidRPr="00E9660E" w:rsidRDefault="003E6471" w:rsidP="00656F0F">
      <w:pPr>
        <w:spacing w:after="0" w:line="240" w:lineRule="auto"/>
        <w:jc w:val="both"/>
        <w:rPr>
          <w:rFonts w:ascii="Times New Roman" w:hAnsi="Times New Roman" w:cstheme="minorHAnsi"/>
          <w:b/>
          <w:szCs w:val="24"/>
        </w:rPr>
      </w:pPr>
      <w:r w:rsidRPr="00E9660E">
        <w:rPr>
          <w:rFonts w:ascii="Times New Roman" w:hAnsi="Times New Roman" w:cstheme="minorHAnsi"/>
          <w:b/>
          <w:szCs w:val="24"/>
        </w:rPr>
        <w:t>Bibliographie</w:t>
      </w:r>
    </w:p>
    <w:p w14:paraId="1D0FA470" w14:textId="77777777" w:rsidR="00656F0F" w:rsidRDefault="00656F0F" w:rsidP="00656F0F">
      <w:pPr>
        <w:spacing w:after="0" w:line="240" w:lineRule="auto"/>
        <w:jc w:val="both"/>
        <w:rPr>
          <w:rFonts w:ascii="Times New Roman" w:eastAsia="Times New Roman" w:hAnsi="Times New Roman" w:cstheme="minorHAnsi"/>
          <w:color w:val="000000" w:themeColor="text1"/>
          <w:szCs w:val="24"/>
          <w:u w:val="single"/>
          <w:lang w:eastAsia="fr-FR"/>
        </w:rPr>
      </w:pPr>
    </w:p>
    <w:p w14:paraId="075C17C0" w14:textId="720AA2AC" w:rsidR="003E6471" w:rsidRPr="00BE44BB" w:rsidRDefault="003E6471" w:rsidP="00656F0F">
      <w:pPr>
        <w:spacing w:after="0" w:line="240" w:lineRule="auto"/>
        <w:jc w:val="both"/>
        <w:rPr>
          <w:rFonts w:ascii="Times New Roman" w:eastAsia="Times New Roman" w:hAnsi="Times New Roman" w:cstheme="minorHAnsi"/>
          <w:color w:val="000000" w:themeColor="text1"/>
          <w:szCs w:val="24"/>
          <w:u w:val="single"/>
          <w:lang w:eastAsia="fr-FR"/>
        </w:rPr>
      </w:pPr>
      <w:r w:rsidRPr="00BE44BB">
        <w:rPr>
          <w:rFonts w:ascii="Times New Roman" w:eastAsia="Times New Roman" w:hAnsi="Times New Roman" w:cstheme="minorHAnsi"/>
          <w:color w:val="000000" w:themeColor="text1"/>
          <w:szCs w:val="24"/>
          <w:u w:val="single"/>
          <w:lang w:eastAsia="fr-FR"/>
        </w:rPr>
        <w:t>Notes de cours</w:t>
      </w:r>
    </w:p>
    <w:p w14:paraId="7307D5F2" w14:textId="77777777" w:rsidR="003E6471" w:rsidRPr="0024311F" w:rsidRDefault="003E6471" w:rsidP="00656F0F">
      <w:pPr>
        <w:spacing w:after="0" w:line="240" w:lineRule="auto"/>
        <w:jc w:val="both"/>
        <w:rPr>
          <w:rFonts w:ascii="Times New Roman" w:eastAsia="Times New Roman" w:hAnsi="Times New Roman" w:cstheme="minorHAnsi"/>
          <w:color w:val="000000" w:themeColor="text1"/>
          <w:szCs w:val="24"/>
          <w:lang w:eastAsia="fr-FR"/>
        </w:rPr>
      </w:pPr>
      <w:r w:rsidRPr="0024311F">
        <w:rPr>
          <w:rFonts w:ascii="Times New Roman" w:eastAsia="Times New Roman" w:hAnsi="Times New Roman" w:cstheme="minorHAnsi"/>
          <w:color w:val="000000" w:themeColor="text1"/>
          <w:szCs w:val="24"/>
          <w:lang w:eastAsia="fr-FR"/>
        </w:rPr>
        <w:t xml:space="preserve">CAESEMAEKER C. </w:t>
      </w:r>
      <w:r w:rsidRPr="003E6A7C">
        <w:rPr>
          <w:rFonts w:ascii="Times New Roman" w:eastAsia="Times New Roman" w:hAnsi="Times New Roman" w:cstheme="minorHAnsi"/>
          <w:i/>
          <w:color w:val="000000" w:themeColor="text1"/>
          <w:szCs w:val="24"/>
          <w:lang w:eastAsia="fr-FR"/>
        </w:rPr>
        <w:t>Maîtriser et certifier la qualité d'un produit ou d'un procédé</w:t>
      </w:r>
      <w:r w:rsidRPr="0024311F">
        <w:rPr>
          <w:rFonts w:ascii="Times New Roman" w:eastAsia="Times New Roman" w:hAnsi="Times New Roman" w:cstheme="minorHAnsi"/>
          <w:color w:val="000000" w:themeColor="text1"/>
          <w:szCs w:val="24"/>
          <w:lang w:eastAsia="fr-FR"/>
        </w:rPr>
        <w:t>.</w:t>
      </w:r>
    </w:p>
    <w:p w14:paraId="0EA7A3C5" w14:textId="77777777" w:rsidR="003E6471" w:rsidRPr="0024311F" w:rsidRDefault="003E6471" w:rsidP="00656F0F">
      <w:pPr>
        <w:spacing w:after="0" w:line="240" w:lineRule="auto"/>
        <w:jc w:val="both"/>
        <w:rPr>
          <w:rFonts w:ascii="Times New Roman" w:eastAsia="Times New Roman" w:hAnsi="Times New Roman" w:cstheme="minorHAnsi"/>
          <w:color w:val="000000" w:themeColor="text1"/>
          <w:szCs w:val="24"/>
          <w:lang w:eastAsia="fr-FR"/>
        </w:rPr>
      </w:pPr>
      <w:r w:rsidRPr="0024311F">
        <w:rPr>
          <w:rFonts w:ascii="Times New Roman" w:eastAsia="Times New Roman" w:hAnsi="Times New Roman" w:cstheme="minorHAnsi"/>
          <w:color w:val="000000" w:themeColor="text1"/>
          <w:szCs w:val="24"/>
          <w:lang w:eastAsia="fr-FR"/>
        </w:rPr>
        <w:t xml:space="preserve">POULLAIN F. </w:t>
      </w:r>
      <w:r w:rsidRPr="003E6A7C">
        <w:rPr>
          <w:rFonts w:ascii="Times New Roman" w:eastAsia="Times New Roman" w:hAnsi="Times New Roman" w:cstheme="minorHAnsi"/>
          <w:i/>
          <w:color w:val="000000" w:themeColor="text1"/>
          <w:szCs w:val="24"/>
          <w:lang w:eastAsia="fr-FR"/>
        </w:rPr>
        <w:t>Participer au choix des fournisseurs et des matières premières</w:t>
      </w:r>
      <w:r w:rsidRPr="0024311F">
        <w:rPr>
          <w:rFonts w:ascii="Times New Roman" w:eastAsia="Times New Roman" w:hAnsi="Times New Roman" w:cstheme="minorHAnsi"/>
          <w:color w:val="000000" w:themeColor="text1"/>
          <w:szCs w:val="24"/>
          <w:lang w:eastAsia="fr-FR"/>
        </w:rPr>
        <w:t>.</w:t>
      </w:r>
    </w:p>
    <w:p w14:paraId="504283F9" w14:textId="77777777" w:rsidR="003E6471" w:rsidRPr="0024311F" w:rsidRDefault="003E6471" w:rsidP="00656F0F">
      <w:pPr>
        <w:spacing w:after="0" w:line="240" w:lineRule="auto"/>
        <w:jc w:val="both"/>
        <w:rPr>
          <w:rFonts w:ascii="Times New Roman" w:eastAsia="Times New Roman" w:hAnsi="Times New Roman" w:cstheme="minorHAnsi"/>
          <w:color w:val="000000" w:themeColor="text1"/>
          <w:szCs w:val="24"/>
          <w:lang w:eastAsia="fr-FR"/>
        </w:rPr>
      </w:pPr>
      <w:r w:rsidRPr="0024311F">
        <w:rPr>
          <w:rFonts w:ascii="Times New Roman" w:eastAsia="Times New Roman" w:hAnsi="Times New Roman" w:cstheme="minorHAnsi"/>
          <w:color w:val="000000" w:themeColor="text1"/>
          <w:szCs w:val="24"/>
          <w:lang w:eastAsia="fr-FR"/>
        </w:rPr>
        <w:t xml:space="preserve">DE BILLERBECK GM. </w:t>
      </w:r>
      <w:r w:rsidRPr="003E6A7C">
        <w:rPr>
          <w:rFonts w:ascii="Times New Roman" w:eastAsia="Times New Roman" w:hAnsi="Times New Roman" w:cstheme="minorHAnsi"/>
          <w:i/>
          <w:color w:val="000000" w:themeColor="text1"/>
          <w:szCs w:val="24"/>
          <w:lang w:eastAsia="fr-FR"/>
        </w:rPr>
        <w:t>Utiliser les ingrédients : Cas des arômes et colorants</w:t>
      </w:r>
      <w:r w:rsidRPr="0024311F">
        <w:rPr>
          <w:rFonts w:ascii="Times New Roman" w:eastAsia="Times New Roman" w:hAnsi="Times New Roman" w:cstheme="minorHAnsi"/>
          <w:color w:val="000000" w:themeColor="text1"/>
          <w:szCs w:val="24"/>
          <w:lang w:eastAsia="fr-FR"/>
        </w:rPr>
        <w:t>.</w:t>
      </w:r>
    </w:p>
    <w:p w14:paraId="22CDC545" w14:textId="77777777" w:rsidR="003E6471" w:rsidRPr="0024311F" w:rsidRDefault="003E6471" w:rsidP="00656F0F">
      <w:pPr>
        <w:spacing w:after="0" w:line="240" w:lineRule="auto"/>
        <w:jc w:val="both"/>
        <w:rPr>
          <w:rFonts w:ascii="Times New Roman" w:eastAsia="Times New Roman" w:hAnsi="Times New Roman" w:cstheme="minorHAnsi"/>
          <w:color w:val="000000" w:themeColor="text1"/>
          <w:szCs w:val="24"/>
          <w:lang w:eastAsia="fr-FR"/>
        </w:rPr>
      </w:pPr>
      <w:r w:rsidRPr="0024311F">
        <w:rPr>
          <w:rFonts w:ascii="Times New Roman" w:eastAsia="Times New Roman" w:hAnsi="Times New Roman" w:cstheme="minorHAnsi"/>
          <w:color w:val="000000" w:themeColor="text1"/>
          <w:szCs w:val="24"/>
          <w:lang w:eastAsia="fr-FR"/>
        </w:rPr>
        <w:t xml:space="preserve">CHERVIN C. </w:t>
      </w:r>
      <w:r w:rsidRPr="003E6A7C">
        <w:rPr>
          <w:rFonts w:ascii="Times New Roman" w:eastAsia="Times New Roman" w:hAnsi="Times New Roman" w:cstheme="minorHAnsi"/>
          <w:i/>
          <w:color w:val="000000" w:themeColor="text1"/>
          <w:szCs w:val="24"/>
          <w:lang w:eastAsia="fr-FR"/>
        </w:rPr>
        <w:t>Tester et diagnostiquer par l'analyse sensorielle</w:t>
      </w:r>
      <w:r w:rsidRPr="0024311F">
        <w:rPr>
          <w:rFonts w:ascii="Times New Roman" w:eastAsia="Times New Roman" w:hAnsi="Times New Roman" w:cstheme="minorHAnsi"/>
          <w:color w:val="000000" w:themeColor="text1"/>
          <w:szCs w:val="24"/>
          <w:lang w:eastAsia="fr-FR"/>
        </w:rPr>
        <w:t>.</w:t>
      </w:r>
    </w:p>
    <w:p w14:paraId="4B15AB6D" w14:textId="77777777" w:rsidR="003E6471" w:rsidRPr="0024311F" w:rsidRDefault="003E6471" w:rsidP="00656F0F">
      <w:pPr>
        <w:spacing w:after="0" w:line="240" w:lineRule="auto"/>
        <w:jc w:val="both"/>
        <w:rPr>
          <w:rFonts w:ascii="Times New Roman" w:eastAsia="Times New Roman" w:hAnsi="Times New Roman" w:cstheme="minorHAnsi"/>
          <w:color w:val="000000" w:themeColor="text1"/>
          <w:szCs w:val="24"/>
          <w:lang w:eastAsia="fr-FR"/>
        </w:rPr>
      </w:pPr>
    </w:p>
    <w:p w14:paraId="195E59C1" w14:textId="77777777" w:rsidR="003E6471" w:rsidRPr="00BE44BB" w:rsidRDefault="003E6471" w:rsidP="00656F0F">
      <w:pPr>
        <w:spacing w:after="0" w:line="240" w:lineRule="auto"/>
        <w:jc w:val="both"/>
        <w:rPr>
          <w:rFonts w:ascii="Times New Roman" w:eastAsia="Times New Roman" w:hAnsi="Times New Roman" w:cstheme="minorHAnsi"/>
          <w:color w:val="000000" w:themeColor="text1"/>
          <w:szCs w:val="24"/>
          <w:u w:val="single"/>
          <w:lang w:eastAsia="fr-FR"/>
        </w:rPr>
      </w:pPr>
      <w:r w:rsidRPr="00BE44BB">
        <w:rPr>
          <w:rFonts w:ascii="Times New Roman" w:eastAsia="Times New Roman" w:hAnsi="Times New Roman" w:cstheme="minorHAnsi"/>
          <w:color w:val="000000" w:themeColor="text1"/>
          <w:szCs w:val="24"/>
          <w:u w:val="single"/>
          <w:lang w:eastAsia="fr-FR"/>
        </w:rPr>
        <w:t>Ouvrages</w:t>
      </w:r>
    </w:p>
    <w:p w14:paraId="53A5FCD5" w14:textId="77777777" w:rsidR="003E6471" w:rsidRPr="00D82886" w:rsidRDefault="003E6471" w:rsidP="00656F0F">
      <w:pPr>
        <w:spacing w:after="0" w:line="240" w:lineRule="auto"/>
        <w:jc w:val="both"/>
        <w:rPr>
          <w:rFonts w:ascii="Times New Roman" w:eastAsia="Times New Roman" w:hAnsi="Times New Roman" w:cstheme="minorHAnsi"/>
          <w:color w:val="000000" w:themeColor="text1"/>
          <w:szCs w:val="24"/>
          <w:lang w:val="en-US" w:eastAsia="fr-FR"/>
        </w:rPr>
      </w:pPr>
      <w:r w:rsidRPr="0024311F">
        <w:rPr>
          <w:rFonts w:ascii="Times New Roman" w:eastAsia="Times New Roman" w:hAnsi="Times New Roman" w:cstheme="minorHAnsi"/>
          <w:color w:val="000000" w:themeColor="text1"/>
          <w:szCs w:val="24"/>
          <w:lang w:eastAsia="fr-FR"/>
        </w:rPr>
        <w:t xml:space="preserve">LEHU JM. (2004). </w:t>
      </w:r>
      <w:r w:rsidRPr="00BE44BB">
        <w:rPr>
          <w:rFonts w:ascii="Times New Roman" w:eastAsia="Times New Roman" w:hAnsi="Times New Roman" w:cstheme="minorHAnsi"/>
          <w:i/>
          <w:color w:val="000000" w:themeColor="text1"/>
          <w:szCs w:val="24"/>
          <w:lang w:eastAsia="fr-FR"/>
        </w:rPr>
        <w:t>L’encyclopédie du marketing</w:t>
      </w:r>
      <w:r w:rsidRPr="0024311F">
        <w:rPr>
          <w:rFonts w:ascii="Times New Roman" w:eastAsia="Times New Roman" w:hAnsi="Times New Roman" w:cstheme="minorHAnsi"/>
          <w:color w:val="000000" w:themeColor="text1"/>
          <w:szCs w:val="24"/>
          <w:lang w:eastAsia="fr-FR"/>
        </w:rPr>
        <w:t xml:space="preserve">. </w:t>
      </w:r>
      <w:r w:rsidRPr="00D82886">
        <w:rPr>
          <w:rFonts w:ascii="Times New Roman" w:eastAsia="Times New Roman" w:hAnsi="Times New Roman" w:cstheme="minorHAnsi"/>
          <w:color w:val="000000" w:themeColor="text1"/>
          <w:szCs w:val="24"/>
          <w:lang w:val="en-US" w:eastAsia="fr-FR"/>
        </w:rPr>
        <w:t>Ed. Eyrolles.</w:t>
      </w:r>
    </w:p>
    <w:p w14:paraId="21E1484E" w14:textId="1975475B" w:rsidR="003E6471" w:rsidRPr="0024311F" w:rsidRDefault="003E6471" w:rsidP="00656F0F">
      <w:pPr>
        <w:spacing w:after="0" w:line="240" w:lineRule="auto"/>
        <w:jc w:val="both"/>
        <w:rPr>
          <w:rFonts w:ascii="Times New Roman" w:eastAsia="Times New Roman" w:hAnsi="Times New Roman" w:cstheme="minorHAnsi"/>
          <w:color w:val="000000" w:themeColor="text1"/>
          <w:szCs w:val="24"/>
          <w:lang w:eastAsia="fr-FR"/>
        </w:rPr>
      </w:pPr>
      <w:r w:rsidRPr="00D82886">
        <w:rPr>
          <w:rFonts w:ascii="Times New Roman" w:eastAsia="Times New Roman" w:hAnsi="Times New Roman" w:cstheme="minorHAnsi"/>
          <w:color w:val="000000" w:themeColor="text1"/>
          <w:szCs w:val="24"/>
          <w:lang w:val="en-US" w:eastAsia="fr-FR"/>
        </w:rPr>
        <w:t xml:space="preserve">PEASE A., PEASE B. (2005). </w:t>
      </w:r>
      <w:r w:rsidRPr="00BE44BB">
        <w:rPr>
          <w:rFonts w:ascii="Times New Roman" w:eastAsia="Times New Roman" w:hAnsi="Times New Roman" w:cstheme="minorHAnsi"/>
          <w:i/>
          <w:color w:val="000000" w:themeColor="text1"/>
          <w:szCs w:val="24"/>
          <w:lang w:eastAsia="fr-FR"/>
        </w:rPr>
        <w:t>Pourquoi les hommes se grattent l’oreille… et les femmes</w:t>
      </w:r>
      <w:r w:rsidR="00BE44BB" w:rsidRPr="00BE44BB">
        <w:rPr>
          <w:rFonts w:ascii="Times New Roman" w:eastAsia="Times New Roman" w:hAnsi="Times New Roman" w:cstheme="minorHAnsi"/>
          <w:i/>
          <w:color w:val="000000" w:themeColor="text1"/>
          <w:szCs w:val="24"/>
          <w:lang w:eastAsia="fr-FR"/>
        </w:rPr>
        <w:t xml:space="preserve"> tournent leur alliance ?</w:t>
      </w:r>
      <w:r w:rsidR="00BE44BB">
        <w:rPr>
          <w:rFonts w:ascii="Times New Roman" w:eastAsia="Times New Roman" w:hAnsi="Times New Roman" w:cstheme="minorHAnsi"/>
          <w:color w:val="000000" w:themeColor="text1"/>
          <w:szCs w:val="24"/>
          <w:lang w:eastAsia="fr-FR"/>
        </w:rPr>
        <w:t xml:space="preserve"> Ed. </w:t>
      </w:r>
      <w:r w:rsidRPr="0024311F">
        <w:rPr>
          <w:rFonts w:ascii="Times New Roman" w:eastAsia="Times New Roman" w:hAnsi="Times New Roman" w:cstheme="minorHAnsi"/>
          <w:color w:val="000000" w:themeColor="text1"/>
          <w:szCs w:val="24"/>
          <w:lang w:eastAsia="fr-FR"/>
        </w:rPr>
        <w:t>First.</w:t>
      </w:r>
    </w:p>
    <w:p w14:paraId="5A9F9267" w14:textId="43CF259F" w:rsidR="003E6471" w:rsidRPr="00B969FF" w:rsidRDefault="003E6471" w:rsidP="00656F0F">
      <w:pPr>
        <w:spacing w:after="0" w:line="240" w:lineRule="auto"/>
        <w:jc w:val="both"/>
        <w:rPr>
          <w:rFonts w:ascii="Times New Roman" w:eastAsia="Times New Roman" w:hAnsi="Times New Roman" w:cstheme="minorHAnsi"/>
          <w:color w:val="000000" w:themeColor="text1"/>
          <w:szCs w:val="24"/>
          <w:lang w:eastAsia="fr-FR"/>
        </w:rPr>
      </w:pPr>
      <w:r w:rsidRPr="0024311F">
        <w:rPr>
          <w:rFonts w:ascii="Times New Roman" w:eastAsia="Times New Roman" w:hAnsi="Times New Roman" w:cstheme="minorHAnsi"/>
          <w:color w:val="000000" w:themeColor="text1"/>
          <w:szCs w:val="24"/>
          <w:lang w:eastAsia="fr-FR"/>
        </w:rPr>
        <w:t xml:space="preserve">MEILGAARD M. et al. (2007). </w:t>
      </w:r>
      <w:r w:rsidRPr="003E6A7C">
        <w:rPr>
          <w:rFonts w:ascii="Times New Roman" w:eastAsia="Times New Roman" w:hAnsi="Times New Roman" w:cstheme="minorHAnsi"/>
          <w:i/>
          <w:color w:val="000000" w:themeColor="text1"/>
          <w:szCs w:val="24"/>
          <w:lang w:eastAsia="fr-FR"/>
        </w:rPr>
        <w:t>Sensory evaluation techniques</w:t>
      </w:r>
      <w:r w:rsidRPr="0024311F">
        <w:rPr>
          <w:rFonts w:ascii="Times New Roman" w:eastAsia="Times New Roman" w:hAnsi="Times New Roman" w:cstheme="minorHAnsi"/>
          <w:color w:val="000000" w:themeColor="text1"/>
          <w:szCs w:val="24"/>
          <w:lang w:eastAsia="fr-FR"/>
        </w:rPr>
        <w:t xml:space="preserve">. </w:t>
      </w:r>
      <w:r w:rsidRPr="00B969FF">
        <w:rPr>
          <w:rFonts w:ascii="Times New Roman" w:eastAsia="Times New Roman" w:hAnsi="Times New Roman" w:cstheme="minorHAnsi"/>
          <w:color w:val="000000" w:themeColor="text1"/>
          <w:szCs w:val="24"/>
          <w:lang w:eastAsia="fr-FR"/>
        </w:rPr>
        <w:t>Ed. CRC Press, 4e édition.</w:t>
      </w:r>
    </w:p>
    <w:p w14:paraId="36C070DB" w14:textId="7375B6A2" w:rsidR="003E6471" w:rsidRPr="0024311F" w:rsidRDefault="003E6471" w:rsidP="00656F0F">
      <w:pPr>
        <w:spacing w:after="0" w:line="240" w:lineRule="auto"/>
        <w:jc w:val="both"/>
        <w:rPr>
          <w:rFonts w:ascii="Times New Roman" w:eastAsia="Times New Roman" w:hAnsi="Times New Roman" w:cstheme="minorHAnsi"/>
          <w:color w:val="000000" w:themeColor="text1"/>
          <w:szCs w:val="24"/>
          <w:lang w:eastAsia="fr-FR"/>
        </w:rPr>
      </w:pPr>
      <w:r w:rsidRPr="0024311F">
        <w:rPr>
          <w:rFonts w:ascii="Times New Roman" w:eastAsia="Times New Roman" w:hAnsi="Times New Roman" w:cstheme="minorHAnsi"/>
          <w:color w:val="000000" w:themeColor="text1"/>
          <w:szCs w:val="24"/>
          <w:lang w:eastAsia="fr-FR"/>
        </w:rPr>
        <w:t xml:space="preserve">DEPLEDT F. (2009). </w:t>
      </w:r>
      <w:r w:rsidRPr="003E6A7C">
        <w:rPr>
          <w:rFonts w:ascii="Times New Roman" w:eastAsia="Times New Roman" w:hAnsi="Times New Roman" w:cstheme="minorHAnsi"/>
          <w:i/>
          <w:color w:val="000000" w:themeColor="text1"/>
          <w:szCs w:val="24"/>
          <w:lang w:eastAsia="fr-FR"/>
        </w:rPr>
        <w:t>Évaluation sensorielle : manuel méthodologique</w:t>
      </w:r>
      <w:r w:rsidRPr="0024311F">
        <w:rPr>
          <w:rFonts w:ascii="Times New Roman" w:eastAsia="Times New Roman" w:hAnsi="Times New Roman" w:cstheme="minorHAnsi"/>
          <w:color w:val="000000" w:themeColor="text1"/>
          <w:szCs w:val="24"/>
          <w:lang w:eastAsia="fr-FR"/>
        </w:rPr>
        <w:t>.  Société scientifi</w:t>
      </w:r>
      <w:r w:rsidR="00BE44BB">
        <w:rPr>
          <w:rFonts w:ascii="Times New Roman" w:eastAsia="Times New Roman" w:hAnsi="Times New Roman" w:cstheme="minorHAnsi"/>
          <w:color w:val="000000" w:themeColor="text1"/>
          <w:szCs w:val="24"/>
          <w:lang w:eastAsia="fr-FR"/>
        </w:rPr>
        <w:t xml:space="preserve">que d'hygiène </w:t>
      </w:r>
      <w:r w:rsidR="00E75225">
        <w:rPr>
          <w:rFonts w:ascii="Times New Roman" w:eastAsia="Times New Roman" w:hAnsi="Times New Roman" w:cstheme="minorHAnsi"/>
          <w:color w:val="000000" w:themeColor="text1"/>
          <w:szCs w:val="24"/>
          <w:lang w:eastAsia="fr-FR"/>
        </w:rPr>
        <w:t>alimentaire, Éd</w:t>
      </w:r>
      <w:r w:rsidR="00BE44BB">
        <w:rPr>
          <w:rFonts w:ascii="Times New Roman" w:eastAsia="Times New Roman" w:hAnsi="Times New Roman" w:cstheme="minorHAnsi"/>
          <w:color w:val="000000" w:themeColor="text1"/>
          <w:szCs w:val="24"/>
          <w:lang w:eastAsia="fr-FR"/>
        </w:rPr>
        <w:t>. </w:t>
      </w:r>
      <w:r w:rsidRPr="0024311F">
        <w:rPr>
          <w:rFonts w:ascii="Times New Roman" w:eastAsia="Times New Roman" w:hAnsi="Times New Roman" w:cstheme="minorHAnsi"/>
          <w:color w:val="000000" w:themeColor="text1"/>
          <w:szCs w:val="24"/>
          <w:lang w:eastAsia="fr-FR"/>
        </w:rPr>
        <w:t>Tec &amp; Doc, 3e édition revue et augmentée.</w:t>
      </w:r>
    </w:p>
    <w:p w14:paraId="343EB98D" w14:textId="656131DC" w:rsidR="003B2E85" w:rsidRPr="0024311F" w:rsidRDefault="003B2E85" w:rsidP="0024311F">
      <w:pPr>
        <w:spacing w:after="0"/>
        <w:jc w:val="both"/>
        <w:rPr>
          <w:rFonts w:ascii="Times New Roman" w:eastAsia="Times New Roman" w:hAnsi="Times New Roman" w:cstheme="minorHAnsi"/>
          <w:color w:val="000000" w:themeColor="text1"/>
          <w:szCs w:val="24"/>
          <w:lang w:eastAsia="fr-FR"/>
        </w:rPr>
      </w:pPr>
      <w:r w:rsidRPr="0024311F">
        <w:rPr>
          <w:rFonts w:ascii="Times New Roman" w:eastAsia="Times New Roman" w:hAnsi="Times New Roman" w:cstheme="minorHAnsi"/>
          <w:color w:val="000000" w:themeColor="text1"/>
          <w:szCs w:val="24"/>
          <w:lang w:eastAsia="fr-FR"/>
        </w:rPr>
        <w:br w:type="page"/>
      </w:r>
    </w:p>
    <w:p w14:paraId="5CC2A461" w14:textId="77777777" w:rsidR="003B2E85" w:rsidRDefault="003B2E85" w:rsidP="00DB7207"/>
    <w:tbl>
      <w:tblPr>
        <w:tblStyle w:val="Grilledutableau4"/>
        <w:tblW w:w="10343" w:type="dxa"/>
        <w:tblLook w:val="04A0" w:firstRow="1" w:lastRow="0" w:firstColumn="1" w:lastColumn="0" w:noHBand="0" w:noVBand="1"/>
      </w:tblPr>
      <w:tblGrid>
        <w:gridCol w:w="2211"/>
        <w:gridCol w:w="5438"/>
        <w:gridCol w:w="2694"/>
      </w:tblGrid>
      <w:tr w:rsidR="0073207F" w:rsidRPr="00772E88" w14:paraId="6EA71B8A" w14:textId="77777777" w:rsidTr="002C6583">
        <w:trPr>
          <w:trHeight w:val="397"/>
        </w:trPr>
        <w:tc>
          <w:tcPr>
            <w:tcW w:w="10343" w:type="dxa"/>
            <w:gridSpan w:val="3"/>
            <w:vAlign w:val="center"/>
          </w:tcPr>
          <w:p w14:paraId="6BC138A6" w14:textId="34945699" w:rsidR="0073207F" w:rsidRPr="00772E88" w:rsidRDefault="0073207F" w:rsidP="002C6583">
            <w:pPr>
              <w:pStyle w:val="Titre3"/>
              <w:outlineLvl w:val="2"/>
              <w:rPr>
                <w:b w:val="0"/>
              </w:rPr>
            </w:pPr>
            <w:bookmarkStart w:id="17" w:name="_Toc115119146"/>
            <w:r w:rsidRPr="00772E88">
              <w:t>UE 5. Evoluer et communiquer dans le milieu professionnel</w:t>
            </w:r>
            <w:bookmarkEnd w:id="17"/>
          </w:p>
        </w:tc>
      </w:tr>
      <w:tr w:rsidR="0073207F" w:rsidRPr="00772E88" w14:paraId="08311C6A" w14:textId="77777777" w:rsidTr="002C6583">
        <w:trPr>
          <w:trHeight w:val="397"/>
        </w:trPr>
        <w:tc>
          <w:tcPr>
            <w:tcW w:w="2211" w:type="dxa"/>
            <w:tcBorders>
              <w:bottom w:val="single" w:sz="4" w:space="0" w:color="auto"/>
            </w:tcBorders>
            <w:vAlign w:val="center"/>
          </w:tcPr>
          <w:p w14:paraId="1BD878FE" w14:textId="5BD38A1B" w:rsidR="0073207F" w:rsidRPr="00772E88" w:rsidRDefault="0073207F" w:rsidP="002C6583">
            <w:pPr>
              <w:jc w:val="center"/>
              <w:rPr>
                <w:rFonts w:ascii="Times New Roman" w:hAnsi="Times New Roman" w:cs="Times New Roman"/>
              </w:rPr>
            </w:pPr>
            <w:r w:rsidRPr="00772E88">
              <w:rPr>
                <w:rFonts w:ascii="Times New Roman" w:hAnsi="Times New Roman" w:cs="Times New Roman"/>
              </w:rPr>
              <w:t>Code :</w:t>
            </w:r>
          </w:p>
        </w:tc>
        <w:tc>
          <w:tcPr>
            <w:tcW w:w="5438" w:type="dxa"/>
            <w:tcBorders>
              <w:bottom w:val="single" w:sz="4" w:space="0" w:color="auto"/>
            </w:tcBorders>
            <w:vAlign w:val="center"/>
          </w:tcPr>
          <w:p w14:paraId="5AA6657D" w14:textId="5D66192E" w:rsidR="0073207F" w:rsidRPr="00772E88" w:rsidRDefault="0073207F" w:rsidP="002C6583">
            <w:pPr>
              <w:jc w:val="center"/>
              <w:rPr>
                <w:rFonts w:ascii="Times New Roman" w:hAnsi="Times New Roman" w:cs="Times New Roman"/>
              </w:rPr>
            </w:pPr>
            <w:r w:rsidRPr="00772E88">
              <w:rPr>
                <w:rFonts w:ascii="Times New Roman" w:hAnsi="Times New Roman" w:cs="Times New Roman"/>
              </w:rPr>
              <w:t>Nombre d’heures programmées : 50</w:t>
            </w:r>
          </w:p>
        </w:tc>
        <w:tc>
          <w:tcPr>
            <w:tcW w:w="2694" w:type="dxa"/>
            <w:tcBorders>
              <w:bottom w:val="single" w:sz="4" w:space="0" w:color="auto"/>
            </w:tcBorders>
            <w:vAlign w:val="center"/>
          </w:tcPr>
          <w:p w14:paraId="3C90559C" w14:textId="65875A07" w:rsidR="0073207F" w:rsidRPr="00772E88" w:rsidRDefault="0073207F" w:rsidP="002C6583">
            <w:pPr>
              <w:jc w:val="center"/>
              <w:rPr>
                <w:rFonts w:ascii="Times New Roman" w:hAnsi="Times New Roman" w:cs="Times New Roman"/>
              </w:rPr>
            </w:pPr>
            <w:r w:rsidRPr="00772E88">
              <w:rPr>
                <w:rFonts w:ascii="Times New Roman" w:hAnsi="Times New Roman" w:cs="Times New Roman"/>
              </w:rPr>
              <w:t>ECTS : 2</w:t>
            </w:r>
          </w:p>
        </w:tc>
      </w:tr>
      <w:tr w:rsidR="0073207F" w:rsidRPr="00772E88" w14:paraId="46BCD46B" w14:textId="77777777" w:rsidTr="002C6583">
        <w:trPr>
          <w:trHeight w:val="397"/>
        </w:trPr>
        <w:tc>
          <w:tcPr>
            <w:tcW w:w="10343" w:type="dxa"/>
            <w:gridSpan w:val="3"/>
            <w:tcBorders>
              <w:bottom w:val="single" w:sz="4" w:space="0" w:color="auto"/>
            </w:tcBorders>
            <w:vAlign w:val="center"/>
          </w:tcPr>
          <w:p w14:paraId="5F1BC0B5" w14:textId="77777777" w:rsidR="0073207F" w:rsidRPr="00772E88" w:rsidRDefault="0073207F" w:rsidP="002C6583">
            <w:pPr>
              <w:rPr>
                <w:rFonts w:ascii="Times New Roman" w:hAnsi="Times New Roman" w:cs="Times New Roman"/>
              </w:rPr>
            </w:pPr>
            <w:r w:rsidRPr="00772E88">
              <w:rPr>
                <w:rFonts w:ascii="Times New Roman" w:hAnsi="Times New Roman" w:cs="Times New Roman"/>
              </w:rPr>
              <w:t xml:space="preserve">Enseignant responsable : Olivier DELAHAYE </w:t>
            </w:r>
            <w:hyperlink r:id="rId14" w:history="1">
              <w:r w:rsidRPr="00772E88">
                <w:rPr>
                  <w:rFonts w:ascii="Times New Roman" w:hAnsi="Times New Roman" w:cs="Times New Roman"/>
                  <w:color w:val="0563C1" w:themeColor="hyperlink"/>
                  <w:u w:val="single"/>
                </w:rPr>
                <w:t>olivier.delahaye@inp-toulouse.fr</w:t>
              </w:r>
            </w:hyperlink>
            <w:r w:rsidRPr="00772E88">
              <w:rPr>
                <w:rFonts w:ascii="Times New Roman" w:hAnsi="Times New Roman" w:cs="Times New Roman"/>
              </w:rPr>
              <w:t xml:space="preserve"> </w:t>
            </w:r>
            <w:r w:rsidRPr="00772E88">
              <w:rPr>
                <w:rFonts w:ascii="Times New Roman" w:hAnsi="Times New Roman" w:cs="Times New Roman"/>
                <w:i/>
              </w:rPr>
              <w:t xml:space="preserve"> </w:t>
            </w:r>
          </w:p>
        </w:tc>
      </w:tr>
      <w:tr w:rsidR="0073207F" w:rsidRPr="00772E88" w14:paraId="5BE79213" w14:textId="77777777" w:rsidTr="002C6583">
        <w:trPr>
          <w:trHeight w:val="397"/>
        </w:trPr>
        <w:tc>
          <w:tcPr>
            <w:tcW w:w="10343" w:type="dxa"/>
            <w:gridSpan w:val="3"/>
            <w:tcBorders>
              <w:bottom w:val="single" w:sz="4" w:space="0" w:color="auto"/>
            </w:tcBorders>
            <w:vAlign w:val="center"/>
          </w:tcPr>
          <w:p w14:paraId="552DDF97" w14:textId="69DF9E77" w:rsidR="0073207F" w:rsidRPr="00772E88" w:rsidRDefault="0073207F" w:rsidP="002C6583">
            <w:pPr>
              <w:rPr>
                <w:rFonts w:ascii="Times New Roman" w:hAnsi="Times New Roman" w:cs="Times New Roman"/>
              </w:rPr>
            </w:pPr>
            <w:r w:rsidRPr="00772E88">
              <w:rPr>
                <w:rFonts w:ascii="Times New Roman" w:hAnsi="Times New Roman" w:cs="Times New Roman"/>
              </w:rPr>
              <w:t xml:space="preserve">Intervenants : Olivier DELAHAYE, </w:t>
            </w:r>
            <w:r w:rsidR="00A04D8B" w:rsidRPr="00772E88">
              <w:rPr>
                <w:rFonts w:ascii="Times New Roman" w:hAnsi="Times New Roman" w:cs="Times New Roman"/>
              </w:rPr>
              <w:t xml:space="preserve">Anne </w:t>
            </w:r>
            <w:r w:rsidR="003A0E33" w:rsidRPr="00772E88">
              <w:rPr>
                <w:rFonts w:ascii="Times New Roman" w:hAnsi="Times New Roman" w:cs="Times New Roman"/>
              </w:rPr>
              <w:t>A</w:t>
            </w:r>
            <w:r w:rsidR="00A04D8B" w:rsidRPr="00772E88">
              <w:rPr>
                <w:rFonts w:ascii="Times New Roman" w:hAnsi="Times New Roman" w:cs="Times New Roman"/>
              </w:rPr>
              <w:t>LIBERT, Jean-Louis DESSAC, Rachel KERLIR PUJOL</w:t>
            </w:r>
          </w:p>
        </w:tc>
      </w:tr>
      <w:tr w:rsidR="0073207F" w:rsidRPr="00772E88" w14:paraId="2717F883" w14:textId="77777777" w:rsidTr="002C6583">
        <w:trPr>
          <w:trHeight w:val="1247"/>
        </w:trPr>
        <w:tc>
          <w:tcPr>
            <w:tcW w:w="10343" w:type="dxa"/>
            <w:gridSpan w:val="3"/>
            <w:vAlign w:val="center"/>
          </w:tcPr>
          <w:p w14:paraId="5DDBC428" w14:textId="77777777" w:rsidR="0073207F" w:rsidRPr="00772E88" w:rsidRDefault="0073207F" w:rsidP="002C6583">
            <w:pPr>
              <w:rPr>
                <w:rFonts w:ascii="Times New Roman" w:hAnsi="Times New Roman" w:cs="Times New Roman"/>
              </w:rPr>
            </w:pPr>
            <w:r w:rsidRPr="00772E88">
              <w:rPr>
                <w:rFonts w:ascii="Times New Roman" w:hAnsi="Times New Roman" w:cs="Times New Roman"/>
              </w:rPr>
              <w:t>ECUE :</w:t>
            </w:r>
          </w:p>
          <w:p w14:paraId="530129E4" w14:textId="093717B4" w:rsidR="0073207F" w:rsidRPr="00772E88" w:rsidRDefault="00A04D8B" w:rsidP="002C6583">
            <w:pPr>
              <w:rPr>
                <w:rFonts w:ascii="Times New Roman" w:hAnsi="Times New Roman" w:cs="Times New Roman"/>
                <w:i/>
              </w:rPr>
            </w:pPr>
            <w:r w:rsidRPr="00772E88">
              <w:rPr>
                <w:rFonts w:ascii="Times New Roman" w:hAnsi="Times New Roman" w:cs="Times New Roman"/>
                <w:i/>
              </w:rPr>
              <w:t>5.1 Argumenter un projet personnel et/ou professionnel</w:t>
            </w:r>
          </w:p>
          <w:p w14:paraId="6EB0F73A" w14:textId="7884959B" w:rsidR="0073207F" w:rsidRPr="00772E88" w:rsidRDefault="00A04D8B" w:rsidP="002C6583">
            <w:pPr>
              <w:rPr>
                <w:rFonts w:ascii="Times New Roman" w:hAnsi="Times New Roman" w:cs="Times New Roman"/>
                <w:i/>
              </w:rPr>
            </w:pPr>
            <w:r w:rsidRPr="00772E88">
              <w:rPr>
                <w:rFonts w:ascii="Times New Roman" w:hAnsi="Times New Roman" w:cs="Times New Roman"/>
                <w:i/>
              </w:rPr>
              <w:t>5.2 Communiquer à l’international et en anglais</w:t>
            </w:r>
          </w:p>
          <w:p w14:paraId="009D216D" w14:textId="0BA94909" w:rsidR="0073207F" w:rsidRPr="00772E88" w:rsidRDefault="00A04D8B" w:rsidP="002C6583">
            <w:pPr>
              <w:rPr>
                <w:rFonts w:ascii="Times New Roman" w:hAnsi="Times New Roman" w:cs="Times New Roman"/>
                <w:i/>
              </w:rPr>
            </w:pPr>
            <w:r w:rsidRPr="00772E88">
              <w:rPr>
                <w:rFonts w:ascii="Times New Roman" w:hAnsi="Times New Roman" w:cs="Times New Roman"/>
                <w:i/>
              </w:rPr>
              <w:t>5.3 Se préserver par la pratique sportive</w:t>
            </w:r>
          </w:p>
        </w:tc>
      </w:tr>
      <w:tr w:rsidR="0073207F" w:rsidRPr="00772E88" w14:paraId="38C1B1B4" w14:textId="77777777" w:rsidTr="002C6583">
        <w:trPr>
          <w:trHeight w:val="964"/>
        </w:trPr>
        <w:tc>
          <w:tcPr>
            <w:tcW w:w="10343" w:type="dxa"/>
            <w:gridSpan w:val="3"/>
            <w:vAlign w:val="center"/>
          </w:tcPr>
          <w:p w14:paraId="5DA58FFB" w14:textId="77777777" w:rsidR="0073207F" w:rsidRPr="00772E88" w:rsidRDefault="0073207F" w:rsidP="002C6583">
            <w:pPr>
              <w:rPr>
                <w:rFonts w:ascii="Times New Roman" w:hAnsi="Times New Roman" w:cs="Times New Roman"/>
              </w:rPr>
            </w:pPr>
            <w:r w:rsidRPr="00772E88">
              <w:rPr>
                <w:rFonts w:ascii="Times New Roman" w:hAnsi="Times New Roman" w:cs="Times New Roman"/>
              </w:rPr>
              <w:t xml:space="preserve">UE Ressource nécessaire pour les projets </w:t>
            </w:r>
          </w:p>
          <w:p w14:paraId="33918616" w14:textId="77777777" w:rsidR="0073207F" w:rsidRPr="00772E88" w:rsidRDefault="0073207F" w:rsidP="002C6583">
            <w:pPr>
              <w:numPr>
                <w:ilvl w:val="0"/>
                <w:numId w:val="17"/>
              </w:numPr>
              <w:contextualSpacing/>
              <w:rPr>
                <w:rFonts w:ascii="Times New Roman" w:hAnsi="Times New Roman" w:cs="Times New Roman"/>
              </w:rPr>
            </w:pPr>
            <w:r w:rsidRPr="00772E88">
              <w:rPr>
                <w:rFonts w:ascii="Times New Roman" w:hAnsi="Times New Roman" w:cs="Times New Roman"/>
              </w:rPr>
              <w:t>UE 6. Projet 1: Projet IPA - Ingénierie des produits alimentaires</w:t>
            </w:r>
          </w:p>
          <w:p w14:paraId="70D1B961" w14:textId="77777777" w:rsidR="0073207F" w:rsidRPr="00772E88" w:rsidRDefault="0073207F" w:rsidP="002C6583">
            <w:pPr>
              <w:numPr>
                <w:ilvl w:val="0"/>
                <w:numId w:val="17"/>
              </w:numPr>
              <w:contextualSpacing/>
              <w:rPr>
                <w:rFonts w:ascii="Times New Roman" w:hAnsi="Times New Roman" w:cs="Times New Roman"/>
              </w:rPr>
            </w:pPr>
            <w:r w:rsidRPr="00772E88">
              <w:rPr>
                <w:rFonts w:ascii="Times New Roman" w:hAnsi="Times New Roman" w:cs="Times New Roman"/>
              </w:rPr>
              <w:t>UE 7. Projet 2: Projet CREA - Création d'entreprise responsable</w:t>
            </w:r>
          </w:p>
        </w:tc>
      </w:tr>
    </w:tbl>
    <w:p w14:paraId="58B87C1E" w14:textId="714017D3" w:rsidR="00950042" w:rsidRDefault="00950042" w:rsidP="00DB7207">
      <w:pPr>
        <w:rPr>
          <w:rFonts w:ascii="Times New Roman" w:hAnsi="Times New Roman" w:cs="Times New Roman"/>
        </w:rPr>
      </w:pPr>
    </w:p>
    <w:p w14:paraId="42DEDECE" w14:textId="7A024581" w:rsidR="00D622B3" w:rsidRPr="00D622B3" w:rsidRDefault="00D622B3" w:rsidP="006100A7">
      <w:pPr>
        <w:spacing w:after="0" w:line="240" w:lineRule="auto"/>
        <w:jc w:val="both"/>
        <w:rPr>
          <w:rFonts w:ascii="Times New Roman" w:hAnsi="Times New Roman" w:cs="Times New Roman"/>
          <w:b/>
        </w:rPr>
      </w:pPr>
      <w:r w:rsidRPr="00D622B3">
        <w:rPr>
          <w:rFonts w:ascii="Times New Roman" w:hAnsi="Times New Roman" w:cs="Times New Roman"/>
          <w:b/>
        </w:rPr>
        <w:t>Introduction</w:t>
      </w:r>
    </w:p>
    <w:p w14:paraId="64CFD2D0" w14:textId="77777777" w:rsidR="00D622B3" w:rsidRDefault="00D622B3" w:rsidP="006100A7">
      <w:pPr>
        <w:spacing w:after="0" w:line="240" w:lineRule="auto"/>
        <w:jc w:val="both"/>
        <w:rPr>
          <w:rFonts w:ascii="Times New Roman" w:hAnsi="Times New Roman" w:cs="Times New Roman"/>
          <w:i/>
          <w:u w:val="single"/>
        </w:rPr>
      </w:pPr>
    </w:p>
    <w:p w14:paraId="311A1B20" w14:textId="5FE6EA82" w:rsidR="003A0E33" w:rsidRPr="00D622B3" w:rsidRDefault="003A0E33" w:rsidP="006100A7">
      <w:pPr>
        <w:spacing w:after="0" w:line="240" w:lineRule="auto"/>
        <w:jc w:val="both"/>
        <w:rPr>
          <w:rStyle w:val="lev"/>
          <w:rFonts w:ascii="Times New Roman" w:hAnsi="Times New Roman" w:cs="Times New Roman"/>
          <w:b w:val="0"/>
        </w:rPr>
      </w:pPr>
      <w:r w:rsidRPr="00D622B3">
        <w:rPr>
          <w:rStyle w:val="lev"/>
          <w:rFonts w:ascii="Times New Roman" w:hAnsi="Times New Roman" w:cs="Times New Roman"/>
          <w:b w:val="0"/>
        </w:rPr>
        <w:t>La fonction de cadre, d’ingénieur, de manager ou d’expert requiert des aptitudes et des savoir-être complémentaires des connaissances et des savoir-faire procéduraux. L’anglais est aujourd’hui considéré comme la compétence numéro un de l’ingénieur. 30</w:t>
      </w:r>
      <w:r w:rsidR="00D622B3">
        <w:rPr>
          <w:rStyle w:val="lev"/>
          <w:rFonts w:ascii="Times New Roman" w:hAnsi="Times New Roman" w:cs="Times New Roman"/>
          <w:b w:val="0"/>
        </w:rPr>
        <w:t xml:space="preserve"> </w:t>
      </w:r>
      <w:r w:rsidRPr="00D622B3">
        <w:rPr>
          <w:rStyle w:val="lev"/>
          <w:rFonts w:ascii="Times New Roman" w:hAnsi="Times New Roman" w:cs="Times New Roman"/>
          <w:b w:val="0"/>
        </w:rPr>
        <w:t>% des entreprises françaises travaillent régulièrement ou complètement en anglais et 60</w:t>
      </w:r>
      <w:r w:rsidR="00D622B3">
        <w:rPr>
          <w:rStyle w:val="lev"/>
          <w:rFonts w:ascii="Times New Roman" w:hAnsi="Times New Roman" w:cs="Times New Roman"/>
          <w:b w:val="0"/>
        </w:rPr>
        <w:t xml:space="preserve"> </w:t>
      </w:r>
      <w:r w:rsidRPr="00D622B3">
        <w:rPr>
          <w:rStyle w:val="lev"/>
          <w:rFonts w:ascii="Times New Roman" w:hAnsi="Times New Roman" w:cs="Times New Roman"/>
          <w:b w:val="0"/>
        </w:rPr>
        <w:t>% des cadres, selon l’APEC.</w:t>
      </w:r>
    </w:p>
    <w:p w14:paraId="5C072377" w14:textId="285E23AC" w:rsidR="003A0E33" w:rsidRPr="00D622B3" w:rsidRDefault="003A0E33" w:rsidP="006100A7">
      <w:pPr>
        <w:spacing w:after="0" w:line="240" w:lineRule="auto"/>
        <w:jc w:val="both"/>
        <w:rPr>
          <w:rStyle w:val="lev"/>
          <w:rFonts w:ascii="Times New Roman" w:hAnsi="Times New Roman" w:cs="Times New Roman"/>
          <w:b w:val="0"/>
        </w:rPr>
      </w:pPr>
      <w:r w:rsidRPr="00D622B3">
        <w:rPr>
          <w:rStyle w:val="lev"/>
          <w:rFonts w:ascii="Times New Roman" w:hAnsi="Times New Roman" w:cs="Times New Roman"/>
          <w:b w:val="0"/>
        </w:rPr>
        <w:t>Dans une vie professionnelle quelque fois sous contrainte, il est aussi indispensable de connaître les codes de base de la communication et de l’argumentation pour se présenter, négocier et convaincre. Il est enfin nécessaire de se préserver à travers des activités extra professionnelles, sportives, culturelles ou associatives. Cet enseignement a pour objectif de remettre en périphérie de l’activité professionnelle les fondamentaux nécessaire à l’équilibre personnel.</w:t>
      </w:r>
    </w:p>
    <w:p w14:paraId="2C7FDEE8" w14:textId="3B219A08" w:rsidR="003A0E33" w:rsidRPr="00D622B3" w:rsidRDefault="003A0E33" w:rsidP="006100A7">
      <w:pPr>
        <w:spacing w:after="0" w:line="240" w:lineRule="auto"/>
        <w:jc w:val="both"/>
        <w:rPr>
          <w:rFonts w:ascii="Times New Roman" w:hAnsi="Times New Roman" w:cs="Times New Roman"/>
        </w:rPr>
      </w:pPr>
    </w:p>
    <w:p w14:paraId="518F56A4" w14:textId="485D05C8" w:rsidR="003A0E33" w:rsidRDefault="003A0E33" w:rsidP="006100A7">
      <w:pPr>
        <w:spacing w:after="0" w:line="240" w:lineRule="auto"/>
        <w:jc w:val="both"/>
        <w:rPr>
          <w:rFonts w:ascii="Times New Roman" w:hAnsi="Times New Roman" w:cs="Times New Roman"/>
          <w:b/>
        </w:rPr>
      </w:pPr>
      <w:r w:rsidRPr="00D622B3">
        <w:rPr>
          <w:rFonts w:ascii="Times New Roman" w:hAnsi="Times New Roman" w:cs="Times New Roman"/>
          <w:b/>
        </w:rPr>
        <w:t>Objectifs d’apprentissage</w:t>
      </w:r>
    </w:p>
    <w:p w14:paraId="33B3A5D2" w14:textId="77777777" w:rsidR="00D622B3" w:rsidRPr="00D622B3" w:rsidRDefault="00D622B3" w:rsidP="006100A7">
      <w:pPr>
        <w:spacing w:after="0" w:line="240" w:lineRule="auto"/>
        <w:jc w:val="both"/>
        <w:rPr>
          <w:rFonts w:ascii="Times New Roman" w:hAnsi="Times New Roman" w:cs="Times New Roman"/>
          <w:b/>
        </w:rPr>
      </w:pPr>
    </w:p>
    <w:p w14:paraId="02FBBE61" w14:textId="77777777" w:rsidR="003A0E33" w:rsidRPr="00D622B3" w:rsidRDefault="003A0E33" w:rsidP="006100A7">
      <w:pPr>
        <w:spacing w:after="0" w:line="240" w:lineRule="auto"/>
        <w:jc w:val="both"/>
        <w:rPr>
          <w:rFonts w:ascii="Times New Roman" w:hAnsi="Times New Roman" w:cs="Times New Roman"/>
          <w:b/>
        </w:rPr>
      </w:pPr>
      <w:r w:rsidRPr="00D622B3">
        <w:rPr>
          <w:rFonts w:ascii="Times New Roman" w:hAnsi="Times New Roman" w:cs="Times New Roman"/>
        </w:rPr>
        <w:t>A l’issue de l’enseignement, l’élève sera capable de</w:t>
      </w:r>
    </w:p>
    <w:p w14:paraId="0EC338D4" w14:textId="6A1AA4CB" w:rsidR="003A0E33" w:rsidRPr="00D622B3" w:rsidRDefault="003A0E33" w:rsidP="006100A7">
      <w:pPr>
        <w:spacing w:after="0" w:line="240" w:lineRule="auto"/>
        <w:jc w:val="both"/>
        <w:rPr>
          <w:rFonts w:ascii="Times New Roman" w:eastAsia="Times New Roman" w:hAnsi="Times New Roman" w:cs="Times New Roman"/>
          <w:bCs/>
          <w:lang w:eastAsia="fr-FR"/>
        </w:rPr>
      </w:pPr>
      <w:r w:rsidRPr="00D622B3">
        <w:rPr>
          <w:rFonts w:ascii="Times New Roman" w:eastAsia="Times New Roman" w:hAnsi="Times New Roman" w:cs="Times New Roman"/>
          <w:bCs/>
          <w:lang w:eastAsia="fr-FR"/>
        </w:rPr>
        <w:t>- s’exprimer avec aisance en anglais que ce soit en situation professionnelle ou personnelle,</w:t>
      </w:r>
    </w:p>
    <w:p w14:paraId="7267C939" w14:textId="58B8CCB1" w:rsidR="003A0E33" w:rsidRPr="00D622B3" w:rsidRDefault="003A0E33" w:rsidP="006100A7">
      <w:pPr>
        <w:spacing w:after="0" w:line="240" w:lineRule="auto"/>
        <w:jc w:val="both"/>
        <w:rPr>
          <w:rFonts w:ascii="Times New Roman" w:eastAsia="Times New Roman" w:hAnsi="Times New Roman" w:cs="Times New Roman"/>
          <w:bCs/>
          <w:lang w:eastAsia="fr-FR"/>
        </w:rPr>
      </w:pPr>
      <w:r w:rsidRPr="00D622B3">
        <w:rPr>
          <w:rFonts w:ascii="Times New Roman" w:eastAsia="Times New Roman" w:hAnsi="Times New Roman" w:cs="Times New Roman"/>
          <w:bCs/>
          <w:lang w:eastAsia="fr-FR"/>
        </w:rPr>
        <w:t>- d’argumenter et de convaincre dans le cadre d’un entretien d’embauche ou de situation de négociation</w:t>
      </w:r>
    </w:p>
    <w:p w14:paraId="129F86FF" w14:textId="2454DB21" w:rsidR="003A0E33" w:rsidRPr="00D622B3" w:rsidRDefault="003A0E33" w:rsidP="006100A7">
      <w:pPr>
        <w:spacing w:after="0" w:line="240" w:lineRule="auto"/>
        <w:jc w:val="both"/>
        <w:rPr>
          <w:rFonts w:ascii="Times New Roman" w:eastAsia="Times New Roman" w:hAnsi="Times New Roman" w:cs="Times New Roman"/>
          <w:color w:val="000000"/>
          <w:lang w:eastAsia="fr-FR"/>
        </w:rPr>
      </w:pPr>
      <w:r w:rsidRPr="00D622B3">
        <w:rPr>
          <w:rFonts w:ascii="Times New Roman" w:eastAsia="Times New Roman" w:hAnsi="Times New Roman" w:cs="Times New Roman"/>
          <w:color w:val="000000"/>
          <w:lang w:eastAsia="fr-FR"/>
        </w:rPr>
        <w:t>- de prendre en compte le nécessaire équilibre entre vie professionnelle et personnelle à travers une activité sportive ou autre.</w:t>
      </w:r>
    </w:p>
    <w:p w14:paraId="0D0A9EB6" w14:textId="77777777" w:rsidR="003A0E33" w:rsidRPr="00D622B3" w:rsidRDefault="003A0E33" w:rsidP="00D622B3">
      <w:pPr>
        <w:spacing w:after="0" w:line="240" w:lineRule="auto"/>
        <w:jc w:val="both"/>
        <w:rPr>
          <w:rFonts w:ascii="Times New Roman" w:eastAsia="Times New Roman" w:hAnsi="Times New Roman" w:cs="Times New Roman"/>
          <w:b/>
          <w:color w:val="000000"/>
          <w:lang w:eastAsia="fr-FR"/>
        </w:rPr>
      </w:pPr>
    </w:p>
    <w:p w14:paraId="3C5B6E16" w14:textId="77777777" w:rsidR="003A0E33" w:rsidRPr="00D622B3" w:rsidRDefault="003A0E33" w:rsidP="00D622B3">
      <w:pPr>
        <w:spacing w:after="0" w:line="240" w:lineRule="auto"/>
        <w:jc w:val="both"/>
        <w:rPr>
          <w:rFonts w:ascii="Times New Roman" w:hAnsi="Times New Roman" w:cs="Times New Roman"/>
          <w:b/>
        </w:rPr>
      </w:pPr>
      <w:r w:rsidRPr="00D622B3">
        <w:rPr>
          <w:rFonts w:ascii="Times New Roman" w:hAnsi="Times New Roman" w:cs="Times New Roman"/>
          <w:b/>
        </w:rPr>
        <w:t>Description de l’enseignement</w:t>
      </w:r>
    </w:p>
    <w:p w14:paraId="5A6CF683" w14:textId="77777777" w:rsidR="006100A7" w:rsidRDefault="006100A7" w:rsidP="00D622B3">
      <w:pPr>
        <w:spacing w:after="0" w:line="240" w:lineRule="auto"/>
        <w:jc w:val="both"/>
        <w:rPr>
          <w:rFonts w:ascii="Times New Roman" w:eastAsia="Times New Roman" w:hAnsi="Times New Roman" w:cs="Times New Roman"/>
          <w:lang w:eastAsia="fr-FR"/>
        </w:rPr>
      </w:pPr>
    </w:p>
    <w:p w14:paraId="1A9B11B8" w14:textId="54A50992" w:rsidR="003A0E33" w:rsidRPr="00D622B3" w:rsidRDefault="003A0E33" w:rsidP="00D622B3">
      <w:pPr>
        <w:spacing w:after="0" w:line="240" w:lineRule="auto"/>
        <w:jc w:val="both"/>
        <w:rPr>
          <w:rFonts w:ascii="Times New Roman" w:eastAsia="Times New Roman" w:hAnsi="Times New Roman" w:cs="Times New Roman"/>
          <w:lang w:eastAsia="fr-FR"/>
        </w:rPr>
      </w:pPr>
      <w:r w:rsidRPr="00D622B3">
        <w:rPr>
          <w:rFonts w:ascii="Times New Roman" w:eastAsia="Times New Roman" w:hAnsi="Times New Roman" w:cs="Times New Roman"/>
          <w:lang w:eastAsia="fr-FR"/>
        </w:rPr>
        <w:t>Cette UE comprend 50 heures d’enseignement réparties en 3 ECUE :</w:t>
      </w:r>
    </w:p>
    <w:p w14:paraId="0328CEBE" w14:textId="77777777" w:rsidR="003A0E33" w:rsidRPr="00D622B3" w:rsidRDefault="003A0E33" w:rsidP="00D622B3">
      <w:pPr>
        <w:spacing w:after="0" w:line="240" w:lineRule="auto"/>
        <w:jc w:val="both"/>
        <w:rPr>
          <w:rFonts w:ascii="Times New Roman" w:eastAsia="Times New Roman" w:hAnsi="Times New Roman" w:cs="Times New Roman"/>
          <w:lang w:eastAsia="fr-FR"/>
        </w:rPr>
      </w:pPr>
    </w:p>
    <w:p w14:paraId="5AD07AF4" w14:textId="5CF2A9A0" w:rsidR="003A0E33" w:rsidRPr="00D622B3" w:rsidRDefault="003A0E33" w:rsidP="00D622B3">
      <w:pPr>
        <w:spacing w:after="0" w:line="240" w:lineRule="auto"/>
        <w:jc w:val="both"/>
        <w:rPr>
          <w:rFonts w:ascii="Times New Roman" w:hAnsi="Times New Roman" w:cs="Times New Roman"/>
          <w:b/>
        </w:rPr>
      </w:pPr>
      <w:r w:rsidRPr="00D622B3">
        <w:rPr>
          <w:rFonts w:ascii="Times New Roman" w:hAnsi="Times New Roman" w:cs="Times New Roman"/>
          <w:b/>
        </w:rPr>
        <w:t>5.1 Argumenter un projet personnel et/ou professionnel (16 heures)</w:t>
      </w:r>
    </w:p>
    <w:p w14:paraId="515A4E33" w14:textId="55A5D32B" w:rsidR="003A0E33" w:rsidRPr="00D622B3" w:rsidRDefault="003A0E33" w:rsidP="00D622B3">
      <w:pPr>
        <w:spacing w:after="0" w:line="240" w:lineRule="auto"/>
        <w:jc w:val="both"/>
        <w:rPr>
          <w:rFonts w:ascii="Times New Roman" w:hAnsi="Times New Roman" w:cs="Times New Roman"/>
        </w:rPr>
      </w:pPr>
      <w:r w:rsidRPr="00D622B3">
        <w:rPr>
          <w:rFonts w:ascii="Times New Roman" w:hAnsi="Times New Roman" w:cs="Times New Roman"/>
          <w:b/>
        </w:rPr>
        <w:t>Responsable :</w:t>
      </w:r>
      <w:r w:rsidRPr="00D622B3">
        <w:rPr>
          <w:rFonts w:ascii="Times New Roman" w:hAnsi="Times New Roman" w:cs="Times New Roman"/>
        </w:rPr>
        <w:t xml:space="preserve"> Rachel KERLIR PUJOL</w:t>
      </w:r>
    </w:p>
    <w:p w14:paraId="631743BB" w14:textId="77777777" w:rsidR="003A0E33" w:rsidRPr="00D622B3" w:rsidRDefault="003A0E33" w:rsidP="00D622B3">
      <w:pPr>
        <w:spacing w:after="0" w:line="240" w:lineRule="auto"/>
        <w:jc w:val="both"/>
        <w:rPr>
          <w:rFonts w:ascii="Times New Roman" w:eastAsia="Times New Roman" w:hAnsi="Times New Roman" w:cs="Times New Roman"/>
          <w:bCs/>
          <w:iCs/>
          <w:lang w:eastAsia="fr-FR"/>
        </w:rPr>
      </w:pPr>
      <w:r w:rsidRPr="00D622B3">
        <w:rPr>
          <w:rFonts w:ascii="Times New Roman" w:eastAsia="Times New Roman" w:hAnsi="Times New Roman" w:cs="Times New Roman"/>
          <w:bCs/>
          <w:iCs/>
          <w:lang w:eastAsia="fr-FR"/>
        </w:rPr>
        <w:t>Cet appui est la suite des actions liées à l'accompagnement de projet professionnel en 1</w:t>
      </w:r>
      <w:r w:rsidRPr="00D622B3">
        <w:rPr>
          <w:rFonts w:ascii="Times New Roman" w:eastAsia="Times New Roman" w:hAnsi="Times New Roman" w:cs="Times New Roman"/>
          <w:bCs/>
          <w:iCs/>
          <w:vertAlign w:val="superscript"/>
          <w:lang w:eastAsia="fr-FR"/>
        </w:rPr>
        <w:t>e</w:t>
      </w:r>
      <w:r w:rsidRPr="00D622B3">
        <w:rPr>
          <w:rFonts w:ascii="Times New Roman" w:eastAsia="Times New Roman" w:hAnsi="Times New Roman" w:cs="Times New Roman"/>
          <w:bCs/>
          <w:iCs/>
          <w:lang w:eastAsia="fr-FR"/>
        </w:rPr>
        <w:t xml:space="preserve"> et 2</w:t>
      </w:r>
      <w:r w:rsidRPr="00D622B3">
        <w:rPr>
          <w:rFonts w:ascii="Times New Roman" w:eastAsia="Times New Roman" w:hAnsi="Times New Roman" w:cs="Times New Roman"/>
          <w:bCs/>
          <w:iCs/>
          <w:vertAlign w:val="superscript"/>
          <w:lang w:eastAsia="fr-FR"/>
        </w:rPr>
        <w:t>e</w:t>
      </w:r>
      <w:r w:rsidRPr="00D622B3">
        <w:rPr>
          <w:rFonts w:ascii="Times New Roman" w:eastAsia="Times New Roman" w:hAnsi="Times New Roman" w:cs="Times New Roman"/>
          <w:bCs/>
          <w:iCs/>
          <w:lang w:eastAsia="fr-FR"/>
        </w:rPr>
        <w:t xml:space="preserve"> années. </w:t>
      </w:r>
    </w:p>
    <w:p w14:paraId="5F775028" w14:textId="724C3397" w:rsidR="003A0E33" w:rsidRPr="00D622B3" w:rsidRDefault="003A0E33" w:rsidP="00D622B3">
      <w:pPr>
        <w:spacing w:after="0" w:line="240" w:lineRule="auto"/>
        <w:ind w:left="1560" w:hanging="426"/>
        <w:jc w:val="both"/>
        <w:rPr>
          <w:rFonts w:ascii="Times New Roman" w:eastAsia="Times New Roman" w:hAnsi="Times New Roman" w:cs="Times New Roman"/>
          <w:lang w:eastAsia="fr-FR"/>
        </w:rPr>
      </w:pPr>
      <w:r w:rsidRPr="00D622B3">
        <w:rPr>
          <w:rFonts w:ascii="Times New Roman" w:eastAsia="Times New Roman" w:hAnsi="Times New Roman" w:cs="Times New Roman"/>
          <w:lang w:eastAsia="fr-FR"/>
        </w:rPr>
        <w:t>1</w:t>
      </w:r>
      <w:r w:rsidR="006100A7">
        <w:rPr>
          <w:rFonts w:ascii="Times New Roman" w:eastAsia="Times New Roman" w:hAnsi="Times New Roman" w:cs="Times New Roman"/>
          <w:lang w:eastAsia="fr-FR"/>
        </w:rPr>
        <w:t xml:space="preserve"> </w:t>
      </w:r>
      <w:r w:rsidRPr="00D622B3">
        <w:rPr>
          <w:rFonts w:ascii="Times New Roman" w:eastAsia="Times New Roman" w:hAnsi="Times New Roman" w:cs="Times New Roman"/>
          <w:lang w:eastAsia="fr-FR"/>
        </w:rPr>
        <w:t>- Démarche d’insertion professionnelle, Outils de recherche d’emploi, Le carré d’atouts</w:t>
      </w:r>
    </w:p>
    <w:p w14:paraId="7F4B0297" w14:textId="4D41894E" w:rsidR="003A0E33" w:rsidRPr="00D622B3" w:rsidRDefault="003A0E33" w:rsidP="00D622B3">
      <w:pPr>
        <w:spacing w:after="0" w:line="240" w:lineRule="auto"/>
        <w:ind w:left="1560" w:hanging="426"/>
        <w:jc w:val="both"/>
        <w:rPr>
          <w:rFonts w:ascii="Times New Roman" w:eastAsia="Times New Roman" w:hAnsi="Times New Roman" w:cs="Times New Roman"/>
          <w:lang w:eastAsia="fr-FR"/>
        </w:rPr>
      </w:pPr>
      <w:r w:rsidRPr="00D622B3">
        <w:rPr>
          <w:rFonts w:ascii="Times New Roman" w:eastAsia="Times New Roman" w:hAnsi="Times New Roman" w:cs="Times New Roman"/>
          <w:lang w:eastAsia="fr-FR"/>
        </w:rPr>
        <w:t>2</w:t>
      </w:r>
      <w:r w:rsidR="006100A7">
        <w:rPr>
          <w:rFonts w:ascii="Times New Roman" w:eastAsia="Times New Roman" w:hAnsi="Times New Roman" w:cs="Times New Roman"/>
          <w:lang w:eastAsia="fr-FR"/>
        </w:rPr>
        <w:t xml:space="preserve"> </w:t>
      </w:r>
      <w:r w:rsidRPr="00D622B3">
        <w:rPr>
          <w:rFonts w:ascii="Times New Roman" w:eastAsia="Times New Roman" w:hAnsi="Times New Roman" w:cs="Times New Roman"/>
          <w:lang w:eastAsia="fr-FR"/>
        </w:rPr>
        <w:t>- Entretiens de recrutement</w:t>
      </w:r>
    </w:p>
    <w:p w14:paraId="7BAF68EB" w14:textId="08077B10" w:rsidR="003A0E33" w:rsidRPr="00D622B3" w:rsidRDefault="003A0E33" w:rsidP="00D622B3">
      <w:pPr>
        <w:spacing w:after="0" w:line="240" w:lineRule="auto"/>
        <w:ind w:left="1560" w:hanging="426"/>
        <w:jc w:val="both"/>
        <w:rPr>
          <w:rFonts w:ascii="Times New Roman" w:eastAsia="Times New Roman" w:hAnsi="Times New Roman" w:cs="Times New Roman"/>
          <w:lang w:eastAsia="fr-FR"/>
        </w:rPr>
      </w:pPr>
      <w:r w:rsidRPr="00D622B3">
        <w:rPr>
          <w:rFonts w:ascii="Times New Roman" w:eastAsia="Times New Roman" w:hAnsi="Times New Roman" w:cs="Times New Roman"/>
          <w:lang w:eastAsia="fr-FR"/>
        </w:rPr>
        <w:t>3</w:t>
      </w:r>
      <w:r w:rsidR="006100A7">
        <w:rPr>
          <w:rFonts w:ascii="Times New Roman" w:eastAsia="Times New Roman" w:hAnsi="Times New Roman" w:cs="Times New Roman"/>
          <w:lang w:eastAsia="fr-FR"/>
        </w:rPr>
        <w:t xml:space="preserve"> </w:t>
      </w:r>
      <w:r w:rsidRPr="00D622B3">
        <w:rPr>
          <w:rFonts w:ascii="Times New Roman" w:eastAsia="Times New Roman" w:hAnsi="Times New Roman" w:cs="Times New Roman"/>
          <w:lang w:eastAsia="fr-FR"/>
        </w:rPr>
        <w:t>- Lettres et CV</w:t>
      </w:r>
    </w:p>
    <w:p w14:paraId="54D0A47F" w14:textId="77777777" w:rsidR="003A0E33" w:rsidRPr="00D622B3" w:rsidRDefault="003A0E33" w:rsidP="00D622B3">
      <w:pPr>
        <w:spacing w:after="0" w:line="240" w:lineRule="auto"/>
        <w:jc w:val="both"/>
        <w:rPr>
          <w:rFonts w:ascii="Times New Roman" w:eastAsia="Times New Roman" w:hAnsi="Times New Roman" w:cs="Times New Roman"/>
          <w:bCs/>
          <w:iCs/>
          <w:lang w:eastAsia="fr-FR"/>
        </w:rPr>
      </w:pPr>
      <w:r w:rsidRPr="00D622B3">
        <w:rPr>
          <w:rFonts w:ascii="Times New Roman" w:eastAsia="Times New Roman" w:hAnsi="Times New Roman" w:cs="Times New Roman"/>
          <w:bCs/>
          <w:iCs/>
          <w:lang w:eastAsia="fr-FR"/>
        </w:rPr>
        <w:t>De plus, lors du Forum Carrières, les étudiants animent le forum Métiers de l’agroalimentaire et participent aux entretiens et aux rencontres avec les professionnels.</w:t>
      </w:r>
    </w:p>
    <w:p w14:paraId="61B4B673" w14:textId="77777777" w:rsidR="00AD5AE5" w:rsidRPr="00D622B3" w:rsidRDefault="00AD5AE5" w:rsidP="00D622B3">
      <w:pPr>
        <w:spacing w:after="0" w:line="240" w:lineRule="auto"/>
        <w:jc w:val="both"/>
        <w:rPr>
          <w:rFonts w:ascii="Times New Roman" w:hAnsi="Times New Roman" w:cs="Times New Roman"/>
        </w:rPr>
      </w:pPr>
    </w:p>
    <w:p w14:paraId="73D2B362" w14:textId="7AAC65E1" w:rsidR="003A0E33" w:rsidRPr="00D622B3" w:rsidRDefault="003A0E33" w:rsidP="00D622B3">
      <w:pPr>
        <w:spacing w:after="0" w:line="240" w:lineRule="auto"/>
        <w:jc w:val="both"/>
        <w:rPr>
          <w:rFonts w:ascii="Times New Roman" w:hAnsi="Times New Roman" w:cs="Times New Roman"/>
          <w:b/>
        </w:rPr>
      </w:pPr>
      <w:r w:rsidRPr="00D622B3">
        <w:rPr>
          <w:rFonts w:ascii="Times New Roman" w:hAnsi="Times New Roman" w:cs="Times New Roman"/>
          <w:b/>
        </w:rPr>
        <w:t>5.2 Communiquer à l’international et en anglais</w:t>
      </w:r>
      <w:r w:rsidR="00D622B3">
        <w:rPr>
          <w:rFonts w:ascii="Times New Roman" w:hAnsi="Times New Roman" w:cs="Times New Roman"/>
          <w:b/>
        </w:rPr>
        <w:t xml:space="preserve"> (10 heures)</w:t>
      </w:r>
    </w:p>
    <w:p w14:paraId="7C42AA1C" w14:textId="6E51A22D" w:rsidR="003A0E33" w:rsidRPr="00D622B3" w:rsidRDefault="003A0E33" w:rsidP="00D622B3">
      <w:pPr>
        <w:spacing w:after="0" w:line="240" w:lineRule="auto"/>
        <w:jc w:val="both"/>
        <w:rPr>
          <w:rFonts w:ascii="Times New Roman" w:hAnsi="Times New Roman" w:cs="Times New Roman"/>
        </w:rPr>
      </w:pPr>
      <w:r w:rsidRPr="00D622B3">
        <w:rPr>
          <w:rFonts w:ascii="Times New Roman" w:hAnsi="Times New Roman" w:cs="Times New Roman"/>
          <w:b/>
        </w:rPr>
        <w:t>Responsable</w:t>
      </w:r>
      <w:r w:rsidRPr="00D622B3">
        <w:rPr>
          <w:rFonts w:ascii="Times New Roman" w:hAnsi="Times New Roman" w:cs="Times New Roman"/>
        </w:rPr>
        <w:t> : Anne A</w:t>
      </w:r>
      <w:r w:rsidR="00D622B3">
        <w:rPr>
          <w:rFonts w:ascii="Times New Roman" w:hAnsi="Times New Roman" w:cs="Times New Roman"/>
        </w:rPr>
        <w:t xml:space="preserve">LIBERT </w:t>
      </w:r>
    </w:p>
    <w:p w14:paraId="22FB493A" w14:textId="252F77D7" w:rsidR="003A0E33" w:rsidRPr="00D622B3" w:rsidRDefault="003A0E33" w:rsidP="00D622B3">
      <w:pPr>
        <w:spacing w:after="0" w:line="240" w:lineRule="auto"/>
        <w:jc w:val="both"/>
        <w:rPr>
          <w:rFonts w:ascii="Times New Roman" w:eastAsia="Times New Roman" w:hAnsi="Times New Roman" w:cs="Times New Roman"/>
          <w:bCs/>
          <w:iCs/>
          <w:lang w:eastAsia="fr-FR"/>
        </w:rPr>
      </w:pPr>
      <w:r w:rsidRPr="00D622B3">
        <w:rPr>
          <w:rFonts w:ascii="Times New Roman" w:eastAsia="Times New Roman" w:hAnsi="Times New Roman" w:cs="Times New Roman"/>
          <w:bCs/>
          <w:iCs/>
          <w:lang w:eastAsia="fr-FR"/>
        </w:rPr>
        <w:t xml:space="preserve">Ce module vient se greffer sur le projet bibliographique sur les filières (UE 1, module 1.2). Les présentations du projet se font en anglais à l’aide d’un poster rédigé également en </w:t>
      </w:r>
      <w:r w:rsidR="00D622B3">
        <w:rPr>
          <w:rFonts w:ascii="Times New Roman" w:eastAsia="Times New Roman" w:hAnsi="Times New Roman" w:cs="Times New Roman"/>
          <w:bCs/>
          <w:iCs/>
          <w:lang w:eastAsia="fr-FR"/>
        </w:rPr>
        <w:t>a</w:t>
      </w:r>
      <w:r w:rsidRPr="00D622B3">
        <w:rPr>
          <w:rFonts w:ascii="Times New Roman" w:eastAsia="Times New Roman" w:hAnsi="Times New Roman" w:cs="Times New Roman"/>
          <w:bCs/>
          <w:iCs/>
          <w:lang w:eastAsia="fr-FR"/>
        </w:rPr>
        <w:t xml:space="preserve">nglais. </w:t>
      </w:r>
    </w:p>
    <w:p w14:paraId="7E035AEE" w14:textId="3C5F96AF" w:rsidR="003A0E33" w:rsidRPr="00D622B3" w:rsidRDefault="003A0E33" w:rsidP="00D622B3">
      <w:pPr>
        <w:spacing w:after="0" w:line="240" w:lineRule="auto"/>
        <w:jc w:val="both"/>
        <w:rPr>
          <w:rFonts w:ascii="Times New Roman" w:hAnsi="Times New Roman" w:cs="Times New Roman"/>
        </w:rPr>
      </w:pPr>
    </w:p>
    <w:p w14:paraId="52548C09" w14:textId="632FD0B1" w:rsidR="003A0E33" w:rsidRPr="00D622B3" w:rsidRDefault="003A0E33" w:rsidP="00D622B3">
      <w:pPr>
        <w:spacing w:after="0" w:line="240" w:lineRule="auto"/>
        <w:jc w:val="both"/>
        <w:rPr>
          <w:rFonts w:ascii="Times New Roman" w:hAnsi="Times New Roman" w:cs="Times New Roman"/>
          <w:b/>
        </w:rPr>
      </w:pPr>
      <w:r w:rsidRPr="00D622B3">
        <w:rPr>
          <w:rFonts w:ascii="Times New Roman" w:hAnsi="Times New Roman" w:cs="Times New Roman"/>
          <w:b/>
        </w:rPr>
        <w:t>5.3 Se préserver par la pratique sportive (24 heures)</w:t>
      </w:r>
    </w:p>
    <w:p w14:paraId="18BFF37F" w14:textId="05C30892" w:rsidR="003A0E33" w:rsidRPr="00D622B3" w:rsidRDefault="003A0E33" w:rsidP="00D622B3">
      <w:pPr>
        <w:spacing w:after="0" w:line="240" w:lineRule="auto"/>
        <w:jc w:val="both"/>
        <w:rPr>
          <w:rFonts w:ascii="Times New Roman" w:hAnsi="Times New Roman" w:cs="Times New Roman"/>
        </w:rPr>
      </w:pPr>
      <w:r w:rsidRPr="00D622B3">
        <w:rPr>
          <w:rFonts w:ascii="Times New Roman" w:hAnsi="Times New Roman" w:cs="Times New Roman"/>
          <w:b/>
        </w:rPr>
        <w:t>Responsable :</w:t>
      </w:r>
      <w:r w:rsidRPr="00D622B3">
        <w:rPr>
          <w:rFonts w:ascii="Times New Roman" w:hAnsi="Times New Roman" w:cs="Times New Roman"/>
        </w:rPr>
        <w:t xml:space="preserve"> Jean-Louis DESSAC</w:t>
      </w:r>
    </w:p>
    <w:p w14:paraId="5A1F601C" w14:textId="76073D29" w:rsidR="0073207F" w:rsidRPr="00D622B3" w:rsidRDefault="003A0E33" w:rsidP="00D622B3">
      <w:pPr>
        <w:spacing w:after="0" w:line="240" w:lineRule="auto"/>
        <w:jc w:val="both"/>
        <w:rPr>
          <w:rFonts w:ascii="Times New Roman" w:hAnsi="Times New Roman" w:cs="Times New Roman"/>
        </w:rPr>
      </w:pPr>
      <w:r w:rsidRPr="00D622B3">
        <w:rPr>
          <w:rFonts w:ascii="Times New Roman" w:eastAsia="Times New Roman" w:hAnsi="Times New Roman" w:cs="Times New Roman"/>
          <w:lang w:eastAsia="fr-FR"/>
        </w:rPr>
        <w:t>5 séances de sport : deux journées (Randonnées montagne, raquettes, ski fond) et deux demi-journées.</w:t>
      </w:r>
    </w:p>
    <w:p w14:paraId="0C502378" w14:textId="796D7A5F" w:rsidR="00810FA0" w:rsidRDefault="00810FA0">
      <w:r>
        <w:br w:type="page"/>
      </w:r>
    </w:p>
    <w:tbl>
      <w:tblPr>
        <w:tblStyle w:val="Grilledutableau1"/>
        <w:tblW w:w="10627" w:type="dxa"/>
        <w:tblLook w:val="04A0" w:firstRow="1" w:lastRow="0" w:firstColumn="1" w:lastColumn="0" w:noHBand="0" w:noVBand="1"/>
      </w:tblPr>
      <w:tblGrid>
        <w:gridCol w:w="2211"/>
        <w:gridCol w:w="5438"/>
        <w:gridCol w:w="2978"/>
      </w:tblGrid>
      <w:tr w:rsidR="00F34B13" w:rsidRPr="00AD5AE5" w14:paraId="71FFAFE7" w14:textId="77777777" w:rsidTr="002C6583">
        <w:trPr>
          <w:trHeight w:val="397"/>
        </w:trPr>
        <w:tc>
          <w:tcPr>
            <w:tcW w:w="10627" w:type="dxa"/>
            <w:gridSpan w:val="3"/>
            <w:vAlign w:val="center"/>
          </w:tcPr>
          <w:p w14:paraId="5C70E4A0" w14:textId="0E667227" w:rsidR="00F34B13" w:rsidRPr="00B969FF" w:rsidRDefault="00F34B13" w:rsidP="002C6583">
            <w:pPr>
              <w:pStyle w:val="Titre3"/>
              <w:outlineLvl w:val="2"/>
              <w:rPr>
                <w:b w:val="0"/>
                <w:i/>
              </w:rPr>
            </w:pPr>
            <w:bookmarkStart w:id="18" w:name="_Toc115119147"/>
            <w:r w:rsidRPr="00B969FF">
              <w:rPr>
                <w:b w:val="0"/>
              </w:rPr>
              <w:t>UE 6 : Projet 1  IPA (Ingénierie des Productions Alimentaire</w:t>
            </w:r>
            <w:r w:rsidR="00B969FF" w:rsidRPr="00B969FF">
              <w:rPr>
                <w:b w:val="0"/>
              </w:rPr>
              <w:t>s)</w:t>
            </w:r>
            <w:bookmarkEnd w:id="18"/>
          </w:p>
        </w:tc>
      </w:tr>
      <w:tr w:rsidR="00F34B13" w:rsidRPr="00AD5AE5" w14:paraId="6F9CDD55" w14:textId="77777777" w:rsidTr="002C6583">
        <w:trPr>
          <w:trHeight w:val="397"/>
        </w:trPr>
        <w:tc>
          <w:tcPr>
            <w:tcW w:w="2211" w:type="dxa"/>
            <w:vAlign w:val="center"/>
          </w:tcPr>
          <w:p w14:paraId="790C32B1" w14:textId="4165D225" w:rsidR="00F34B13" w:rsidRPr="00A05A2F" w:rsidRDefault="00F34B13" w:rsidP="002C6583">
            <w:pPr>
              <w:jc w:val="center"/>
              <w:rPr>
                <w:rFonts w:ascii="Times New Roman" w:hAnsi="Times New Roman" w:cs="Times New Roman"/>
              </w:rPr>
            </w:pPr>
            <w:r w:rsidRPr="00A05A2F">
              <w:rPr>
                <w:rFonts w:ascii="Times New Roman" w:hAnsi="Times New Roman" w:cs="Times New Roman"/>
              </w:rPr>
              <w:t>Code :</w:t>
            </w:r>
          </w:p>
        </w:tc>
        <w:tc>
          <w:tcPr>
            <w:tcW w:w="5438" w:type="dxa"/>
            <w:vAlign w:val="center"/>
          </w:tcPr>
          <w:p w14:paraId="6401A137" w14:textId="77777777" w:rsidR="00F34B13" w:rsidRPr="00A05A2F" w:rsidRDefault="00F34B13" w:rsidP="002C6583">
            <w:pPr>
              <w:jc w:val="center"/>
              <w:rPr>
                <w:rFonts w:ascii="Times New Roman" w:hAnsi="Times New Roman" w:cs="Times New Roman"/>
              </w:rPr>
            </w:pPr>
            <w:r w:rsidRPr="00A05A2F">
              <w:rPr>
                <w:rFonts w:ascii="Times New Roman" w:hAnsi="Times New Roman" w:cs="Times New Roman"/>
              </w:rPr>
              <w:t>Nombre d’heures programmées : 100</w:t>
            </w:r>
          </w:p>
        </w:tc>
        <w:tc>
          <w:tcPr>
            <w:tcW w:w="2978" w:type="dxa"/>
            <w:vAlign w:val="center"/>
          </w:tcPr>
          <w:p w14:paraId="2D92B0FE" w14:textId="77777777" w:rsidR="00F34B13" w:rsidRPr="00A05A2F" w:rsidRDefault="00F34B13" w:rsidP="002C6583">
            <w:pPr>
              <w:jc w:val="center"/>
              <w:rPr>
                <w:rFonts w:ascii="Times New Roman" w:hAnsi="Times New Roman" w:cs="Times New Roman"/>
              </w:rPr>
            </w:pPr>
            <w:r w:rsidRPr="00A05A2F">
              <w:rPr>
                <w:rFonts w:ascii="Times New Roman" w:hAnsi="Times New Roman" w:cs="Times New Roman"/>
              </w:rPr>
              <w:t>ECTS : 5</w:t>
            </w:r>
          </w:p>
        </w:tc>
      </w:tr>
      <w:tr w:rsidR="00F34B13" w:rsidRPr="00AD5AE5" w14:paraId="177A0005" w14:textId="77777777" w:rsidTr="002C6583">
        <w:trPr>
          <w:trHeight w:val="397"/>
        </w:trPr>
        <w:tc>
          <w:tcPr>
            <w:tcW w:w="10627" w:type="dxa"/>
            <w:gridSpan w:val="3"/>
            <w:vAlign w:val="center"/>
          </w:tcPr>
          <w:p w14:paraId="6FE3F6A5" w14:textId="23BE07AB" w:rsidR="002C6583" w:rsidRPr="00A05A2F" w:rsidRDefault="00F34B13" w:rsidP="002C6583">
            <w:pPr>
              <w:rPr>
                <w:rFonts w:ascii="Times New Roman" w:hAnsi="Times New Roman" w:cs="Times New Roman"/>
              </w:rPr>
            </w:pPr>
            <w:r w:rsidRPr="00A05A2F">
              <w:rPr>
                <w:rFonts w:ascii="Times New Roman" w:hAnsi="Times New Roman" w:cs="Times New Roman"/>
              </w:rPr>
              <w:t xml:space="preserve">Enseignant responsable : Julie BORNOT </w:t>
            </w:r>
            <w:hyperlink r:id="rId15" w:history="1">
              <w:r w:rsidR="002C6583" w:rsidRPr="000D14BB">
                <w:rPr>
                  <w:rStyle w:val="Lienhypertexte"/>
                  <w:rFonts w:ascii="Times New Roman" w:hAnsi="Times New Roman" w:cs="Times New Roman"/>
                </w:rPr>
                <w:t>julie.bornot@toulouse-inp.fr</w:t>
              </w:r>
            </w:hyperlink>
          </w:p>
        </w:tc>
      </w:tr>
      <w:tr w:rsidR="00F34B13" w:rsidRPr="00AD5AE5" w14:paraId="70918200" w14:textId="77777777" w:rsidTr="002C6583">
        <w:trPr>
          <w:trHeight w:val="680"/>
        </w:trPr>
        <w:tc>
          <w:tcPr>
            <w:tcW w:w="10627" w:type="dxa"/>
            <w:gridSpan w:val="3"/>
            <w:vAlign w:val="center"/>
          </w:tcPr>
          <w:p w14:paraId="3E5F7ED5" w14:textId="77777777" w:rsidR="00F34B13" w:rsidRPr="00A05A2F" w:rsidRDefault="00F34B13" w:rsidP="002C6583">
            <w:pPr>
              <w:rPr>
                <w:rFonts w:ascii="Times New Roman" w:hAnsi="Times New Roman" w:cs="Times New Roman"/>
              </w:rPr>
            </w:pPr>
            <w:r w:rsidRPr="00A05A2F">
              <w:rPr>
                <w:rFonts w:ascii="Times New Roman" w:hAnsi="Times New Roman" w:cs="Times New Roman"/>
              </w:rPr>
              <w:t>Intervenants : Marion ALLIET, Loubnah BELHACEN, Gustavo de BILLERBECK, Julie BORNOT, Brigitte CAUSSAT, Gwenaëlle JARD, Thierry LIBOZ, David ROUZINEAU, Hugues VERGNES</w:t>
            </w:r>
          </w:p>
        </w:tc>
      </w:tr>
      <w:tr w:rsidR="00F34B13" w:rsidRPr="00AD5AE5" w14:paraId="26D6535E" w14:textId="77777777" w:rsidTr="002C6583">
        <w:trPr>
          <w:trHeight w:val="397"/>
        </w:trPr>
        <w:tc>
          <w:tcPr>
            <w:tcW w:w="10627" w:type="dxa"/>
            <w:gridSpan w:val="3"/>
            <w:vAlign w:val="center"/>
          </w:tcPr>
          <w:p w14:paraId="193524ED" w14:textId="24AC412C" w:rsidR="00F34B13" w:rsidRPr="00A05A2F" w:rsidRDefault="00F34B13" w:rsidP="002C6583">
            <w:pPr>
              <w:rPr>
                <w:rFonts w:ascii="Times New Roman" w:hAnsi="Times New Roman" w:cs="Times New Roman"/>
              </w:rPr>
            </w:pPr>
            <w:r w:rsidRPr="00A05A2F">
              <w:rPr>
                <w:rFonts w:ascii="Times New Roman" w:hAnsi="Times New Roman" w:cs="Times New Roman"/>
              </w:rPr>
              <w:t xml:space="preserve">Compétences mises en œuvre et évaluées : Produire </w:t>
            </w:r>
            <w:r w:rsidR="00A05A2F">
              <w:rPr>
                <w:rFonts w:ascii="Times New Roman" w:hAnsi="Times New Roman" w:cs="Times New Roman"/>
              </w:rPr>
              <w:t>–</w:t>
            </w:r>
            <w:r w:rsidRPr="00A05A2F">
              <w:rPr>
                <w:rFonts w:ascii="Times New Roman" w:hAnsi="Times New Roman" w:cs="Times New Roman"/>
              </w:rPr>
              <w:t xml:space="preserve"> Valider</w:t>
            </w:r>
          </w:p>
        </w:tc>
      </w:tr>
      <w:tr w:rsidR="00F34B13" w:rsidRPr="00AD5AE5" w14:paraId="7DB4FD77" w14:textId="77777777" w:rsidTr="002C6583">
        <w:trPr>
          <w:trHeight w:val="1814"/>
        </w:trPr>
        <w:tc>
          <w:tcPr>
            <w:tcW w:w="10627" w:type="dxa"/>
            <w:gridSpan w:val="3"/>
            <w:vAlign w:val="center"/>
          </w:tcPr>
          <w:p w14:paraId="07490AA1" w14:textId="77777777" w:rsidR="00F34B13" w:rsidRPr="00A05A2F" w:rsidRDefault="00F34B13" w:rsidP="002C6583">
            <w:pPr>
              <w:rPr>
                <w:rFonts w:ascii="Times New Roman" w:hAnsi="Times New Roman" w:cs="Times New Roman"/>
              </w:rPr>
            </w:pPr>
            <w:r w:rsidRPr="00A05A2F">
              <w:rPr>
                <w:rFonts w:ascii="Times New Roman" w:hAnsi="Times New Roman" w:cs="Times New Roman"/>
              </w:rPr>
              <w:t>Situations professionnelles mobilisées :</w:t>
            </w:r>
          </w:p>
          <w:p w14:paraId="18296EEC" w14:textId="77777777" w:rsidR="00F34B13" w:rsidRPr="00A05A2F" w:rsidRDefault="00F34B13" w:rsidP="002C6583">
            <w:pPr>
              <w:rPr>
                <w:rFonts w:ascii="Times New Roman" w:hAnsi="Times New Roman" w:cs="Times New Roman"/>
              </w:rPr>
            </w:pPr>
            <w:r w:rsidRPr="00A05A2F">
              <w:rPr>
                <w:rFonts w:ascii="Times New Roman" w:hAnsi="Times New Roman" w:cs="Times New Roman"/>
              </w:rPr>
              <w:t xml:space="preserve">    Définir un protocole de production en fonction des matières premières disponibles</w:t>
            </w:r>
          </w:p>
          <w:p w14:paraId="08912290" w14:textId="77777777" w:rsidR="00F34B13" w:rsidRPr="00A05A2F" w:rsidRDefault="00F34B13" w:rsidP="002C6583">
            <w:pPr>
              <w:rPr>
                <w:rFonts w:ascii="Times New Roman" w:hAnsi="Times New Roman" w:cs="Times New Roman"/>
              </w:rPr>
            </w:pPr>
            <w:r w:rsidRPr="00A05A2F">
              <w:rPr>
                <w:rFonts w:ascii="Times New Roman" w:hAnsi="Times New Roman" w:cs="Times New Roman"/>
              </w:rPr>
              <w:t xml:space="preserve">    Gérer une unité de production, conduire des essais pilotes sur des installations semi-industrielles</w:t>
            </w:r>
          </w:p>
          <w:p w14:paraId="42E7A516" w14:textId="77777777" w:rsidR="00F34B13" w:rsidRPr="00A05A2F" w:rsidRDefault="00F34B13" w:rsidP="002C6583">
            <w:pPr>
              <w:rPr>
                <w:rFonts w:ascii="Times New Roman" w:hAnsi="Times New Roman" w:cs="Times New Roman"/>
              </w:rPr>
            </w:pPr>
            <w:r w:rsidRPr="00A05A2F">
              <w:rPr>
                <w:rFonts w:ascii="Times New Roman" w:hAnsi="Times New Roman" w:cs="Times New Roman"/>
              </w:rPr>
              <w:t xml:space="preserve">    Produire un rapport de conclusion sur un ensemble d’essais expérimentaux</w:t>
            </w:r>
          </w:p>
          <w:p w14:paraId="4BB50E5D" w14:textId="77777777" w:rsidR="00F34B13" w:rsidRPr="00A05A2F" w:rsidRDefault="00F34B13" w:rsidP="002C6583">
            <w:pPr>
              <w:rPr>
                <w:rFonts w:ascii="Times New Roman" w:hAnsi="Times New Roman" w:cs="Times New Roman"/>
              </w:rPr>
            </w:pPr>
            <w:r w:rsidRPr="00A05A2F">
              <w:rPr>
                <w:rFonts w:ascii="Times New Roman" w:hAnsi="Times New Roman" w:cs="Times New Roman"/>
              </w:rPr>
              <w:t xml:space="preserve">    Mesurer l’efficacité d’une action</w:t>
            </w:r>
          </w:p>
          <w:p w14:paraId="7BF4E9A9" w14:textId="77777777" w:rsidR="00F34B13" w:rsidRPr="00A05A2F" w:rsidRDefault="00F34B13" w:rsidP="002C6583">
            <w:pPr>
              <w:rPr>
                <w:rFonts w:ascii="Times New Roman" w:hAnsi="Times New Roman" w:cs="Times New Roman"/>
              </w:rPr>
            </w:pPr>
            <w:r w:rsidRPr="00A05A2F">
              <w:rPr>
                <w:rFonts w:ascii="Times New Roman" w:hAnsi="Times New Roman" w:cs="Times New Roman"/>
              </w:rPr>
              <w:t xml:space="preserve">    Vulgariser un concept scientifique (agroalimentaire)</w:t>
            </w:r>
          </w:p>
        </w:tc>
      </w:tr>
    </w:tbl>
    <w:p w14:paraId="236CAEDA" w14:textId="77777777" w:rsidR="00F34B13" w:rsidRPr="00F34B13" w:rsidRDefault="00F34B13" w:rsidP="00F34B13">
      <w:pPr>
        <w:rPr>
          <w:sz w:val="24"/>
          <w:szCs w:val="24"/>
        </w:rPr>
      </w:pPr>
    </w:p>
    <w:p w14:paraId="1B7C94F9" w14:textId="77777777" w:rsidR="00F34B13" w:rsidRPr="00A05A2F" w:rsidRDefault="00F34B13" w:rsidP="00A05A2F">
      <w:pPr>
        <w:spacing w:after="0" w:line="240" w:lineRule="auto"/>
        <w:rPr>
          <w:rFonts w:ascii="Times New Roman" w:hAnsi="Times New Roman" w:cs="Times New Roman"/>
          <w:b/>
        </w:rPr>
      </w:pPr>
      <w:r w:rsidRPr="00A05A2F">
        <w:rPr>
          <w:rFonts w:ascii="Times New Roman" w:hAnsi="Times New Roman" w:cs="Times New Roman"/>
          <w:b/>
        </w:rPr>
        <w:t>Introduction</w:t>
      </w:r>
    </w:p>
    <w:p w14:paraId="1451E6F3" w14:textId="77777777" w:rsidR="004A1AFF" w:rsidRDefault="004A1AFF" w:rsidP="00A05A2F">
      <w:pPr>
        <w:spacing w:after="0" w:line="240" w:lineRule="auto"/>
        <w:jc w:val="both"/>
        <w:rPr>
          <w:rFonts w:ascii="Times New Roman" w:hAnsi="Times New Roman" w:cs="Times New Roman"/>
        </w:rPr>
      </w:pPr>
    </w:p>
    <w:p w14:paraId="156BDBA4" w14:textId="7AC4A945" w:rsidR="00F34B13" w:rsidRDefault="00F34B13" w:rsidP="00A05A2F">
      <w:pPr>
        <w:spacing w:after="0" w:line="240" w:lineRule="auto"/>
        <w:jc w:val="both"/>
        <w:rPr>
          <w:rFonts w:ascii="Times New Roman" w:hAnsi="Times New Roman" w:cs="Times New Roman"/>
        </w:rPr>
      </w:pPr>
      <w:r w:rsidRPr="00A05A2F">
        <w:rPr>
          <w:rFonts w:ascii="Times New Roman" w:hAnsi="Times New Roman" w:cs="Times New Roman"/>
        </w:rPr>
        <w:t xml:space="preserve">Cette UE </w:t>
      </w:r>
      <w:r w:rsidRPr="00A05A2F">
        <w:rPr>
          <w:rFonts w:ascii="Times New Roman" w:hAnsi="Times New Roman" w:cs="Times New Roman"/>
          <w:b/>
        </w:rPr>
        <w:t>Ingénierie des Productions Agroalimentaires</w:t>
      </w:r>
      <w:r w:rsidRPr="00A05A2F">
        <w:rPr>
          <w:rFonts w:ascii="Times New Roman" w:hAnsi="Times New Roman" w:cs="Times New Roman"/>
        </w:rPr>
        <w:t xml:space="preserve"> a pour objectif de former de futurs ingénieurs qui seront capables de mettre en œuvre une production alimentaire, d'identifier le rôle des étapes de fabrication et les phénomènes physico-chimiques impliqués dans la transformation de la matière première en produit alimentaire. Il s'agit également d’identifier et maîtriser les facteurs permettant de jouer sur la qualité du produit fini et comprendre le fonctionnement des procédés permettant la transformation du produit. Le travail de groupe est également une occasion pour s'approprier la démarche expérimentale et de gestion de projet. </w:t>
      </w:r>
    </w:p>
    <w:p w14:paraId="659EBF0A" w14:textId="01A98B3B" w:rsidR="002C6583" w:rsidRPr="00A05A2F" w:rsidRDefault="002C6583" w:rsidP="00A05A2F">
      <w:pPr>
        <w:spacing w:after="0" w:line="240" w:lineRule="auto"/>
        <w:jc w:val="both"/>
        <w:rPr>
          <w:rFonts w:ascii="Times New Roman" w:hAnsi="Times New Roman" w:cs="Times New Roman"/>
        </w:rPr>
      </w:pPr>
      <w:r w:rsidRPr="002C6583">
        <w:rPr>
          <w:rFonts w:ascii="Times New Roman" w:hAnsi="Times New Roman" w:cs="Times New Roman"/>
        </w:rPr>
        <w:t>Cette UE projet intègre les savoirs et savoir-faire acquis dans les UE 2. Gérer et améliorer le processus industriel, UE 3. Gérer et maitriser la sécurité des produits et UE 4. Gérer et maîtriser la qualité des produits et des processus.</w:t>
      </w:r>
    </w:p>
    <w:p w14:paraId="686C77AB" w14:textId="77777777" w:rsidR="0063355D" w:rsidRPr="00A05A2F" w:rsidRDefault="0063355D" w:rsidP="00A05A2F">
      <w:pPr>
        <w:spacing w:after="0" w:line="240" w:lineRule="auto"/>
        <w:rPr>
          <w:rFonts w:ascii="Times New Roman" w:hAnsi="Times New Roman" w:cs="Times New Roman"/>
        </w:rPr>
      </w:pPr>
    </w:p>
    <w:p w14:paraId="56DE4098" w14:textId="77777777" w:rsidR="00F34B13" w:rsidRPr="00A05A2F" w:rsidRDefault="00F34B13" w:rsidP="00A05A2F">
      <w:pPr>
        <w:spacing w:after="0" w:line="240" w:lineRule="auto"/>
        <w:rPr>
          <w:rFonts w:ascii="Times New Roman" w:hAnsi="Times New Roman" w:cs="Times New Roman"/>
          <w:b/>
        </w:rPr>
      </w:pPr>
      <w:r w:rsidRPr="00A05A2F">
        <w:rPr>
          <w:rFonts w:ascii="Times New Roman" w:hAnsi="Times New Roman" w:cs="Times New Roman"/>
          <w:b/>
        </w:rPr>
        <w:t>Objectifs d’apprentissage</w:t>
      </w:r>
    </w:p>
    <w:p w14:paraId="37CA4788" w14:textId="77777777" w:rsidR="004A1AFF" w:rsidRDefault="004A1AFF" w:rsidP="00A05A2F">
      <w:pPr>
        <w:spacing w:after="0" w:line="240" w:lineRule="auto"/>
        <w:jc w:val="both"/>
        <w:rPr>
          <w:rFonts w:ascii="Times New Roman" w:hAnsi="Times New Roman" w:cs="Times New Roman"/>
        </w:rPr>
      </w:pPr>
    </w:p>
    <w:p w14:paraId="4D784DA9" w14:textId="3DDBE418" w:rsidR="00F34B13" w:rsidRPr="00A05A2F" w:rsidRDefault="00F34B13" w:rsidP="00A05A2F">
      <w:pPr>
        <w:spacing w:after="0" w:line="240" w:lineRule="auto"/>
        <w:jc w:val="both"/>
        <w:rPr>
          <w:rFonts w:ascii="Times New Roman" w:hAnsi="Times New Roman" w:cs="Times New Roman"/>
        </w:rPr>
      </w:pPr>
      <w:r w:rsidRPr="00A05A2F">
        <w:rPr>
          <w:rFonts w:ascii="Times New Roman" w:hAnsi="Times New Roman" w:cs="Times New Roman"/>
        </w:rPr>
        <w:t xml:space="preserve">A la fin de l’UE </w:t>
      </w:r>
      <w:r w:rsidRPr="00A05A2F">
        <w:rPr>
          <w:rFonts w:ascii="Times New Roman" w:hAnsi="Times New Roman" w:cs="Times New Roman"/>
          <w:b/>
        </w:rPr>
        <w:t>Ingénierie des Productions Alimentaires</w:t>
      </w:r>
      <w:r w:rsidRPr="00A05A2F">
        <w:rPr>
          <w:rFonts w:ascii="Times New Roman" w:hAnsi="Times New Roman" w:cs="Times New Roman"/>
        </w:rPr>
        <w:t xml:space="preserve"> l’étudiant saura proposer un diagramme de production d’un produit alimentaire et l’adapter en fonction des ressources et contraintes techniques. Il pourra réaliser une production à échelle pilote, définir des indicateurs et mettre en place et réaliser des analyses pour valider le procédé proposé et le produit.  </w:t>
      </w:r>
    </w:p>
    <w:p w14:paraId="1B482736" w14:textId="77777777" w:rsidR="00F34B13" w:rsidRPr="00A05A2F" w:rsidRDefault="00F34B13" w:rsidP="00A05A2F">
      <w:pPr>
        <w:spacing w:after="0" w:line="240" w:lineRule="auto"/>
        <w:jc w:val="both"/>
        <w:rPr>
          <w:rFonts w:ascii="Times New Roman" w:eastAsia="Times New Roman" w:hAnsi="Times New Roman" w:cs="Times New Roman"/>
          <w:lang w:eastAsia="fr-FR"/>
        </w:rPr>
      </w:pPr>
      <w:r w:rsidRPr="00A05A2F">
        <w:rPr>
          <w:rFonts w:ascii="Times New Roman" w:hAnsi="Times New Roman" w:cs="Times New Roman"/>
        </w:rPr>
        <w:t>L’étudiant saura choisir un appareil de mesure des propriétés rhéologiques de liquides d’intérêt en agro-alimentaire suivant différents critères et comprendra le comportement rhéologique de liquides agro-alimentaires sur la base d’une étude bibliographique.</w:t>
      </w:r>
    </w:p>
    <w:p w14:paraId="3A14FBCA" w14:textId="77777777" w:rsidR="00F34B13" w:rsidRPr="00A05A2F" w:rsidRDefault="00F34B13" w:rsidP="00A05A2F">
      <w:pPr>
        <w:spacing w:after="0" w:line="240" w:lineRule="auto"/>
        <w:rPr>
          <w:rFonts w:ascii="Times New Roman" w:hAnsi="Times New Roman" w:cs="Times New Roman"/>
        </w:rPr>
      </w:pPr>
    </w:p>
    <w:p w14:paraId="520C3E90" w14:textId="77777777" w:rsidR="00F34B13" w:rsidRPr="00A05A2F" w:rsidRDefault="00F34B13" w:rsidP="00A05A2F">
      <w:pPr>
        <w:spacing w:after="0" w:line="240" w:lineRule="auto"/>
        <w:rPr>
          <w:rFonts w:ascii="Times New Roman" w:hAnsi="Times New Roman" w:cs="Times New Roman"/>
          <w:b/>
        </w:rPr>
      </w:pPr>
      <w:r w:rsidRPr="00A05A2F">
        <w:rPr>
          <w:rFonts w:ascii="Times New Roman" w:hAnsi="Times New Roman" w:cs="Times New Roman"/>
          <w:b/>
        </w:rPr>
        <w:t>Lien avec le référentiel de compétences</w:t>
      </w:r>
    </w:p>
    <w:p w14:paraId="2BDAB12B" w14:textId="77777777" w:rsidR="004A1AFF" w:rsidRDefault="004A1AFF" w:rsidP="00A05A2F">
      <w:pPr>
        <w:spacing w:after="0" w:line="240" w:lineRule="auto"/>
        <w:jc w:val="both"/>
        <w:rPr>
          <w:rFonts w:ascii="Times New Roman" w:hAnsi="Times New Roman" w:cs="Times New Roman"/>
        </w:rPr>
      </w:pPr>
    </w:p>
    <w:p w14:paraId="3AC8ED69" w14:textId="4A68A6FA" w:rsidR="00F34B13" w:rsidRPr="00A05A2F" w:rsidRDefault="00F34B13" w:rsidP="00A05A2F">
      <w:pPr>
        <w:spacing w:after="0" w:line="240" w:lineRule="auto"/>
        <w:jc w:val="both"/>
        <w:rPr>
          <w:rFonts w:ascii="Times New Roman" w:hAnsi="Times New Roman" w:cs="Times New Roman"/>
        </w:rPr>
      </w:pPr>
      <w:r w:rsidRPr="00A05A2F">
        <w:rPr>
          <w:rFonts w:ascii="Times New Roman" w:hAnsi="Times New Roman" w:cs="Times New Roman"/>
        </w:rPr>
        <w:t>L’UE forme aux jalons de compétences suivants :</w:t>
      </w:r>
    </w:p>
    <w:p w14:paraId="4948997B" w14:textId="17BF9311" w:rsidR="00F34B13" w:rsidRPr="00A05A2F" w:rsidRDefault="00F34B13" w:rsidP="00A05A2F">
      <w:pPr>
        <w:numPr>
          <w:ilvl w:val="0"/>
          <w:numId w:val="11"/>
        </w:numPr>
        <w:spacing w:after="0" w:line="240" w:lineRule="auto"/>
        <w:contextualSpacing/>
        <w:jc w:val="both"/>
        <w:rPr>
          <w:rFonts w:ascii="Times New Roman" w:hAnsi="Times New Roman" w:cs="Times New Roman"/>
        </w:rPr>
      </w:pPr>
      <w:r w:rsidRPr="00A05A2F">
        <w:rPr>
          <w:rFonts w:ascii="Times New Roman" w:hAnsi="Times New Roman" w:cs="Times New Roman"/>
        </w:rPr>
        <w:t xml:space="preserve">Compétence </w:t>
      </w:r>
      <w:r w:rsidR="004A1AFF">
        <w:rPr>
          <w:rFonts w:ascii="Times New Roman" w:hAnsi="Times New Roman" w:cs="Times New Roman"/>
        </w:rPr>
        <w:t>PRODUIRE</w:t>
      </w:r>
      <w:r w:rsidRPr="00A05A2F">
        <w:rPr>
          <w:rFonts w:ascii="Times New Roman" w:hAnsi="Times New Roman" w:cs="Times New Roman"/>
        </w:rPr>
        <w:t xml:space="preserve"> jalon 3 - Identifier les non-conformités ou les changements techniques (effets des paramètres de conception/formulation) et proposer des solutions palliatives</w:t>
      </w:r>
    </w:p>
    <w:p w14:paraId="0134D057" w14:textId="2915EC93" w:rsidR="00F34B13" w:rsidRPr="00A05A2F" w:rsidRDefault="004A1AFF" w:rsidP="00A05A2F">
      <w:pPr>
        <w:numPr>
          <w:ilvl w:val="0"/>
          <w:numId w:val="11"/>
        </w:numPr>
        <w:spacing w:after="0" w:line="240" w:lineRule="auto"/>
        <w:contextualSpacing/>
        <w:jc w:val="both"/>
        <w:rPr>
          <w:rFonts w:ascii="Times New Roman" w:hAnsi="Times New Roman" w:cs="Times New Roman"/>
        </w:rPr>
      </w:pPr>
      <w:r>
        <w:rPr>
          <w:rFonts w:ascii="Times New Roman" w:hAnsi="Times New Roman" w:cs="Times New Roman"/>
        </w:rPr>
        <w:t>Compétence VALIDER</w:t>
      </w:r>
      <w:r w:rsidR="00F34B13" w:rsidRPr="00A05A2F">
        <w:rPr>
          <w:rFonts w:ascii="Times New Roman" w:hAnsi="Times New Roman" w:cs="Times New Roman"/>
        </w:rPr>
        <w:t xml:space="preserve"> jalon 3 - Adapter la méthodologie à la complexité des données ou aux conséquences de la (non-) validation</w:t>
      </w:r>
    </w:p>
    <w:p w14:paraId="5526A2C8" w14:textId="77777777" w:rsidR="0063355D" w:rsidRPr="00A05A2F" w:rsidRDefault="0063355D" w:rsidP="00A05A2F">
      <w:pPr>
        <w:spacing w:after="0" w:line="240" w:lineRule="auto"/>
        <w:rPr>
          <w:rFonts w:ascii="Times New Roman" w:hAnsi="Times New Roman" w:cs="Times New Roman"/>
        </w:rPr>
      </w:pPr>
    </w:p>
    <w:p w14:paraId="6229461C" w14:textId="77777777" w:rsidR="00F34B13" w:rsidRPr="00A05A2F" w:rsidRDefault="00F34B13" w:rsidP="00A05A2F">
      <w:pPr>
        <w:spacing w:after="0" w:line="240" w:lineRule="auto"/>
        <w:rPr>
          <w:rFonts w:ascii="Times New Roman" w:hAnsi="Times New Roman" w:cs="Times New Roman"/>
          <w:b/>
        </w:rPr>
      </w:pPr>
      <w:r w:rsidRPr="00A05A2F">
        <w:rPr>
          <w:rFonts w:ascii="Times New Roman" w:hAnsi="Times New Roman" w:cs="Times New Roman"/>
          <w:b/>
        </w:rPr>
        <w:t>Description du projet</w:t>
      </w:r>
    </w:p>
    <w:p w14:paraId="2C659B91" w14:textId="77777777" w:rsidR="004A1AFF" w:rsidRDefault="004A1AFF" w:rsidP="00A05A2F">
      <w:pPr>
        <w:spacing w:after="0" w:line="240" w:lineRule="auto"/>
        <w:jc w:val="both"/>
        <w:rPr>
          <w:rFonts w:ascii="Times New Roman" w:hAnsi="Times New Roman" w:cs="Times New Roman"/>
        </w:rPr>
      </w:pPr>
    </w:p>
    <w:p w14:paraId="424126FF" w14:textId="44CA9FEA" w:rsidR="00F34B13" w:rsidRPr="00A05A2F" w:rsidRDefault="00F34B13" w:rsidP="00A05A2F">
      <w:pPr>
        <w:spacing w:after="0" w:line="240" w:lineRule="auto"/>
        <w:jc w:val="both"/>
        <w:rPr>
          <w:rFonts w:ascii="Times New Roman" w:hAnsi="Times New Roman" w:cs="Times New Roman"/>
        </w:rPr>
      </w:pPr>
      <w:r w:rsidRPr="00A05A2F">
        <w:rPr>
          <w:rFonts w:ascii="Times New Roman" w:hAnsi="Times New Roman" w:cs="Times New Roman"/>
        </w:rPr>
        <w:t xml:space="preserve">L’UE </w:t>
      </w:r>
      <w:r w:rsidRPr="00A05A2F">
        <w:rPr>
          <w:rFonts w:ascii="Times New Roman" w:hAnsi="Times New Roman" w:cs="Times New Roman"/>
          <w:b/>
        </w:rPr>
        <w:t>Ingénierie des Productions Agroalimentaires</w:t>
      </w:r>
      <w:r w:rsidRPr="00A05A2F">
        <w:rPr>
          <w:rFonts w:ascii="Times New Roman" w:hAnsi="Times New Roman" w:cs="Times New Roman"/>
        </w:rPr>
        <w:t xml:space="preserve"> est organisée autour d’un produit alimentaire « fil rouge » ; trois thèmes seront abordés dans l’UE :  </w:t>
      </w:r>
    </w:p>
    <w:p w14:paraId="5881CE5D" w14:textId="77777777" w:rsidR="00F34B13" w:rsidRPr="00A05A2F" w:rsidRDefault="00F34B13" w:rsidP="00A05A2F">
      <w:pPr>
        <w:numPr>
          <w:ilvl w:val="0"/>
          <w:numId w:val="14"/>
        </w:numPr>
        <w:spacing w:after="0" w:line="240" w:lineRule="auto"/>
        <w:contextualSpacing/>
        <w:jc w:val="both"/>
        <w:rPr>
          <w:rFonts w:ascii="Times New Roman" w:hAnsi="Times New Roman" w:cs="Times New Roman"/>
        </w:rPr>
      </w:pPr>
      <w:r w:rsidRPr="00A05A2F">
        <w:rPr>
          <w:rFonts w:ascii="Times New Roman" w:hAnsi="Times New Roman" w:cs="Times New Roman"/>
        </w:rPr>
        <w:t xml:space="preserve">les Technologies alimentaires, </w:t>
      </w:r>
    </w:p>
    <w:p w14:paraId="06D6BBCD" w14:textId="77777777" w:rsidR="00F34B13" w:rsidRPr="00A05A2F" w:rsidRDefault="00F34B13" w:rsidP="00A05A2F">
      <w:pPr>
        <w:numPr>
          <w:ilvl w:val="0"/>
          <w:numId w:val="14"/>
        </w:numPr>
        <w:spacing w:after="0" w:line="240" w:lineRule="auto"/>
        <w:contextualSpacing/>
        <w:jc w:val="both"/>
        <w:rPr>
          <w:rFonts w:ascii="Times New Roman" w:hAnsi="Times New Roman" w:cs="Times New Roman"/>
        </w:rPr>
      </w:pPr>
      <w:r w:rsidRPr="00A05A2F">
        <w:rPr>
          <w:rFonts w:ascii="Times New Roman" w:hAnsi="Times New Roman" w:cs="Times New Roman"/>
        </w:rPr>
        <w:t>les Opérations unitaires de séparation,</w:t>
      </w:r>
    </w:p>
    <w:p w14:paraId="76EF5E2B" w14:textId="77777777" w:rsidR="00F34B13" w:rsidRPr="00A05A2F" w:rsidRDefault="00F34B13" w:rsidP="002C6583">
      <w:pPr>
        <w:numPr>
          <w:ilvl w:val="0"/>
          <w:numId w:val="14"/>
        </w:numPr>
        <w:spacing w:after="0" w:line="240" w:lineRule="auto"/>
        <w:contextualSpacing/>
        <w:jc w:val="both"/>
        <w:rPr>
          <w:rFonts w:ascii="Times New Roman" w:hAnsi="Times New Roman" w:cs="Times New Roman"/>
        </w:rPr>
      </w:pPr>
      <w:r w:rsidRPr="00A05A2F">
        <w:rPr>
          <w:rFonts w:ascii="Times New Roman" w:hAnsi="Times New Roman" w:cs="Times New Roman"/>
        </w:rPr>
        <w:t>la Rhéologie des produits alimentaires.</w:t>
      </w:r>
    </w:p>
    <w:p w14:paraId="1905C1EA" w14:textId="77777777" w:rsidR="00392ABF" w:rsidRPr="00A05A2F" w:rsidRDefault="00392ABF" w:rsidP="002C6583">
      <w:pPr>
        <w:spacing w:after="0" w:line="240" w:lineRule="auto"/>
        <w:contextualSpacing/>
        <w:jc w:val="both"/>
        <w:rPr>
          <w:rFonts w:ascii="Times New Roman" w:hAnsi="Times New Roman" w:cs="Times New Roman"/>
        </w:rPr>
      </w:pPr>
    </w:p>
    <w:p w14:paraId="21134681" w14:textId="6FAE779D" w:rsidR="0063355D" w:rsidRPr="00A05A2F" w:rsidRDefault="002C6583" w:rsidP="002C6583">
      <w:pPr>
        <w:spacing w:after="0" w:line="240" w:lineRule="auto"/>
        <w:jc w:val="both"/>
        <w:rPr>
          <w:rFonts w:ascii="Times New Roman" w:hAnsi="Times New Roman" w:cs="Times New Roman"/>
        </w:rPr>
      </w:pPr>
      <w:r w:rsidRPr="002C6583">
        <w:rPr>
          <w:rFonts w:ascii="Times New Roman" w:hAnsi="Times New Roman" w:cs="Times New Roman"/>
        </w:rPr>
        <w:t>Des activités pédagogiques individuelles et en groupe seront proposées, au cours de séances plénières et expérimentales en lien avec ces thèmes. Les étudiants s’appuieront notamment sur une séquence de production d’un produit alimentaire, l’utilisation de rhéomètres pour mesurer les propriétés rhéologiques de fluides alimentaires et la réalisation et l’implication dans un « TP directeur » en opérations unitaires et procédé.</w:t>
      </w:r>
      <w:r w:rsidR="0063355D" w:rsidRPr="00A05A2F">
        <w:rPr>
          <w:rFonts w:ascii="Times New Roman" w:hAnsi="Times New Roman" w:cs="Times New Roman"/>
        </w:rPr>
        <w:br w:type="page"/>
      </w:r>
    </w:p>
    <w:p w14:paraId="0E09260B" w14:textId="3A124F19" w:rsidR="00F34B13" w:rsidRDefault="00F34B13" w:rsidP="00A05A2F">
      <w:pPr>
        <w:spacing w:after="0" w:line="240" w:lineRule="auto"/>
        <w:rPr>
          <w:rFonts w:ascii="Times New Roman" w:hAnsi="Times New Roman" w:cs="Times New Roman"/>
          <w:b/>
        </w:rPr>
      </w:pPr>
      <w:r w:rsidRPr="00A05A2F">
        <w:rPr>
          <w:rFonts w:ascii="Times New Roman" w:hAnsi="Times New Roman" w:cs="Times New Roman"/>
          <w:b/>
        </w:rPr>
        <w:t>Approche pédagogique</w:t>
      </w:r>
    </w:p>
    <w:p w14:paraId="6B714F4B" w14:textId="77777777" w:rsidR="004A1AFF" w:rsidRPr="00A05A2F" w:rsidRDefault="004A1AFF" w:rsidP="00A05A2F">
      <w:pPr>
        <w:spacing w:after="0" w:line="240" w:lineRule="auto"/>
        <w:rPr>
          <w:rFonts w:ascii="Times New Roman" w:hAnsi="Times New Roman" w:cs="Times New Roman"/>
          <w:b/>
        </w:rPr>
      </w:pPr>
    </w:p>
    <w:p w14:paraId="327FEAD8" w14:textId="77777777" w:rsidR="00F34B13" w:rsidRPr="00A05A2F" w:rsidRDefault="00F34B13" w:rsidP="00A05A2F">
      <w:pPr>
        <w:numPr>
          <w:ilvl w:val="0"/>
          <w:numId w:val="12"/>
        </w:numPr>
        <w:spacing w:after="0" w:line="240" w:lineRule="auto"/>
        <w:contextualSpacing/>
        <w:jc w:val="both"/>
        <w:rPr>
          <w:rFonts w:ascii="Times New Roman" w:hAnsi="Times New Roman" w:cs="Times New Roman"/>
          <w:u w:val="single"/>
        </w:rPr>
      </w:pPr>
      <w:r w:rsidRPr="00A05A2F">
        <w:rPr>
          <w:rFonts w:ascii="Times New Roman" w:hAnsi="Times New Roman" w:cs="Times New Roman"/>
          <w:u w:val="single"/>
        </w:rPr>
        <w:t xml:space="preserve">Technologies alimentaires : </w:t>
      </w:r>
    </w:p>
    <w:p w14:paraId="70612926" w14:textId="77777777" w:rsidR="00F34B13" w:rsidRPr="00A05A2F" w:rsidRDefault="00F34B13" w:rsidP="00A05A2F">
      <w:pPr>
        <w:spacing w:after="0" w:line="240" w:lineRule="auto"/>
        <w:jc w:val="both"/>
        <w:rPr>
          <w:rFonts w:ascii="Times New Roman" w:hAnsi="Times New Roman" w:cs="Times New Roman"/>
        </w:rPr>
      </w:pPr>
      <w:r w:rsidRPr="00A05A2F">
        <w:rPr>
          <w:rFonts w:ascii="Times New Roman" w:hAnsi="Times New Roman" w:cs="Times New Roman"/>
        </w:rPr>
        <w:t>Les étudiants sont répartis en groupes de TP pour mener à bien leur projet de transformation (bière, pain, jus de fruits, crème dessert, fromage type pâte pressée, fromage type pâte molle, yaourt). Ils doivent construire leur projet (choix des facteurs à faire varier, organisation) et ont à disposition des procédés pilotes pour mener à bien la transformation et des outils d'analyse pour caractériser le produit en cours de transformation et leur produit fini.</w:t>
      </w:r>
    </w:p>
    <w:p w14:paraId="5A7477FC" w14:textId="77777777" w:rsidR="00F34B13" w:rsidRPr="00A05A2F" w:rsidRDefault="00F34B13" w:rsidP="00A05A2F">
      <w:pPr>
        <w:spacing w:after="0" w:line="240" w:lineRule="auto"/>
        <w:jc w:val="both"/>
        <w:rPr>
          <w:rFonts w:ascii="Times New Roman" w:hAnsi="Times New Roman" w:cs="Times New Roman"/>
        </w:rPr>
      </w:pPr>
      <w:r w:rsidRPr="00A05A2F">
        <w:rPr>
          <w:rFonts w:ascii="Times New Roman" w:hAnsi="Times New Roman" w:cs="Times New Roman"/>
        </w:rPr>
        <w:t>Ce projet expérimental, sur 6 demi-journées en présentiel, comprend donc :</w:t>
      </w:r>
    </w:p>
    <w:p w14:paraId="412BEF04" w14:textId="77777777" w:rsidR="00F34B13" w:rsidRPr="00A05A2F" w:rsidRDefault="00F34B13" w:rsidP="00A05A2F">
      <w:pPr>
        <w:spacing w:after="0" w:line="240" w:lineRule="auto"/>
        <w:jc w:val="both"/>
        <w:rPr>
          <w:rFonts w:ascii="Times New Roman" w:hAnsi="Times New Roman" w:cs="Times New Roman"/>
        </w:rPr>
      </w:pPr>
      <w:r w:rsidRPr="00A05A2F">
        <w:rPr>
          <w:rFonts w:ascii="Times New Roman" w:hAnsi="Times New Roman" w:cs="Times New Roman"/>
        </w:rPr>
        <w:t>- un travail préalable bibliographique sur le procédé de transformation,</w:t>
      </w:r>
    </w:p>
    <w:p w14:paraId="4D7D3894" w14:textId="77777777" w:rsidR="00F34B13" w:rsidRPr="00A05A2F" w:rsidRDefault="00F34B13" w:rsidP="00A05A2F">
      <w:pPr>
        <w:spacing w:after="0" w:line="240" w:lineRule="auto"/>
        <w:jc w:val="both"/>
        <w:rPr>
          <w:rFonts w:ascii="Times New Roman" w:hAnsi="Times New Roman" w:cs="Times New Roman"/>
        </w:rPr>
      </w:pPr>
      <w:r w:rsidRPr="00A05A2F">
        <w:rPr>
          <w:rFonts w:ascii="Times New Roman" w:hAnsi="Times New Roman" w:cs="Times New Roman"/>
        </w:rPr>
        <w:t>- la mise en place du plan des essais par groupe et le choix des facteurs à faire varier,</w:t>
      </w:r>
    </w:p>
    <w:p w14:paraId="57F07495" w14:textId="77777777" w:rsidR="00F34B13" w:rsidRPr="00A05A2F" w:rsidRDefault="00F34B13" w:rsidP="00A05A2F">
      <w:pPr>
        <w:spacing w:after="0" w:line="240" w:lineRule="auto"/>
        <w:jc w:val="both"/>
        <w:rPr>
          <w:rFonts w:ascii="Times New Roman" w:hAnsi="Times New Roman" w:cs="Times New Roman"/>
        </w:rPr>
      </w:pPr>
      <w:r w:rsidRPr="00A05A2F">
        <w:rPr>
          <w:rFonts w:ascii="Times New Roman" w:hAnsi="Times New Roman" w:cs="Times New Roman"/>
        </w:rPr>
        <w:t>- la mise en œuvre de la fabrication,</w:t>
      </w:r>
    </w:p>
    <w:p w14:paraId="3EB56AC5" w14:textId="77777777" w:rsidR="00F34B13" w:rsidRPr="00A05A2F" w:rsidRDefault="00F34B13" w:rsidP="00A05A2F">
      <w:pPr>
        <w:spacing w:after="0" w:line="240" w:lineRule="auto"/>
        <w:jc w:val="both"/>
        <w:rPr>
          <w:rFonts w:ascii="Times New Roman" w:hAnsi="Times New Roman" w:cs="Times New Roman"/>
        </w:rPr>
      </w:pPr>
      <w:r w:rsidRPr="00A05A2F">
        <w:rPr>
          <w:rFonts w:ascii="Times New Roman" w:hAnsi="Times New Roman" w:cs="Times New Roman"/>
        </w:rPr>
        <w:t>- l'analyse des produits finis et les calculs de suivi du procédé,</w:t>
      </w:r>
    </w:p>
    <w:p w14:paraId="50CDDDF5" w14:textId="2F2D7CF7" w:rsidR="00F34B13" w:rsidRDefault="00F34B13" w:rsidP="00A05A2F">
      <w:pPr>
        <w:spacing w:after="0" w:line="240" w:lineRule="auto"/>
        <w:jc w:val="both"/>
        <w:rPr>
          <w:rFonts w:ascii="Times New Roman" w:hAnsi="Times New Roman" w:cs="Times New Roman"/>
        </w:rPr>
      </w:pPr>
      <w:r w:rsidRPr="00A05A2F">
        <w:rPr>
          <w:rFonts w:ascii="Times New Roman" w:hAnsi="Times New Roman" w:cs="Times New Roman"/>
        </w:rPr>
        <w:t>- une restitution orale du projet devant tout le groupe et un jury d’enseignants.</w:t>
      </w:r>
    </w:p>
    <w:p w14:paraId="7F1FD3D6" w14:textId="77777777" w:rsidR="00BB1B87" w:rsidRPr="00A05A2F" w:rsidRDefault="00BB1B87" w:rsidP="00A05A2F">
      <w:pPr>
        <w:spacing w:after="0" w:line="240" w:lineRule="auto"/>
        <w:jc w:val="both"/>
        <w:rPr>
          <w:rFonts w:ascii="Times New Roman" w:hAnsi="Times New Roman" w:cs="Times New Roman"/>
        </w:rPr>
      </w:pPr>
    </w:p>
    <w:p w14:paraId="04C8EA68" w14:textId="77777777" w:rsidR="00F34B13" w:rsidRPr="00A05A2F" w:rsidRDefault="00F34B13" w:rsidP="00A05A2F">
      <w:pPr>
        <w:numPr>
          <w:ilvl w:val="0"/>
          <w:numId w:val="12"/>
        </w:numPr>
        <w:spacing w:after="0" w:line="240" w:lineRule="auto"/>
        <w:contextualSpacing/>
        <w:jc w:val="both"/>
        <w:rPr>
          <w:rFonts w:ascii="Times New Roman" w:hAnsi="Times New Roman" w:cs="Times New Roman"/>
          <w:u w:val="single"/>
        </w:rPr>
      </w:pPr>
      <w:r w:rsidRPr="00A05A2F">
        <w:rPr>
          <w:rFonts w:ascii="Times New Roman" w:hAnsi="Times New Roman" w:cs="Times New Roman"/>
          <w:u w:val="single"/>
        </w:rPr>
        <w:t xml:space="preserve">Opérations unitaires de séparation : </w:t>
      </w:r>
    </w:p>
    <w:p w14:paraId="13E26744" w14:textId="35530FED" w:rsidR="009C2F3F" w:rsidRDefault="00FF171E" w:rsidP="00A05A2F">
      <w:pPr>
        <w:spacing w:after="0" w:line="240" w:lineRule="auto"/>
        <w:jc w:val="both"/>
        <w:rPr>
          <w:rFonts w:ascii="Times New Roman" w:hAnsi="Times New Roman" w:cs="Times New Roman"/>
          <w:iCs/>
        </w:rPr>
      </w:pPr>
      <w:r w:rsidRPr="00A05A2F">
        <w:rPr>
          <w:rFonts w:ascii="Times New Roman" w:hAnsi="Times New Roman" w:cs="Times New Roman"/>
        </w:rPr>
        <w:t>Après une première séquence d'</w:t>
      </w:r>
      <w:r w:rsidR="00C259CA" w:rsidRPr="00A05A2F">
        <w:rPr>
          <w:rFonts w:ascii="Times New Roman" w:hAnsi="Times New Roman" w:cs="Times New Roman"/>
        </w:rPr>
        <w:t xml:space="preserve">enseignements dispensés </w:t>
      </w:r>
      <w:r w:rsidR="00E638BB" w:rsidRPr="00A05A2F">
        <w:rPr>
          <w:rFonts w:ascii="Times New Roman" w:hAnsi="Times New Roman" w:cs="Times New Roman"/>
        </w:rPr>
        <w:t>en présentiel</w:t>
      </w:r>
      <w:r w:rsidRPr="00A05A2F">
        <w:rPr>
          <w:rFonts w:ascii="Times New Roman" w:hAnsi="Times New Roman" w:cs="Times New Roman"/>
        </w:rPr>
        <w:t xml:space="preserve">, </w:t>
      </w:r>
      <w:r w:rsidR="006752E9" w:rsidRPr="00A05A2F">
        <w:rPr>
          <w:rFonts w:ascii="Times New Roman" w:hAnsi="Times New Roman" w:cs="Times New Roman"/>
        </w:rPr>
        <w:t xml:space="preserve">ces derniers </w:t>
      </w:r>
      <w:r w:rsidR="00E638BB" w:rsidRPr="00A05A2F">
        <w:rPr>
          <w:rFonts w:ascii="Times New Roman" w:hAnsi="Times New Roman" w:cs="Times New Roman"/>
        </w:rPr>
        <w:t xml:space="preserve">sont mis en application </w:t>
      </w:r>
      <w:r w:rsidR="009C2F3F" w:rsidRPr="00A05A2F">
        <w:rPr>
          <w:rFonts w:ascii="Times New Roman" w:hAnsi="Times New Roman" w:cs="Times New Roman"/>
        </w:rPr>
        <w:t xml:space="preserve">dans </w:t>
      </w:r>
      <w:r w:rsidR="00E638BB" w:rsidRPr="00A05A2F">
        <w:rPr>
          <w:rFonts w:ascii="Times New Roman" w:hAnsi="Times New Roman" w:cs="Times New Roman"/>
        </w:rPr>
        <w:t>des TP à échelle pilote (semi-industrielle)</w:t>
      </w:r>
      <w:r w:rsidR="00F34B13" w:rsidRPr="00A05A2F">
        <w:rPr>
          <w:rFonts w:ascii="Times New Roman" w:hAnsi="Times New Roman" w:cs="Times New Roman"/>
        </w:rPr>
        <w:t xml:space="preserve"> sur la plateforme AIGEP </w:t>
      </w:r>
      <w:r w:rsidR="00F34B13" w:rsidRPr="00A05A2F">
        <w:rPr>
          <w:rFonts w:ascii="Times New Roman" w:hAnsi="Times New Roman" w:cs="Times New Roman"/>
          <w:i/>
          <w:iCs/>
        </w:rPr>
        <w:t>(Atelier Interuniversitaire de GEnie des Procédés</w:t>
      </w:r>
      <w:r w:rsidR="00F34B13" w:rsidRPr="00A05A2F">
        <w:rPr>
          <w:rFonts w:ascii="Times New Roman" w:hAnsi="Times New Roman" w:cs="Times New Roman"/>
          <w:iCs/>
        </w:rPr>
        <w:t>) de l’ENSIACET</w:t>
      </w:r>
      <w:r w:rsidR="009C2F3F" w:rsidRPr="00A05A2F">
        <w:rPr>
          <w:rFonts w:ascii="Times New Roman" w:hAnsi="Times New Roman" w:cs="Times New Roman"/>
          <w:iCs/>
        </w:rPr>
        <w:t xml:space="preserve">. </w:t>
      </w:r>
      <w:r w:rsidR="009F773F" w:rsidRPr="00A05A2F">
        <w:rPr>
          <w:rFonts w:ascii="Times New Roman" w:hAnsi="Times New Roman" w:cs="Times New Roman"/>
          <w:iCs/>
        </w:rPr>
        <w:t xml:space="preserve">Les TPs sont réalisés en groupe et portent sur </w:t>
      </w:r>
      <w:r w:rsidR="001F14E1" w:rsidRPr="00A05A2F">
        <w:rPr>
          <w:rFonts w:ascii="Times New Roman" w:hAnsi="Times New Roman" w:cs="Times New Roman"/>
          <w:iCs/>
        </w:rPr>
        <w:t xml:space="preserve">l'agitation, </w:t>
      </w:r>
      <w:r w:rsidR="00833EB3" w:rsidRPr="00A05A2F">
        <w:rPr>
          <w:rFonts w:ascii="Times New Roman" w:hAnsi="Times New Roman" w:cs="Times New Roman"/>
          <w:iCs/>
        </w:rPr>
        <w:t xml:space="preserve">l'atomisation, </w:t>
      </w:r>
      <w:r w:rsidR="001F14E1" w:rsidRPr="00A05A2F">
        <w:rPr>
          <w:rFonts w:ascii="Times New Roman" w:hAnsi="Times New Roman" w:cs="Times New Roman"/>
          <w:iCs/>
        </w:rPr>
        <w:t xml:space="preserve">l'extraction par fluide supercritique, la nanofiltration, </w:t>
      </w:r>
      <w:r w:rsidR="00EF78E5" w:rsidRPr="00A05A2F">
        <w:rPr>
          <w:rFonts w:ascii="Times New Roman" w:hAnsi="Times New Roman" w:cs="Times New Roman"/>
          <w:iCs/>
        </w:rPr>
        <w:t>l'osmose inverse et le séchage en lit fluidisé.</w:t>
      </w:r>
    </w:p>
    <w:p w14:paraId="4E96D249" w14:textId="77777777" w:rsidR="00BB1B87" w:rsidRPr="00A05A2F" w:rsidRDefault="00BB1B87" w:rsidP="00A05A2F">
      <w:pPr>
        <w:spacing w:after="0" w:line="240" w:lineRule="auto"/>
        <w:jc w:val="both"/>
        <w:rPr>
          <w:rFonts w:ascii="Times New Roman" w:hAnsi="Times New Roman" w:cs="Times New Roman"/>
          <w:iCs/>
        </w:rPr>
      </w:pPr>
    </w:p>
    <w:p w14:paraId="534D794E" w14:textId="77777777" w:rsidR="00F34B13" w:rsidRPr="00A05A2F" w:rsidRDefault="00F34B13" w:rsidP="00A05A2F">
      <w:pPr>
        <w:numPr>
          <w:ilvl w:val="0"/>
          <w:numId w:val="12"/>
        </w:numPr>
        <w:spacing w:after="0" w:line="240" w:lineRule="auto"/>
        <w:contextualSpacing/>
        <w:jc w:val="both"/>
        <w:rPr>
          <w:rFonts w:ascii="Times New Roman" w:hAnsi="Times New Roman" w:cs="Times New Roman"/>
        </w:rPr>
      </w:pPr>
      <w:r w:rsidRPr="00A05A2F">
        <w:rPr>
          <w:rFonts w:ascii="Times New Roman" w:hAnsi="Times New Roman" w:cs="Times New Roman"/>
          <w:u w:val="single"/>
        </w:rPr>
        <w:t>Rhéologie des Produits Alimentaires :</w:t>
      </w:r>
      <w:r w:rsidRPr="00A05A2F">
        <w:rPr>
          <w:rFonts w:ascii="Times New Roman" w:hAnsi="Times New Roman" w:cs="Times New Roman"/>
        </w:rPr>
        <w:t xml:space="preserve"> </w:t>
      </w:r>
    </w:p>
    <w:p w14:paraId="26EB8179" w14:textId="77777777" w:rsidR="002C6583" w:rsidRPr="002C6583" w:rsidRDefault="002C6583" w:rsidP="002C6583">
      <w:pPr>
        <w:spacing w:after="0" w:line="240" w:lineRule="auto"/>
        <w:jc w:val="both"/>
        <w:rPr>
          <w:rFonts w:ascii="Times New Roman" w:hAnsi="Times New Roman" w:cs="Times New Roman"/>
        </w:rPr>
      </w:pPr>
      <w:r w:rsidRPr="002C6583">
        <w:rPr>
          <w:rFonts w:ascii="Times New Roman" w:hAnsi="Times New Roman" w:cs="Times New Roman"/>
        </w:rPr>
        <w:t xml:space="preserve">Cet enseignement démarre par trois cours qui permettent de rappeler les concepts fondamentaux en rhéologie, puis présentent les comportements newtoniens et non newtoniens avec les modèles rhéologiques associés, avec un focus sur les fluides viscoélastiques, et enfin décrivent les principaux appareils de mesure des propriétés rhéologiques de produits alimentaires. </w:t>
      </w:r>
    </w:p>
    <w:p w14:paraId="2E6E9AA8" w14:textId="2916DE0D" w:rsidR="007D6F64" w:rsidRDefault="002C6583" w:rsidP="002C6583">
      <w:pPr>
        <w:spacing w:after="0" w:line="240" w:lineRule="auto"/>
        <w:jc w:val="both"/>
        <w:rPr>
          <w:rFonts w:ascii="Times New Roman" w:hAnsi="Times New Roman" w:cs="Times New Roman"/>
        </w:rPr>
      </w:pPr>
      <w:r w:rsidRPr="002C6583">
        <w:rPr>
          <w:rFonts w:ascii="Times New Roman" w:hAnsi="Times New Roman" w:cs="Times New Roman"/>
        </w:rPr>
        <w:t>Les étudiants sont ensuite répartis en deux demi-groupes pour suivre sur deux demi-journées, soit deux séances de TD, soit une séance de TP à l’ENSIACET. Les TD concernent l’étude du comportement rhéologique de produits alimentaires par l’analyse de résultats de mesures. Les TP portent sur l’utilisation de rhéomètres pour mesurer les propriétés rhéologiques de fluides alimentaires.</w:t>
      </w:r>
    </w:p>
    <w:p w14:paraId="6D516E10" w14:textId="77777777" w:rsidR="002C6583" w:rsidRPr="00A05A2F" w:rsidRDefault="002C6583" w:rsidP="002C6583">
      <w:pPr>
        <w:spacing w:after="0" w:line="240" w:lineRule="auto"/>
        <w:rPr>
          <w:rFonts w:ascii="Times New Roman" w:hAnsi="Times New Roman" w:cs="Times New Roman"/>
        </w:rPr>
      </w:pPr>
    </w:p>
    <w:p w14:paraId="77CDFC96" w14:textId="77777777" w:rsidR="00F34B13" w:rsidRPr="00A05A2F" w:rsidRDefault="00F34B13" w:rsidP="00A05A2F">
      <w:pPr>
        <w:spacing w:after="0" w:line="240" w:lineRule="auto"/>
        <w:rPr>
          <w:rFonts w:ascii="Times New Roman" w:hAnsi="Times New Roman" w:cs="Times New Roman"/>
          <w:b/>
        </w:rPr>
      </w:pPr>
      <w:r w:rsidRPr="00A05A2F">
        <w:rPr>
          <w:rFonts w:ascii="Times New Roman" w:hAnsi="Times New Roman" w:cs="Times New Roman"/>
          <w:b/>
        </w:rPr>
        <w:t>Modalités d’évaluation des apprentissages</w:t>
      </w:r>
    </w:p>
    <w:p w14:paraId="5D157D37" w14:textId="77777777" w:rsidR="00BB1B87" w:rsidRDefault="00BB1B87" w:rsidP="00A05A2F">
      <w:pPr>
        <w:spacing w:after="0" w:line="240" w:lineRule="auto"/>
        <w:rPr>
          <w:rFonts w:ascii="Times New Roman" w:hAnsi="Times New Roman" w:cs="Times New Roman"/>
          <w:u w:val="single"/>
        </w:rPr>
      </w:pPr>
    </w:p>
    <w:p w14:paraId="3460044C" w14:textId="1AE1A221" w:rsidR="00F34B13" w:rsidRPr="00A05A2F" w:rsidRDefault="00F34B13" w:rsidP="00A05A2F">
      <w:pPr>
        <w:spacing w:after="0" w:line="240" w:lineRule="auto"/>
        <w:rPr>
          <w:rFonts w:ascii="Times New Roman" w:hAnsi="Times New Roman" w:cs="Times New Roman"/>
          <w:u w:val="single"/>
        </w:rPr>
      </w:pPr>
      <w:r w:rsidRPr="00A05A2F">
        <w:rPr>
          <w:rFonts w:ascii="Times New Roman" w:hAnsi="Times New Roman" w:cs="Times New Roman"/>
          <w:u w:val="single"/>
        </w:rPr>
        <w:t>Apprentissages évalués :</w:t>
      </w:r>
    </w:p>
    <w:p w14:paraId="3A2ACE1D" w14:textId="77777777" w:rsidR="00BB1B87" w:rsidRDefault="00BB1B87" w:rsidP="00A05A2F">
      <w:pPr>
        <w:spacing w:after="0" w:line="240" w:lineRule="auto"/>
        <w:rPr>
          <w:rFonts w:ascii="Times New Roman" w:hAnsi="Times New Roman" w:cs="Times New Roman"/>
        </w:rPr>
      </w:pPr>
    </w:p>
    <w:p w14:paraId="6291B08C" w14:textId="39E6D73B" w:rsidR="00F34B13" w:rsidRDefault="00F34B13" w:rsidP="00A05A2F">
      <w:pPr>
        <w:spacing w:after="0" w:line="240" w:lineRule="auto"/>
        <w:rPr>
          <w:rFonts w:ascii="Times New Roman" w:hAnsi="Times New Roman" w:cs="Times New Roman"/>
        </w:rPr>
      </w:pPr>
      <w:r w:rsidRPr="00A05A2F">
        <w:rPr>
          <w:rFonts w:ascii="Times New Roman" w:hAnsi="Times New Roman" w:cs="Times New Roman"/>
        </w:rPr>
        <w:t xml:space="preserve">Les apprentissages critiques (AC) évalués sont les suivants : </w:t>
      </w:r>
    </w:p>
    <w:p w14:paraId="67DBB74A" w14:textId="77777777" w:rsidR="002C6583" w:rsidRPr="00A05A2F" w:rsidRDefault="002C6583" w:rsidP="00A05A2F">
      <w:pPr>
        <w:spacing w:after="0" w:line="240" w:lineRule="auto"/>
        <w:rPr>
          <w:rFonts w:ascii="Times New Roman" w:hAnsi="Times New Roman" w:cs="Times New Roman"/>
        </w:rPr>
      </w:pPr>
    </w:p>
    <w:p w14:paraId="0A2EDC01" w14:textId="77777777" w:rsidR="00F34B13" w:rsidRPr="00A05A2F" w:rsidRDefault="00F34B13" w:rsidP="00A05A2F">
      <w:pPr>
        <w:numPr>
          <w:ilvl w:val="0"/>
          <w:numId w:val="12"/>
        </w:numPr>
        <w:spacing w:after="0" w:line="240" w:lineRule="auto"/>
        <w:ind w:left="426"/>
        <w:contextualSpacing/>
        <w:jc w:val="both"/>
        <w:rPr>
          <w:rFonts w:ascii="Times New Roman" w:hAnsi="Times New Roman" w:cs="Times New Roman"/>
        </w:rPr>
      </w:pPr>
      <w:r w:rsidRPr="00A05A2F">
        <w:rPr>
          <w:rFonts w:ascii="Times New Roman" w:hAnsi="Times New Roman" w:cs="Times New Roman"/>
          <w:u w:val="single"/>
        </w:rPr>
        <w:t>Compétence Produire jalon 3</w:t>
      </w:r>
      <w:r w:rsidRPr="00A05A2F">
        <w:rPr>
          <w:rFonts w:ascii="Times New Roman" w:hAnsi="Times New Roman" w:cs="Times New Roman"/>
        </w:rPr>
        <w:t xml:space="preserve"> - Identifier les non-conformités ou les changements techniques (effets des paramètres de conception/formulation) et proposer des solutions palliatives</w:t>
      </w:r>
    </w:p>
    <w:p w14:paraId="42BAD07B" w14:textId="77777777" w:rsidR="00F34B13" w:rsidRPr="00A05A2F" w:rsidRDefault="00F34B13" w:rsidP="00A05A2F">
      <w:pPr>
        <w:numPr>
          <w:ilvl w:val="0"/>
          <w:numId w:val="10"/>
        </w:numPr>
        <w:spacing w:after="0" w:line="240" w:lineRule="auto"/>
        <w:ind w:left="851"/>
        <w:contextualSpacing/>
        <w:jc w:val="both"/>
        <w:rPr>
          <w:rFonts w:ascii="Times New Roman" w:hAnsi="Times New Roman" w:cs="Times New Roman"/>
        </w:rPr>
      </w:pPr>
      <w:r w:rsidRPr="00A05A2F">
        <w:rPr>
          <w:rFonts w:ascii="Times New Roman" w:hAnsi="Times New Roman" w:cs="Times New Roman"/>
        </w:rPr>
        <w:t xml:space="preserve">AC 1 Adapter la production en fonction des ressources </w:t>
      </w:r>
    </w:p>
    <w:p w14:paraId="13DCC86B" w14:textId="77777777" w:rsidR="00F34B13" w:rsidRPr="00A05A2F" w:rsidRDefault="00F34B13" w:rsidP="00A05A2F">
      <w:pPr>
        <w:numPr>
          <w:ilvl w:val="0"/>
          <w:numId w:val="10"/>
        </w:numPr>
        <w:spacing w:after="0" w:line="240" w:lineRule="auto"/>
        <w:ind w:left="851"/>
        <w:contextualSpacing/>
        <w:jc w:val="both"/>
        <w:rPr>
          <w:rFonts w:ascii="Times New Roman" w:hAnsi="Times New Roman" w:cs="Times New Roman"/>
        </w:rPr>
      </w:pPr>
      <w:r w:rsidRPr="00A05A2F">
        <w:rPr>
          <w:rFonts w:ascii="Times New Roman" w:hAnsi="Times New Roman" w:cs="Times New Roman"/>
        </w:rPr>
        <w:t>AC 2 Identifier les non-conformités et gérer les changements techniques</w:t>
      </w:r>
    </w:p>
    <w:p w14:paraId="18015A29" w14:textId="77777777" w:rsidR="00F34B13" w:rsidRPr="00A05A2F" w:rsidRDefault="00F34B13" w:rsidP="00A05A2F">
      <w:pPr>
        <w:numPr>
          <w:ilvl w:val="0"/>
          <w:numId w:val="10"/>
        </w:numPr>
        <w:spacing w:after="0" w:line="240" w:lineRule="auto"/>
        <w:ind w:left="851" w:hanging="357"/>
        <w:jc w:val="both"/>
        <w:rPr>
          <w:rFonts w:ascii="Times New Roman" w:hAnsi="Times New Roman" w:cs="Times New Roman"/>
        </w:rPr>
      </w:pPr>
      <w:r w:rsidRPr="00A05A2F">
        <w:rPr>
          <w:rFonts w:ascii="Times New Roman" w:hAnsi="Times New Roman" w:cs="Times New Roman"/>
        </w:rPr>
        <w:t xml:space="preserve">AC 3 Mobiliser les outils de maîtrise et d'optimisation des procédés et des données produites (fiabilité, incertitudes) </w:t>
      </w:r>
    </w:p>
    <w:p w14:paraId="06EC8D99" w14:textId="77777777" w:rsidR="00F34B13" w:rsidRPr="00A05A2F" w:rsidRDefault="00F34B13" w:rsidP="00A05A2F">
      <w:pPr>
        <w:numPr>
          <w:ilvl w:val="0"/>
          <w:numId w:val="13"/>
        </w:numPr>
        <w:spacing w:after="0" w:line="240" w:lineRule="auto"/>
        <w:ind w:left="426"/>
        <w:contextualSpacing/>
        <w:jc w:val="both"/>
        <w:rPr>
          <w:rFonts w:ascii="Times New Roman" w:hAnsi="Times New Roman" w:cs="Times New Roman"/>
        </w:rPr>
      </w:pPr>
      <w:r w:rsidRPr="00A05A2F">
        <w:rPr>
          <w:rFonts w:ascii="Times New Roman" w:hAnsi="Times New Roman" w:cs="Times New Roman"/>
          <w:u w:val="single"/>
        </w:rPr>
        <w:t>Compétence Valider jalon 3</w:t>
      </w:r>
      <w:r w:rsidRPr="00A05A2F">
        <w:rPr>
          <w:rFonts w:ascii="Times New Roman" w:hAnsi="Times New Roman" w:cs="Times New Roman"/>
        </w:rPr>
        <w:t xml:space="preserve"> - Adapter la méthodologie à la complexité des données ou aux conséquences de la (non-) validation</w:t>
      </w:r>
    </w:p>
    <w:p w14:paraId="3C00CAA0" w14:textId="77777777" w:rsidR="00F34B13" w:rsidRPr="00A05A2F" w:rsidRDefault="00F34B13" w:rsidP="00A05A2F">
      <w:pPr>
        <w:numPr>
          <w:ilvl w:val="0"/>
          <w:numId w:val="10"/>
        </w:numPr>
        <w:spacing w:after="0" w:line="240" w:lineRule="auto"/>
        <w:ind w:left="851"/>
        <w:contextualSpacing/>
        <w:jc w:val="both"/>
        <w:rPr>
          <w:rFonts w:ascii="Times New Roman" w:hAnsi="Times New Roman" w:cs="Times New Roman"/>
        </w:rPr>
      </w:pPr>
      <w:r w:rsidRPr="00A05A2F">
        <w:rPr>
          <w:rFonts w:ascii="Times New Roman" w:hAnsi="Times New Roman" w:cs="Times New Roman"/>
        </w:rPr>
        <w:t xml:space="preserve">AC 1 Manipuler des données complexes par leur hétérogénéité (grandeurs de nature différentes) </w:t>
      </w:r>
    </w:p>
    <w:p w14:paraId="056A1DC4" w14:textId="77777777" w:rsidR="00F34B13" w:rsidRPr="00A05A2F" w:rsidRDefault="00F34B13" w:rsidP="00A05A2F">
      <w:pPr>
        <w:numPr>
          <w:ilvl w:val="0"/>
          <w:numId w:val="10"/>
        </w:numPr>
        <w:spacing w:after="0" w:line="240" w:lineRule="auto"/>
        <w:ind w:left="851"/>
        <w:contextualSpacing/>
        <w:jc w:val="both"/>
        <w:rPr>
          <w:rFonts w:ascii="Times New Roman" w:hAnsi="Times New Roman" w:cs="Times New Roman"/>
        </w:rPr>
      </w:pPr>
      <w:r w:rsidRPr="00A05A2F">
        <w:rPr>
          <w:rFonts w:ascii="Times New Roman" w:hAnsi="Times New Roman" w:cs="Times New Roman"/>
        </w:rPr>
        <w:t>AC 2 Evaluer la responsabilité et les conséquences de la décision et des résultats</w:t>
      </w:r>
    </w:p>
    <w:p w14:paraId="5304A02C" w14:textId="77777777" w:rsidR="00F34B13" w:rsidRPr="00A05A2F" w:rsidRDefault="00F34B13" w:rsidP="00A05A2F">
      <w:pPr>
        <w:numPr>
          <w:ilvl w:val="0"/>
          <w:numId w:val="10"/>
        </w:numPr>
        <w:spacing w:after="0" w:line="240" w:lineRule="auto"/>
        <w:ind w:left="851"/>
        <w:contextualSpacing/>
        <w:jc w:val="both"/>
        <w:rPr>
          <w:rFonts w:ascii="Times New Roman" w:hAnsi="Times New Roman" w:cs="Times New Roman"/>
        </w:rPr>
      </w:pPr>
      <w:r w:rsidRPr="00A05A2F">
        <w:rPr>
          <w:rFonts w:ascii="Times New Roman" w:hAnsi="Times New Roman" w:cs="Times New Roman"/>
        </w:rPr>
        <w:t>AC 3 Définir les indicateurs et identifier les limites des méthodes de validation en vue des critères de décision</w:t>
      </w:r>
    </w:p>
    <w:p w14:paraId="397A3DA1" w14:textId="77777777" w:rsidR="00F80F33" w:rsidRPr="00A05A2F" w:rsidRDefault="00F80F33" w:rsidP="00A05A2F">
      <w:pPr>
        <w:spacing w:after="0" w:line="240" w:lineRule="auto"/>
        <w:contextualSpacing/>
        <w:jc w:val="both"/>
        <w:rPr>
          <w:rFonts w:ascii="Times New Roman" w:hAnsi="Times New Roman" w:cs="Times New Roman"/>
        </w:rPr>
      </w:pPr>
    </w:p>
    <w:p w14:paraId="7381AC1F" w14:textId="4787D304" w:rsidR="00F34B13" w:rsidRDefault="00F34B13" w:rsidP="00A05A2F">
      <w:pPr>
        <w:spacing w:after="0" w:line="240" w:lineRule="auto"/>
        <w:rPr>
          <w:rFonts w:ascii="Times New Roman" w:hAnsi="Times New Roman" w:cs="Times New Roman"/>
          <w:u w:val="single"/>
        </w:rPr>
      </w:pPr>
      <w:r w:rsidRPr="00A05A2F">
        <w:rPr>
          <w:rFonts w:ascii="Times New Roman" w:hAnsi="Times New Roman" w:cs="Times New Roman"/>
          <w:u w:val="single"/>
        </w:rPr>
        <w:t>Modalités d’évaluation :</w:t>
      </w:r>
    </w:p>
    <w:p w14:paraId="40B71439" w14:textId="77777777" w:rsidR="00BB1B87" w:rsidRPr="00A05A2F" w:rsidRDefault="00BB1B87" w:rsidP="00A05A2F">
      <w:pPr>
        <w:spacing w:after="0" w:line="240" w:lineRule="auto"/>
        <w:rPr>
          <w:rFonts w:ascii="Times New Roman" w:hAnsi="Times New Roman" w:cs="Times New Roman"/>
          <w:u w:val="single"/>
        </w:rPr>
      </w:pPr>
    </w:p>
    <w:p w14:paraId="7F75F55D" w14:textId="77777777" w:rsidR="00F34B13" w:rsidRPr="00A05A2F" w:rsidRDefault="00F34B13" w:rsidP="00A05A2F">
      <w:pPr>
        <w:numPr>
          <w:ilvl w:val="0"/>
          <w:numId w:val="12"/>
        </w:numPr>
        <w:spacing w:after="0" w:line="240" w:lineRule="auto"/>
        <w:contextualSpacing/>
        <w:jc w:val="both"/>
        <w:rPr>
          <w:rFonts w:ascii="Times New Roman" w:hAnsi="Times New Roman" w:cs="Times New Roman"/>
          <w:u w:val="single"/>
        </w:rPr>
      </w:pPr>
      <w:r w:rsidRPr="00A05A2F">
        <w:rPr>
          <w:rFonts w:ascii="Times New Roman" w:hAnsi="Times New Roman" w:cs="Times New Roman"/>
          <w:u w:val="single"/>
        </w:rPr>
        <w:t xml:space="preserve">Technologies alimentaires : </w:t>
      </w:r>
    </w:p>
    <w:p w14:paraId="3BB1320A" w14:textId="5CB8E04C" w:rsidR="002C6583" w:rsidRPr="002C6583" w:rsidRDefault="002C6583" w:rsidP="002C6583">
      <w:pPr>
        <w:pStyle w:val="Paragraphedeliste"/>
        <w:numPr>
          <w:ilvl w:val="0"/>
          <w:numId w:val="10"/>
        </w:numPr>
        <w:spacing w:after="0" w:line="240" w:lineRule="auto"/>
        <w:jc w:val="both"/>
        <w:rPr>
          <w:rFonts w:ascii="Times New Roman" w:hAnsi="Times New Roman" w:cs="Times New Roman"/>
        </w:rPr>
      </w:pPr>
      <w:r w:rsidRPr="002C6583">
        <w:rPr>
          <w:rFonts w:ascii="Times New Roman" w:hAnsi="Times New Roman" w:cs="Times New Roman"/>
        </w:rPr>
        <w:t xml:space="preserve">Compte-rendu de travaux pratiques sous format d’une présentation orale avec un support de type diaporama (en groupe – coefficient 1) </w:t>
      </w:r>
    </w:p>
    <w:p w14:paraId="2E5535DD" w14:textId="77777777" w:rsidR="00BB1B87" w:rsidRPr="00A05A2F" w:rsidRDefault="00BB1B87" w:rsidP="00BB1B87">
      <w:pPr>
        <w:spacing w:after="0" w:line="240" w:lineRule="auto"/>
        <w:ind w:left="1066"/>
        <w:jc w:val="both"/>
        <w:rPr>
          <w:rFonts w:ascii="Times New Roman" w:hAnsi="Times New Roman" w:cs="Times New Roman"/>
        </w:rPr>
      </w:pPr>
    </w:p>
    <w:p w14:paraId="253EE578" w14:textId="77777777" w:rsidR="00F34B13" w:rsidRPr="00A05A2F" w:rsidRDefault="00F34B13" w:rsidP="00A05A2F">
      <w:pPr>
        <w:numPr>
          <w:ilvl w:val="0"/>
          <w:numId w:val="12"/>
        </w:numPr>
        <w:spacing w:after="0" w:line="240" w:lineRule="auto"/>
        <w:contextualSpacing/>
        <w:jc w:val="both"/>
        <w:rPr>
          <w:rFonts w:ascii="Times New Roman" w:hAnsi="Times New Roman" w:cs="Times New Roman"/>
          <w:u w:val="single"/>
        </w:rPr>
      </w:pPr>
      <w:r w:rsidRPr="00A05A2F">
        <w:rPr>
          <w:rFonts w:ascii="Times New Roman" w:hAnsi="Times New Roman" w:cs="Times New Roman"/>
          <w:u w:val="single"/>
        </w:rPr>
        <w:t xml:space="preserve">Opérations unitaires de séparation : </w:t>
      </w:r>
    </w:p>
    <w:p w14:paraId="78F5EF47" w14:textId="77777777" w:rsidR="00F34B13" w:rsidRPr="00A05A2F" w:rsidRDefault="00F34B13" w:rsidP="00A05A2F">
      <w:pPr>
        <w:numPr>
          <w:ilvl w:val="0"/>
          <w:numId w:val="10"/>
        </w:numPr>
        <w:spacing w:after="0" w:line="240" w:lineRule="auto"/>
        <w:contextualSpacing/>
        <w:jc w:val="both"/>
        <w:rPr>
          <w:rFonts w:ascii="Times New Roman" w:hAnsi="Times New Roman" w:cs="Times New Roman"/>
        </w:rPr>
      </w:pPr>
      <w:r w:rsidRPr="00A05A2F">
        <w:rPr>
          <w:rFonts w:ascii="Times New Roman" w:hAnsi="Times New Roman" w:cs="Times New Roman"/>
        </w:rPr>
        <w:t>Fiche de synthèse de résultats quotidienne</w:t>
      </w:r>
      <w:r w:rsidRPr="00A05A2F">
        <w:rPr>
          <w:rFonts w:ascii="Times New Roman" w:hAnsi="Times New Roman" w:cs="Times New Roman"/>
          <w:i/>
        </w:rPr>
        <w:t xml:space="preserve"> (en groupe) </w:t>
      </w:r>
    </w:p>
    <w:p w14:paraId="0DE969F6" w14:textId="1BDE2AC8" w:rsidR="00F34B13" w:rsidRDefault="00F34B13" w:rsidP="00A05A2F">
      <w:pPr>
        <w:numPr>
          <w:ilvl w:val="0"/>
          <w:numId w:val="10"/>
        </w:numPr>
        <w:spacing w:after="0" w:line="240" w:lineRule="auto"/>
        <w:ind w:left="1066" w:hanging="357"/>
        <w:jc w:val="both"/>
        <w:rPr>
          <w:rFonts w:ascii="Times New Roman" w:hAnsi="Times New Roman" w:cs="Times New Roman"/>
        </w:rPr>
      </w:pPr>
      <w:r w:rsidRPr="00A05A2F">
        <w:rPr>
          <w:rFonts w:ascii="Times New Roman" w:hAnsi="Times New Roman" w:cs="Times New Roman"/>
        </w:rPr>
        <w:t>Compte-rendu de travaux pratiques sur un TP directeur</w:t>
      </w:r>
      <w:r w:rsidRPr="00A05A2F">
        <w:rPr>
          <w:rFonts w:ascii="Times New Roman" w:hAnsi="Times New Roman" w:cs="Times New Roman"/>
          <w:i/>
        </w:rPr>
        <w:t xml:space="preserve"> (en groupe) </w:t>
      </w:r>
    </w:p>
    <w:p w14:paraId="351C061C" w14:textId="437ABED0" w:rsidR="00BF1B8A" w:rsidRPr="00BF1B8A" w:rsidRDefault="00BF1B8A" w:rsidP="00BF1B8A">
      <w:pPr>
        <w:spacing w:after="0" w:line="240" w:lineRule="auto"/>
        <w:jc w:val="both"/>
        <w:rPr>
          <w:rFonts w:ascii="Times New Roman" w:hAnsi="Times New Roman" w:cs="Times New Roman"/>
          <w:i/>
        </w:rPr>
      </w:pPr>
      <w:r w:rsidRPr="00BF1B8A">
        <w:rPr>
          <w:rFonts w:ascii="Times New Roman" w:hAnsi="Times New Roman" w:cs="Times New Roman"/>
          <w:i/>
        </w:rPr>
        <w:t>.</w:t>
      </w:r>
    </w:p>
    <w:p w14:paraId="59E49B1C" w14:textId="77777777" w:rsidR="00BB1B87" w:rsidRPr="00A05A2F" w:rsidRDefault="00BB1B87" w:rsidP="00BB1B87">
      <w:pPr>
        <w:spacing w:after="0" w:line="240" w:lineRule="auto"/>
        <w:ind w:left="1066"/>
        <w:jc w:val="both"/>
        <w:rPr>
          <w:rFonts w:ascii="Times New Roman" w:hAnsi="Times New Roman" w:cs="Times New Roman"/>
        </w:rPr>
      </w:pPr>
    </w:p>
    <w:p w14:paraId="4E92BCE3" w14:textId="77777777" w:rsidR="00F34B13" w:rsidRPr="00A05A2F" w:rsidRDefault="00F34B13" w:rsidP="00A05A2F">
      <w:pPr>
        <w:numPr>
          <w:ilvl w:val="0"/>
          <w:numId w:val="12"/>
        </w:numPr>
        <w:spacing w:after="0" w:line="240" w:lineRule="auto"/>
        <w:contextualSpacing/>
        <w:jc w:val="both"/>
        <w:rPr>
          <w:rFonts w:ascii="Times New Roman" w:hAnsi="Times New Roman" w:cs="Times New Roman"/>
        </w:rPr>
      </w:pPr>
      <w:r w:rsidRPr="00A05A2F">
        <w:rPr>
          <w:rFonts w:ascii="Times New Roman" w:hAnsi="Times New Roman" w:cs="Times New Roman"/>
          <w:u w:val="single"/>
        </w:rPr>
        <w:t>Rhéologie des Produits Alimentaires :</w:t>
      </w:r>
      <w:r w:rsidRPr="00A05A2F">
        <w:rPr>
          <w:rFonts w:ascii="Times New Roman" w:hAnsi="Times New Roman" w:cs="Times New Roman"/>
        </w:rPr>
        <w:t xml:space="preserve"> </w:t>
      </w:r>
    </w:p>
    <w:p w14:paraId="3948AD31" w14:textId="77777777" w:rsidR="00F34B13" w:rsidRPr="00A05A2F" w:rsidRDefault="00F34B13" w:rsidP="00A05A2F">
      <w:pPr>
        <w:numPr>
          <w:ilvl w:val="0"/>
          <w:numId w:val="10"/>
        </w:numPr>
        <w:spacing w:after="0" w:line="240" w:lineRule="auto"/>
        <w:ind w:left="1066" w:hanging="357"/>
        <w:contextualSpacing/>
        <w:jc w:val="both"/>
        <w:rPr>
          <w:rFonts w:ascii="Times New Roman" w:hAnsi="Times New Roman" w:cs="Times New Roman"/>
        </w:rPr>
      </w:pPr>
      <w:r w:rsidRPr="00A05A2F">
        <w:rPr>
          <w:rFonts w:ascii="Times New Roman" w:hAnsi="Times New Roman" w:cs="Times New Roman"/>
        </w:rPr>
        <w:t xml:space="preserve">Rapport de travail personnel </w:t>
      </w:r>
      <w:r w:rsidRPr="00A05A2F">
        <w:rPr>
          <w:rFonts w:ascii="Times New Roman" w:hAnsi="Times New Roman" w:cs="Times New Roman"/>
          <w:i/>
        </w:rPr>
        <w:t>(en groupe de deux étudiants – coefficient 1) </w:t>
      </w:r>
    </w:p>
    <w:p w14:paraId="2E020DDE" w14:textId="77777777" w:rsidR="009A55CC" w:rsidRPr="00A05A2F" w:rsidRDefault="009A55CC" w:rsidP="00A05A2F">
      <w:pPr>
        <w:spacing w:after="0" w:line="240" w:lineRule="auto"/>
        <w:jc w:val="both"/>
        <w:rPr>
          <w:rFonts w:ascii="Times New Roman" w:hAnsi="Times New Roman" w:cs="Times New Roman"/>
        </w:rPr>
      </w:pPr>
    </w:p>
    <w:p w14:paraId="378771E8" w14:textId="773C66D6" w:rsidR="00BF1B8A" w:rsidRPr="00BF1B8A" w:rsidRDefault="00BF1B8A" w:rsidP="00BF1B8A">
      <w:pPr>
        <w:spacing w:after="0" w:line="240" w:lineRule="auto"/>
        <w:jc w:val="both"/>
        <w:rPr>
          <w:rFonts w:ascii="Times New Roman" w:hAnsi="Times New Roman" w:cs="Times New Roman"/>
          <w:b/>
        </w:rPr>
      </w:pPr>
      <w:r w:rsidRPr="00BF1B8A">
        <w:rPr>
          <w:rFonts w:ascii="Times New Roman" w:hAnsi="Times New Roman" w:cs="Times New Roman"/>
          <w:b/>
        </w:rPr>
        <w:t>Organisation</w:t>
      </w:r>
    </w:p>
    <w:p w14:paraId="6342226A" w14:textId="77777777" w:rsidR="00BF1B8A" w:rsidRPr="00BF1B8A" w:rsidRDefault="00BF1B8A" w:rsidP="00BF1B8A">
      <w:pPr>
        <w:spacing w:after="0" w:line="240" w:lineRule="auto"/>
        <w:jc w:val="both"/>
        <w:rPr>
          <w:rFonts w:ascii="Times New Roman" w:hAnsi="Times New Roman" w:cs="Times New Roman"/>
        </w:rPr>
      </w:pPr>
    </w:p>
    <w:p w14:paraId="14D25436" w14:textId="77777777" w:rsidR="00BF1B8A" w:rsidRDefault="00BF1B8A" w:rsidP="00BF1B8A">
      <w:pPr>
        <w:spacing w:after="0" w:line="240" w:lineRule="auto"/>
        <w:jc w:val="both"/>
        <w:rPr>
          <w:rFonts w:ascii="Times New Roman" w:hAnsi="Times New Roman" w:cs="Times New Roman"/>
        </w:rPr>
      </w:pPr>
      <w:r w:rsidRPr="00BF1B8A">
        <w:rPr>
          <w:rFonts w:ascii="Times New Roman" w:hAnsi="Times New Roman" w:cs="Times New Roman"/>
        </w:rPr>
        <w:t xml:space="preserve">L’UE projet IPA se déroule de septembre à janvier. Après une séance introductive, elle débute avec les séances expérimentales de technologies alimentaires (préparation puis réalisation des productions alimentaires) à la Halle Agroalimentaire de l’Ecole d’Ingénieurs de Purpan. L’UE projet IPA se poursuit avec les enseignements concernant les concepts fondamentaux en rhéologie et la présentation des principaux rhéomètres adaptés aux produits alimentaires, dont certains seront mis en œuvre lors de séances expérimentales de caractérisation des propriétés rhéologiques de fluides alimentaires. Enfin, l’UE projet IPA inclue des séances plénières sur le thème des opérations unitaires puis une semaine de travaux pratiques à l’Atelier Interuniversitaire en GEnie des Procédés (AIGEP). Une conférence pluridisciplinaire clôture ce projet. </w:t>
      </w:r>
    </w:p>
    <w:p w14:paraId="19358C87" w14:textId="6D52995C" w:rsidR="00F34B13" w:rsidRPr="00A05A2F" w:rsidRDefault="00F34B13" w:rsidP="00BF1B8A">
      <w:pPr>
        <w:spacing w:after="0" w:line="240" w:lineRule="auto"/>
        <w:jc w:val="both"/>
        <w:rPr>
          <w:rFonts w:ascii="Times New Roman" w:hAnsi="Times New Roman" w:cs="Times New Roman"/>
        </w:rPr>
      </w:pPr>
      <w:r w:rsidRPr="00A05A2F">
        <w:rPr>
          <w:rFonts w:ascii="Times New Roman" w:hAnsi="Times New Roman" w:cs="Times New Roman"/>
        </w:rPr>
        <w:t xml:space="preserve"> </w:t>
      </w:r>
    </w:p>
    <w:p w14:paraId="365CC460" w14:textId="77777777" w:rsidR="00F34B13" w:rsidRPr="00A05A2F" w:rsidRDefault="00F34B13" w:rsidP="00A05A2F">
      <w:pPr>
        <w:spacing w:after="0" w:line="240" w:lineRule="auto"/>
        <w:jc w:val="both"/>
        <w:rPr>
          <w:rFonts w:ascii="Times New Roman" w:hAnsi="Times New Roman" w:cs="Times New Roman"/>
          <w:b/>
        </w:rPr>
      </w:pPr>
      <w:r w:rsidRPr="00A05A2F">
        <w:rPr>
          <w:rFonts w:ascii="Times New Roman" w:hAnsi="Times New Roman" w:cs="Times New Roman"/>
          <w:b/>
        </w:rPr>
        <w:t>Bibliographie</w:t>
      </w:r>
    </w:p>
    <w:p w14:paraId="7ECA11B2" w14:textId="77777777" w:rsidR="00BB1B87" w:rsidRDefault="00BB1B87" w:rsidP="00BB1B87">
      <w:pPr>
        <w:spacing w:after="0" w:line="240" w:lineRule="auto"/>
        <w:jc w:val="both"/>
        <w:rPr>
          <w:rFonts w:ascii="Times New Roman" w:hAnsi="Times New Roman" w:cs="Times New Roman"/>
        </w:rPr>
      </w:pPr>
    </w:p>
    <w:p w14:paraId="1FE66C98" w14:textId="10CF6107" w:rsidR="00F34B13" w:rsidRPr="00A05A2F" w:rsidRDefault="00F34B13" w:rsidP="00BB1B87">
      <w:pPr>
        <w:spacing w:after="0" w:line="240" w:lineRule="auto"/>
        <w:jc w:val="both"/>
        <w:rPr>
          <w:rStyle w:val="Lienhypertexte"/>
          <w:rFonts w:ascii="Times New Roman" w:hAnsi="Times New Roman" w:cs="Times New Roman"/>
          <w:i/>
        </w:rPr>
      </w:pPr>
      <w:r w:rsidRPr="00A05A2F">
        <w:rPr>
          <w:rFonts w:ascii="Times New Roman" w:hAnsi="Times New Roman" w:cs="Times New Roman"/>
        </w:rPr>
        <w:t xml:space="preserve">Présentation de la halle agroalimentaire de Purpan : </w:t>
      </w:r>
      <w:hyperlink r:id="rId16" w:history="1">
        <w:r w:rsidR="00A04D8B" w:rsidRPr="00A05A2F">
          <w:rPr>
            <w:rStyle w:val="Lienhypertexte"/>
            <w:rFonts w:ascii="Times New Roman" w:hAnsi="Times New Roman" w:cs="Times New Roman"/>
            <w:i/>
          </w:rPr>
          <w:t>https://www.youtube.com/watch?v=L4wxrif_bU8</w:t>
        </w:r>
      </w:hyperlink>
    </w:p>
    <w:p w14:paraId="2ED33DBF" w14:textId="7E34D7EF" w:rsidR="0006730B" w:rsidRPr="00A05A2F" w:rsidRDefault="00E6446A" w:rsidP="00BB1B87">
      <w:pPr>
        <w:spacing w:after="0" w:line="240" w:lineRule="auto"/>
        <w:jc w:val="both"/>
        <w:rPr>
          <w:rFonts w:ascii="Times New Roman" w:hAnsi="Times New Roman" w:cs="Times New Roman"/>
          <w:lang w:val="en-US"/>
        </w:rPr>
      </w:pPr>
      <w:r w:rsidRPr="00A05A2F">
        <w:rPr>
          <w:rFonts w:ascii="Times New Roman" w:hAnsi="Times New Roman" w:cs="Times New Roman"/>
          <w:lang w:val="en-US"/>
        </w:rPr>
        <w:t>SOUTHARD MZ. &amp; GREEN DW.</w:t>
      </w:r>
      <w:r w:rsidR="0006730B" w:rsidRPr="00A05A2F">
        <w:rPr>
          <w:rFonts w:ascii="Times New Roman" w:hAnsi="Times New Roman" w:cs="Times New Roman"/>
          <w:lang w:val="en-US"/>
        </w:rPr>
        <w:t xml:space="preserve"> (2018). </w:t>
      </w:r>
      <w:r w:rsidR="0006730B" w:rsidRPr="00A05A2F">
        <w:rPr>
          <w:rFonts w:ascii="Times New Roman" w:hAnsi="Times New Roman" w:cs="Times New Roman"/>
          <w:i/>
          <w:lang w:val="en-US"/>
        </w:rPr>
        <w:t>Perry's Chemical Engineers' Handbook</w:t>
      </w:r>
      <w:r w:rsidRPr="00A05A2F">
        <w:rPr>
          <w:rFonts w:ascii="Times New Roman" w:hAnsi="Times New Roman" w:cs="Times New Roman"/>
          <w:lang w:val="en-US"/>
        </w:rPr>
        <w:t xml:space="preserve">. </w:t>
      </w:r>
      <w:r w:rsidR="0006730B" w:rsidRPr="00A05A2F">
        <w:rPr>
          <w:rFonts w:ascii="Times New Roman" w:hAnsi="Times New Roman" w:cs="Times New Roman"/>
          <w:lang w:val="en-US"/>
        </w:rPr>
        <w:t xml:space="preserve">9th </w:t>
      </w:r>
      <w:r w:rsidRPr="00A05A2F">
        <w:rPr>
          <w:rFonts w:ascii="Times New Roman" w:hAnsi="Times New Roman" w:cs="Times New Roman"/>
          <w:lang w:val="en-US"/>
        </w:rPr>
        <w:t>Ed., McGraw-Hill Education.</w:t>
      </w:r>
    </w:p>
    <w:p w14:paraId="06FF553B" w14:textId="77777777" w:rsidR="004C3A8C" w:rsidRPr="00A05A2F" w:rsidRDefault="004C3A8C" w:rsidP="00BB1B87">
      <w:pPr>
        <w:spacing w:after="0" w:line="240" w:lineRule="auto"/>
        <w:jc w:val="both"/>
        <w:rPr>
          <w:rFonts w:ascii="Times New Roman" w:hAnsi="Times New Roman" w:cs="Times New Roman"/>
        </w:rPr>
      </w:pPr>
      <w:r w:rsidRPr="00A05A2F">
        <w:rPr>
          <w:rFonts w:ascii="Times New Roman" w:hAnsi="Times New Roman" w:cs="Times New Roman"/>
          <w:lang w:val="en-US"/>
        </w:rPr>
        <w:t xml:space="preserve">TRAYBAL RE. (1981). </w:t>
      </w:r>
      <w:r w:rsidRPr="00A05A2F">
        <w:rPr>
          <w:rFonts w:ascii="Times New Roman" w:hAnsi="Times New Roman" w:cs="Times New Roman"/>
          <w:i/>
          <w:lang w:val="en-US"/>
        </w:rPr>
        <w:t>Mass-Transfer Operations</w:t>
      </w:r>
      <w:r w:rsidRPr="00A05A2F">
        <w:rPr>
          <w:rFonts w:ascii="Times New Roman" w:hAnsi="Times New Roman" w:cs="Times New Roman"/>
          <w:lang w:val="en-US"/>
        </w:rPr>
        <w:t xml:space="preserve">. </w:t>
      </w:r>
      <w:r w:rsidRPr="00A05A2F">
        <w:rPr>
          <w:rFonts w:ascii="Times New Roman" w:hAnsi="Times New Roman" w:cs="Times New Roman"/>
        </w:rPr>
        <w:t>3rd. Ed., McGraw-Hill.</w:t>
      </w:r>
    </w:p>
    <w:p w14:paraId="3BCCA9AD" w14:textId="77777777" w:rsidR="00155D52" w:rsidRDefault="00155D52">
      <w:pPr>
        <w:rPr>
          <w:rFonts w:ascii="Times New Roman" w:hAnsi="Times New Roman" w:cs="Times New Roman"/>
        </w:rPr>
      </w:pPr>
    </w:p>
    <w:p w14:paraId="145F23F0" w14:textId="3CF91CA5" w:rsidR="003B2E85" w:rsidRDefault="003B2E85">
      <w:pPr>
        <w:rPr>
          <w:i/>
        </w:rPr>
      </w:pPr>
      <w:r>
        <w:rPr>
          <w:i/>
        </w:rPr>
        <w:br w:type="page"/>
      </w:r>
    </w:p>
    <w:tbl>
      <w:tblPr>
        <w:tblStyle w:val="Grilledutableau"/>
        <w:tblW w:w="10343" w:type="dxa"/>
        <w:tblLook w:val="04A0" w:firstRow="1" w:lastRow="0" w:firstColumn="1" w:lastColumn="0" w:noHBand="0" w:noVBand="1"/>
      </w:tblPr>
      <w:tblGrid>
        <w:gridCol w:w="2211"/>
        <w:gridCol w:w="5438"/>
        <w:gridCol w:w="2694"/>
      </w:tblGrid>
      <w:tr w:rsidR="00613073" w:rsidRPr="00AD5AE5" w14:paraId="4912E48A" w14:textId="77777777" w:rsidTr="002C6583">
        <w:trPr>
          <w:trHeight w:val="397"/>
        </w:trPr>
        <w:tc>
          <w:tcPr>
            <w:tcW w:w="10343" w:type="dxa"/>
            <w:gridSpan w:val="3"/>
            <w:vAlign w:val="center"/>
          </w:tcPr>
          <w:p w14:paraId="7114E144" w14:textId="3AE92994" w:rsidR="00613073" w:rsidRPr="00AD5AE5" w:rsidRDefault="00EB20A0" w:rsidP="002C6583">
            <w:pPr>
              <w:pStyle w:val="Titre3"/>
              <w:outlineLvl w:val="2"/>
              <w:rPr>
                <w:b w:val="0"/>
              </w:rPr>
            </w:pPr>
            <w:bookmarkStart w:id="19" w:name="_Toc115119148"/>
            <w:r w:rsidRPr="00B969FF">
              <w:t>UE 7 : Projet 2  CREA (Création d’entreprise responsable)</w:t>
            </w:r>
            <w:bookmarkEnd w:id="19"/>
          </w:p>
        </w:tc>
      </w:tr>
      <w:tr w:rsidR="00613073" w:rsidRPr="00AD5AE5" w14:paraId="21961821" w14:textId="77777777" w:rsidTr="00575809">
        <w:trPr>
          <w:trHeight w:val="397"/>
        </w:trPr>
        <w:tc>
          <w:tcPr>
            <w:tcW w:w="2211" w:type="dxa"/>
            <w:vAlign w:val="center"/>
          </w:tcPr>
          <w:p w14:paraId="74D65F44" w14:textId="18D49F5B" w:rsidR="00613073" w:rsidRPr="00AD5AE5" w:rsidRDefault="00613073" w:rsidP="00575809">
            <w:pPr>
              <w:jc w:val="center"/>
              <w:rPr>
                <w:rFonts w:ascii="Times New Roman" w:hAnsi="Times New Roman" w:cs="Times New Roman"/>
              </w:rPr>
            </w:pPr>
            <w:r w:rsidRPr="00AD5AE5">
              <w:rPr>
                <w:rFonts w:ascii="Times New Roman" w:hAnsi="Times New Roman" w:cs="Times New Roman"/>
              </w:rPr>
              <w:t>Code :</w:t>
            </w:r>
          </w:p>
        </w:tc>
        <w:tc>
          <w:tcPr>
            <w:tcW w:w="5438" w:type="dxa"/>
            <w:vAlign w:val="center"/>
          </w:tcPr>
          <w:p w14:paraId="5F11AB70" w14:textId="77777777" w:rsidR="00613073" w:rsidRPr="00AD5AE5" w:rsidRDefault="00613073" w:rsidP="002C6583">
            <w:pPr>
              <w:jc w:val="center"/>
              <w:rPr>
                <w:rFonts w:ascii="Times New Roman" w:hAnsi="Times New Roman" w:cs="Times New Roman"/>
              </w:rPr>
            </w:pPr>
            <w:r w:rsidRPr="00AD5AE5">
              <w:rPr>
                <w:rFonts w:ascii="Times New Roman" w:hAnsi="Times New Roman" w:cs="Times New Roman"/>
              </w:rPr>
              <w:t>Nombre d’heures programmées: 80</w:t>
            </w:r>
          </w:p>
        </w:tc>
        <w:tc>
          <w:tcPr>
            <w:tcW w:w="2694" w:type="dxa"/>
            <w:vAlign w:val="center"/>
          </w:tcPr>
          <w:p w14:paraId="43EACBB8" w14:textId="77777777" w:rsidR="00613073" w:rsidRPr="00AD5AE5" w:rsidRDefault="00613073" w:rsidP="002C6583">
            <w:pPr>
              <w:jc w:val="center"/>
              <w:rPr>
                <w:rFonts w:ascii="Times New Roman" w:hAnsi="Times New Roman" w:cs="Times New Roman"/>
              </w:rPr>
            </w:pPr>
            <w:r w:rsidRPr="00AD5AE5">
              <w:rPr>
                <w:rFonts w:ascii="Times New Roman" w:hAnsi="Times New Roman" w:cs="Times New Roman"/>
              </w:rPr>
              <w:t>ECTS : 5</w:t>
            </w:r>
          </w:p>
        </w:tc>
      </w:tr>
      <w:tr w:rsidR="00613073" w:rsidRPr="00AD5AE5" w14:paraId="27C416D1" w14:textId="77777777" w:rsidTr="002C6583">
        <w:trPr>
          <w:trHeight w:val="397"/>
        </w:trPr>
        <w:tc>
          <w:tcPr>
            <w:tcW w:w="10343" w:type="dxa"/>
            <w:gridSpan w:val="3"/>
            <w:vAlign w:val="center"/>
          </w:tcPr>
          <w:p w14:paraId="16286C01" w14:textId="220DE11D" w:rsidR="00613073" w:rsidRPr="00AD5AE5" w:rsidRDefault="00613073" w:rsidP="002C6583">
            <w:pPr>
              <w:rPr>
                <w:rFonts w:ascii="Times New Roman" w:hAnsi="Times New Roman" w:cs="Times New Roman"/>
              </w:rPr>
            </w:pPr>
            <w:r w:rsidRPr="00AD5AE5">
              <w:rPr>
                <w:rFonts w:ascii="Times New Roman" w:hAnsi="Times New Roman" w:cs="Times New Roman"/>
              </w:rPr>
              <w:t>Enseignant responsable : Frédéric P</w:t>
            </w:r>
            <w:r w:rsidR="002C6583">
              <w:rPr>
                <w:rFonts w:ascii="Times New Roman" w:hAnsi="Times New Roman" w:cs="Times New Roman"/>
              </w:rPr>
              <w:t>ICHON</w:t>
            </w:r>
            <w:r w:rsidRPr="00AD5AE5">
              <w:rPr>
                <w:rFonts w:ascii="Times New Roman" w:hAnsi="Times New Roman" w:cs="Times New Roman"/>
              </w:rPr>
              <w:t xml:space="preserve"> </w:t>
            </w:r>
            <w:hyperlink r:id="rId17" w:history="1">
              <w:r w:rsidR="00EB20A0" w:rsidRPr="003677FD">
                <w:rPr>
                  <w:rStyle w:val="Lienhypertexte"/>
                  <w:rFonts w:ascii="Times New Roman" w:hAnsi="Times New Roman" w:cs="Times New Roman"/>
                </w:rPr>
                <w:t>frederic.pichon@toulouse-inp.fr</w:t>
              </w:r>
            </w:hyperlink>
          </w:p>
        </w:tc>
      </w:tr>
      <w:tr w:rsidR="00613073" w:rsidRPr="00AD5AE5" w14:paraId="6AE5CE42" w14:textId="77777777" w:rsidTr="002C6583">
        <w:trPr>
          <w:trHeight w:val="397"/>
        </w:trPr>
        <w:tc>
          <w:tcPr>
            <w:tcW w:w="10343" w:type="dxa"/>
            <w:gridSpan w:val="3"/>
            <w:vAlign w:val="center"/>
          </w:tcPr>
          <w:p w14:paraId="28AC0919" w14:textId="5605A1B9" w:rsidR="00613073" w:rsidRPr="00AD5AE5" w:rsidRDefault="00613073" w:rsidP="00575809">
            <w:pPr>
              <w:rPr>
                <w:rFonts w:ascii="Times New Roman" w:hAnsi="Times New Roman" w:cs="Times New Roman"/>
              </w:rPr>
            </w:pPr>
            <w:r w:rsidRPr="00AD5AE5">
              <w:rPr>
                <w:rFonts w:ascii="Times New Roman" w:hAnsi="Times New Roman" w:cs="Times New Roman"/>
              </w:rPr>
              <w:t>Intervenants : Julie B</w:t>
            </w:r>
            <w:r w:rsidR="00575809">
              <w:rPr>
                <w:rFonts w:ascii="Times New Roman" w:hAnsi="Times New Roman" w:cs="Times New Roman"/>
              </w:rPr>
              <w:t>ORNOT</w:t>
            </w:r>
            <w:r w:rsidRPr="00AD5AE5">
              <w:rPr>
                <w:rFonts w:ascii="Times New Roman" w:hAnsi="Times New Roman" w:cs="Times New Roman"/>
              </w:rPr>
              <w:t xml:space="preserve"> – Pascale </w:t>
            </w:r>
            <w:r w:rsidR="00575809">
              <w:rPr>
                <w:rFonts w:ascii="Times New Roman" w:hAnsi="Times New Roman" w:cs="Times New Roman"/>
              </w:rPr>
              <w:t>CHATEAU-TERRISSE</w:t>
            </w:r>
          </w:p>
        </w:tc>
      </w:tr>
      <w:tr w:rsidR="00613073" w:rsidRPr="00AD5AE5" w14:paraId="20BE9419" w14:textId="77777777" w:rsidTr="002C6583">
        <w:trPr>
          <w:trHeight w:val="397"/>
        </w:trPr>
        <w:tc>
          <w:tcPr>
            <w:tcW w:w="10343" w:type="dxa"/>
            <w:gridSpan w:val="3"/>
            <w:vAlign w:val="center"/>
          </w:tcPr>
          <w:p w14:paraId="0D26B370" w14:textId="7A2D10E2" w:rsidR="00613073" w:rsidRPr="00AD5AE5" w:rsidRDefault="00613073" w:rsidP="0057233F">
            <w:pPr>
              <w:rPr>
                <w:rFonts w:ascii="Times New Roman" w:hAnsi="Times New Roman" w:cs="Times New Roman"/>
              </w:rPr>
            </w:pPr>
            <w:r w:rsidRPr="00AD5AE5">
              <w:rPr>
                <w:rFonts w:ascii="Times New Roman" w:hAnsi="Times New Roman" w:cs="Times New Roman"/>
              </w:rPr>
              <w:t xml:space="preserve">Compétences mises en œuvre et évaluées : Concevoir </w:t>
            </w:r>
            <w:r w:rsidR="0057233F">
              <w:rPr>
                <w:rFonts w:ascii="Times New Roman" w:hAnsi="Times New Roman" w:cs="Times New Roman"/>
              </w:rPr>
              <w:t>-</w:t>
            </w:r>
            <w:r w:rsidRPr="00AD5AE5">
              <w:rPr>
                <w:rFonts w:ascii="Times New Roman" w:hAnsi="Times New Roman" w:cs="Times New Roman"/>
              </w:rPr>
              <w:t xml:space="preserve"> Gérer - Valider</w:t>
            </w:r>
            <w:r w:rsidR="0057233F">
              <w:rPr>
                <w:rFonts w:ascii="Times New Roman" w:hAnsi="Times New Roman" w:cs="Times New Roman"/>
              </w:rPr>
              <w:t xml:space="preserve"> - Communiquer</w:t>
            </w:r>
          </w:p>
        </w:tc>
      </w:tr>
      <w:tr w:rsidR="00613073" w:rsidRPr="00AD5AE5" w14:paraId="3ABF0624" w14:textId="77777777" w:rsidTr="002C6583">
        <w:trPr>
          <w:trHeight w:val="397"/>
        </w:trPr>
        <w:tc>
          <w:tcPr>
            <w:tcW w:w="10343" w:type="dxa"/>
            <w:gridSpan w:val="3"/>
            <w:vAlign w:val="center"/>
          </w:tcPr>
          <w:p w14:paraId="4A4456B4" w14:textId="77777777" w:rsidR="00613073" w:rsidRPr="00AD5AE5" w:rsidRDefault="00613073" w:rsidP="002C6583">
            <w:pPr>
              <w:rPr>
                <w:rFonts w:ascii="Times New Roman" w:hAnsi="Times New Roman" w:cs="Times New Roman"/>
              </w:rPr>
            </w:pPr>
            <w:r w:rsidRPr="00AD5AE5">
              <w:rPr>
                <w:rFonts w:ascii="Times New Roman" w:hAnsi="Times New Roman" w:cs="Times New Roman"/>
              </w:rPr>
              <w:t>Situation professionnelle mobilisée :</w:t>
            </w:r>
          </w:p>
        </w:tc>
      </w:tr>
    </w:tbl>
    <w:p w14:paraId="4D5B693F" w14:textId="77777777" w:rsidR="00613073" w:rsidRPr="00BD3AF8" w:rsidRDefault="00613073" w:rsidP="00613073">
      <w:pPr>
        <w:rPr>
          <w:sz w:val="24"/>
          <w:szCs w:val="24"/>
        </w:rPr>
      </w:pPr>
    </w:p>
    <w:p w14:paraId="46E16B61" w14:textId="77777777" w:rsidR="00613073" w:rsidRPr="00A05A2F" w:rsidRDefault="00613073" w:rsidP="00A05A2F">
      <w:pPr>
        <w:spacing w:after="0" w:line="240" w:lineRule="auto"/>
        <w:rPr>
          <w:rFonts w:ascii="Times New Roman" w:hAnsi="Times New Roman" w:cs="Times New Roman"/>
          <w:b/>
        </w:rPr>
      </w:pPr>
      <w:r w:rsidRPr="00A05A2F">
        <w:rPr>
          <w:rFonts w:ascii="Times New Roman" w:hAnsi="Times New Roman" w:cs="Times New Roman"/>
          <w:b/>
        </w:rPr>
        <w:t>Introduction</w:t>
      </w:r>
    </w:p>
    <w:p w14:paraId="6FCF0123" w14:textId="77777777" w:rsidR="00A05A2F" w:rsidRDefault="00A05A2F" w:rsidP="00A05A2F">
      <w:pPr>
        <w:pStyle w:val="s8"/>
        <w:spacing w:before="0" w:beforeAutospacing="0" w:after="0" w:afterAutospacing="0"/>
        <w:jc w:val="both"/>
        <w:rPr>
          <w:rStyle w:val="s5"/>
          <w:b/>
          <w:bCs/>
          <w:i/>
          <w:iCs/>
          <w:color w:val="000000"/>
          <w:sz w:val="22"/>
          <w:szCs w:val="22"/>
        </w:rPr>
      </w:pPr>
    </w:p>
    <w:p w14:paraId="7647BA17" w14:textId="77777777" w:rsidR="00BB2F29" w:rsidRDefault="00BB2F29" w:rsidP="00A05A2F">
      <w:pPr>
        <w:pStyle w:val="s8"/>
        <w:spacing w:before="0" w:beforeAutospacing="0" w:after="0" w:afterAutospacing="0"/>
        <w:jc w:val="both"/>
        <w:rPr>
          <w:rStyle w:val="s5"/>
          <w:b/>
          <w:bCs/>
          <w:i/>
          <w:iCs/>
          <w:color w:val="000000"/>
          <w:sz w:val="22"/>
          <w:szCs w:val="22"/>
        </w:rPr>
      </w:pPr>
      <w:r>
        <w:rPr>
          <w:rStyle w:val="s5"/>
          <w:b/>
          <w:bCs/>
          <w:i/>
          <w:iCs/>
          <w:color w:val="000000"/>
          <w:sz w:val="22"/>
          <w:szCs w:val="22"/>
        </w:rPr>
        <w:t xml:space="preserve">Cette UE Projet est commune aux spécialisations Industries Agro-Alimentaires et Agromanagement. </w:t>
      </w:r>
    </w:p>
    <w:p w14:paraId="50E14BBE" w14:textId="77A7AA93" w:rsidR="00613073" w:rsidRPr="00A05A2F" w:rsidRDefault="00613073" w:rsidP="00A05A2F">
      <w:pPr>
        <w:pStyle w:val="s8"/>
        <w:spacing w:before="0" w:beforeAutospacing="0" w:after="0" w:afterAutospacing="0"/>
        <w:jc w:val="both"/>
        <w:rPr>
          <w:color w:val="000000"/>
          <w:sz w:val="22"/>
          <w:szCs w:val="22"/>
        </w:rPr>
      </w:pPr>
      <w:r w:rsidRPr="00A05A2F">
        <w:rPr>
          <w:rStyle w:val="s5"/>
          <w:b/>
          <w:bCs/>
          <w:i/>
          <w:iCs/>
          <w:color w:val="000000"/>
          <w:sz w:val="22"/>
          <w:szCs w:val="22"/>
        </w:rPr>
        <w:t>La finalité de l’UE</w:t>
      </w:r>
      <w:r w:rsidRPr="00A05A2F">
        <w:rPr>
          <w:rStyle w:val="apple-converted-space"/>
          <w:b/>
          <w:bCs/>
          <w:i/>
          <w:iCs/>
          <w:color w:val="000000"/>
          <w:sz w:val="22"/>
          <w:szCs w:val="22"/>
        </w:rPr>
        <w:t> </w:t>
      </w:r>
      <w:r w:rsidRPr="00A05A2F">
        <w:rPr>
          <w:rStyle w:val="s7"/>
          <w:b/>
          <w:bCs/>
          <w:color w:val="000000"/>
          <w:sz w:val="22"/>
          <w:szCs w:val="22"/>
        </w:rPr>
        <w:t>est</w:t>
      </w:r>
      <w:r w:rsidRPr="00A05A2F">
        <w:rPr>
          <w:rStyle w:val="apple-converted-space"/>
          <w:color w:val="000000"/>
          <w:sz w:val="22"/>
          <w:szCs w:val="22"/>
        </w:rPr>
        <w:t> </w:t>
      </w:r>
      <w:r w:rsidRPr="00A05A2F">
        <w:rPr>
          <w:rStyle w:val="s6"/>
          <w:color w:val="000000"/>
          <w:sz w:val="22"/>
          <w:szCs w:val="22"/>
        </w:rPr>
        <w:t>de favoriser l’insertion du futur ingénieur agronome dans un futur environnement professionnel créatif, innovant en phase avec l’évolution des systèmes agro-alimentaires ou agro-industriels. L’UE constitue une mise en situation de projet de création d’entreprise. Cette expérience vise à :</w:t>
      </w:r>
    </w:p>
    <w:p w14:paraId="6E239A40" w14:textId="77777777" w:rsidR="00613073" w:rsidRPr="00A05A2F" w:rsidRDefault="00613073" w:rsidP="00A05A2F">
      <w:pPr>
        <w:pStyle w:val="s8"/>
        <w:spacing w:before="0" w:beforeAutospacing="0" w:after="0" w:afterAutospacing="0"/>
        <w:jc w:val="both"/>
        <w:rPr>
          <w:color w:val="000000"/>
          <w:sz w:val="22"/>
          <w:szCs w:val="22"/>
        </w:rPr>
      </w:pPr>
      <w:r w:rsidRPr="00A05A2F">
        <w:rPr>
          <w:rStyle w:val="s6"/>
          <w:color w:val="000000"/>
          <w:sz w:val="22"/>
          <w:szCs w:val="22"/>
        </w:rPr>
        <w:t>- la maitrise des différents aspects du fonctionnement d'une entreprise ;</w:t>
      </w:r>
    </w:p>
    <w:p w14:paraId="66E18E78" w14:textId="77777777" w:rsidR="00613073" w:rsidRPr="00A05A2F" w:rsidRDefault="00613073" w:rsidP="00A05A2F">
      <w:pPr>
        <w:pStyle w:val="s8"/>
        <w:spacing w:before="0" w:beforeAutospacing="0" w:after="0" w:afterAutospacing="0"/>
        <w:jc w:val="both"/>
        <w:rPr>
          <w:color w:val="000000"/>
          <w:sz w:val="22"/>
          <w:szCs w:val="22"/>
        </w:rPr>
      </w:pPr>
      <w:r w:rsidRPr="00A05A2F">
        <w:rPr>
          <w:rStyle w:val="s6"/>
          <w:color w:val="000000"/>
          <w:sz w:val="22"/>
          <w:szCs w:val="22"/>
        </w:rPr>
        <w:t>- l’appropriation de la démarche entrepreneuriale et de l’esprit d’entreprise ;</w:t>
      </w:r>
    </w:p>
    <w:p w14:paraId="7623904B" w14:textId="77777777" w:rsidR="00613073" w:rsidRPr="00A05A2F" w:rsidRDefault="00613073" w:rsidP="00A05A2F">
      <w:pPr>
        <w:pStyle w:val="s9"/>
        <w:spacing w:before="0" w:beforeAutospacing="0" w:after="0" w:afterAutospacing="0"/>
        <w:ind w:left="105" w:hanging="105"/>
        <w:jc w:val="both"/>
        <w:rPr>
          <w:color w:val="000000"/>
          <w:sz w:val="22"/>
          <w:szCs w:val="22"/>
        </w:rPr>
      </w:pPr>
      <w:r w:rsidRPr="00A05A2F">
        <w:rPr>
          <w:rStyle w:val="s6"/>
          <w:color w:val="000000"/>
          <w:sz w:val="22"/>
          <w:szCs w:val="22"/>
        </w:rPr>
        <w:t>- l’expérimentation</w:t>
      </w:r>
      <w:r w:rsidRPr="00A05A2F">
        <w:rPr>
          <w:rStyle w:val="apple-converted-space"/>
          <w:color w:val="000000"/>
          <w:sz w:val="22"/>
          <w:szCs w:val="22"/>
        </w:rPr>
        <w:t> </w:t>
      </w:r>
      <w:r w:rsidRPr="00A05A2F">
        <w:rPr>
          <w:rStyle w:val="s6"/>
          <w:color w:val="000000"/>
          <w:sz w:val="22"/>
          <w:szCs w:val="22"/>
        </w:rPr>
        <w:t>des différentes étapes de création d'une activité économique ainsi que leur articulation allant de l’idée au business plan ;</w:t>
      </w:r>
    </w:p>
    <w:p w14:paraId="4D63935E" w14:textId="77777777" w:rsidR="00613073" w:rsidRPr="00A05A2F" w:rsidRDefault="00613073" w:rsidP="00A05A2F">
      <w:pPr>
        <w:pStyle w:val="s8"/>
        <w:spacing w:before="0" w:beforeAutospacing="0" w:after="0" w:afterAutospacing="0"/>
        <w:jc w:val="both"/>
        <w:rPr>
          <w:color w:val="000000"/>
          <w:sz w:val="22"/>
          <w:szCs w:val="22"/>
        </w:rPr>
      </w:pPr>
      <w:r w:rsidRPr="00A05A2F">
        <w:rPr>
          <w:rStyle w:val="s6"/>
          <w:color w:val="000000"/>
          <w:sz w:val="22"/>
          <w:szCs w:val="22"/>
        </w:rPr>
        <w:t>- la maitrise des documents de gestion d’une entreprise ou d’un projet.</w:t>
      </w:r>
    </w:p>
    <w:p w14:paraId="00195C63" w14:textId="77777777" w:rsidR="00613073" w:rsidRPr="00A05A2F" w:rsidRDefault="00613073" w:rsidP="00A05A2F">
      <w:pPr>
        <w:pStyle w:val="s8"/>
        <w:spacing w:before="0" w:beforeAutospacing="0" w:after="0" w:afterAutospacing="0"/>
        <w:jc w:val="both"/>
        <w:rPr>
          <w:color w:val="000000"/>
          <w:sz w:val="22"/>
          <w:szCs w:val="22"/>
        </w:rPr>
      </w:pPr>
      <w:r w:rsidRPr="00A05A2F">
        <w:rPr>
          <w:rStyle w:val="s6"/>
          <w:color w:val="000000"/>
          <w:sz w:val="22"/>
          <w:szCs w:val="22"/>
        </w:rPr>
        <w:t>Les projets de conception peuvent être poursuivis au-delà de l’UE et devenir des projets professionnels d’entrepreneuriat dès la fin du semestre 9.</w:t>
      </w:r>
    </w:p>
    <w:p w14:paraId="67F9F045" w14:textId="77777777" w:rsidR="00613073" w:rsidRPr="00A05A2F" w:rsidRDefault="00613073" w:rsidP="00A05A2F">
      <w:pPr>
        <w:spacing w:after="0" w:line="240" w:lineRule="auto"/>
        <w:rPr>
          <w:rFonts w:ascii="Times New Roman" w:hAnsi="Times New Roman" w:cs="Times New Roman"/>
        </w:rPr>
      </w:pPr>
    </w:p>
    <w:p w14:paraId="1E9F32C8" w14:textId="77777777" w:rsidR="00613073" w:rsidRPr="00A05A2F" w:rsidRDefault="00613073" w:rsidP="00A05A2F">
      <w:pPr>
        <w:spacing w:after="0" w:line="240" w:lineRule="auto"/>
        <w:rPr>
          <w:rFonts w:ascii="Times New Roman" w:hAnsi="Times New Roman" w:cs="Times New Roman"/>
          <w:b/>
        </w:rPr>
      </w:pPr>
      <w:r w:rsidRPr="00A05A2F">
        <w:rPr>
          <w:rFonts w:ascii="Times New Roman" w:hAnsi="Times New Roman" w:cs="Times New Roman"/>
          <w:b/>
        </w:rPr>
        <w:t>Objectifs d’apprentissage</w:t>
      </w:r>
    </w:p>
    <w:p w14:paraId="08EEAA11" w14:textId="77777777" w:rsidR="00A05A2F" w:rsidRDefault="00A05A2F" w:rsidP="00A05A2F">
      <w:pPr>
        <w:spacing w:after="0" w:line="240" w:lineRule="auto"/>
        <w:rPr>
          <w:rFonts w:ascii="Times New Roman" w:eastAsia="Times New Roman" w:hAnsi="Times New Roman" w:cs="Times New Roman"/>
          <w:b/>
          <w:bCs/>
          <w:i/>
          <w:iCs/>
          <w:color w:val="000000"/>
          <w:lang w:eastAsia="zh-CN"/>
        </w:rPr>
      </w:pPr>
    </w:p>
    <w:p w14:paraId="5C6BD96D" w14:textId="444AB68C" w:rsidR="00613073" w:rsidRPr="00A05A2F" w:rsidRDefault="00613073" w:rsidP="00A05A2F">
      <w:pPr>
        <w:spacing w:after="0" w:line="240" w:lineRule="auto"/>
        <w:jc w:val="both"/>
        <w:rPr>
          <w:rFonts w:ascii="Times New Roman" w:eastAsia="Times New Roman" w:hAnsi="Times New Roman" w:cs="Times New Roman"/>
          <w:lang w:eastAsia="zh-CN"/>
        </w:rPr>
      </w:pPr>
      <w:r w:rsidRPr="00A05A2F">
        <w:rPr>
          <w:rFonts w:ascii="Times New Roman" w:eastAsia="Times New Roman" w:hAnsi="Times New Roman" w:cs="Times New Roman"/>
          <w:b/>
          <w:bCs/>
          <w:i/>
          <w:iCs/>
          <w:color w:val="000000"/>
          <w:lang w:eastAsia="zh-CN"/>
        </w:rPr>
        <w:t>Le projet</w:t>
      </w:r>
      <w:r w:rsidRPr="00A05A2F">
        <w:rPr>
          <w:rFonts w:ascii="Times New Roman" w:eastAsia="Times New Roman" w:hAnsi="Times New Roman" w:cs="Times New Roman"/>
          <w:i/>
          <w:iCs/>
          <w:color w:val="000000"/>
          <w:lang w:eastAsia="zh-CN"/>
        </w:rPr>
        <w:t> :</w:t>
      </w:r>
      <w:r w:rsidRPr="00A05A2F">
        <w:rPr>
          <w:rFonts w:ascii="Times New Roman" w:eastAsia="Times New Roman" w:hAnsi="Times New Roman" w:cs="Times New Roman"/>
          <w:b/>
          <w:bCs/>
          <w:color w:val="000000"/>
          <w:lang w:eastAsia="zh-CN"/>
        </w:rPr>
        <w:t> </w:t>
      </w:r>
      <w:r w:rsidRPr="00A05A2F">
        <w:rPr>
          <w:rFonts w:ascii="Times New Roman" w:eastAsia="Times New Roman" w:hAnsi="Times New Roman" w:cs="Times New Roman"/>
          <w:color w:val="000000"/>
          <w:lang w:eastAsia="zh-CN"/>
        </w:rPr>
        <w:t>il s'agit de créer une entreprise sur la base du lancement d'un produit ou d'un service. Ces produits ou services ne sont pas nécessairement innovants mais doivent valoriser la formation reçue à l'ENSAT. Ce projet doit être "réaliste"</w:t>
      </w:r>
      <w:r w:rsidR="000D487B">
        <w:rPr>
          <w:rFonts w:ascii="Times New Roman" w:eastAsia="Times New Roman" w:hAnsi="Times New Roman" w:cs="Times New Roman"/>
          <w:color w:val="000000"/>
          <w:lang w:eastAsia="zh-CN"/>
        </w:rPr>
        <w:t>,</w:t>
      </w:r>
      <w:r w:rsidRPr="00A05A2F">
        <w:rPr>
          <w:rFonts w:ascii="Times New Roman" w:eastAsia="Times New Roman" w:hAnsi="Times New Roman" w:cs="Times New Roman"/>
          <w:color w:val="000000"/>
          <w:lang w:eastAsia="zh-CN"/>
        </w:rPr>
        <w:t xml:space="preserve"> autrement dit construit dans la perspective de le mettre en œuvre à la fin de la formation si ses promoteurs en ont envie. </w:t>
      </w:r>
      <w:r w:rsidRPr="00A05A2F">
        <w:rPr>
          <w:rFonts w:ascii="Times New Roman" w:eastAsia="Times New Roman" w:hAnsi="Times New Roman" w:cs="Times New Roman"/>
          <w:b/>
          <w:bCs/>
          <w:color w:val="000000"/>
          <w:lang w:eastAsia="zh-CN"/>
        </w:rPr>
        <w:t>Il doit donc s'appuyer sur les ressources que les élèves sont capables de mobiliser en sortant de l'ENSAT</w:t>
      </w:r>
      <w:r w:rsidRPr="00A05A2F">
        <w:rPr>
          <w:rFonts w:ascii="Times New Roman" w:eastAsia="Times New Roman" w:hAnsi="Times New Roman" w:cs="Times New Roman"/>
          <w:color w:val="000000"/>
          <w:lang w:eastAsia="zh-CN"/>
        </w:rPr>
        <w:t>, voire sur les moyens d’une entreprise susceptible d'accueillir le projet.</w:t>
      </w:r>
    </w:p>
    <w:p w14:paraId="30812256" w14:textId="77777777" w:rsidR="00613073" w:rsidRPr="00A05A2F" w:rsidRDefault="00613073" w:rsidP="00A05A2F">
      <w:pPr>
        <w:spacing w:after="0" w:line="240" w:lineRule="auto"/>
        <w:rPr>
          <w:rFonts w:ascii="Times New Roman" w:hAnsi="Times New Roman" w:cs="Times New Roman"/>
        </w:rPr>
      </w:pPr>
    </w:p>
    <w:p w14:paraId="650EFAC2" w14:textId="77777777" w:rsidR="00613073" w:rsidRPr="00A05A2F" w:rsidRDefault="00613073" w:rsidP="00A05A2F">
      <w:pPr>
        <w:spacing w:after="0" w:line="240" w:lineRule="auto"/>
        <w:rPr>
          <w:rFonts w:ascii="Times New Roman" w:hAnsi="Times New Roman" w:cs="Times New Roman"/>
          <w:b/>
        </w:rPr>
      </w:pPr>
      <w:r w:rsidRPr="00A05A2F">
        <w:rPr>
          <w:rFonts w:ascii="Times New Roman" w:hAnsi="Times New Roman" w:cs="Times New Roman"/>
          <w:b/>
        </w:rPr>
        <w:t>Lien avec le référentiel de compétences</w:t>
      </w:r>
    </w:p>
    <w:p w14:paraId="18B4F487" w14:textId="77777777" w:rsidR="00A05A2F" w:rsidRPr="00A05A2F" w:rsidRDefault="00A05A2F" w:rsidP="00A05A2F">
      <w:pPr>
        <w:spacing w:after="0" w:line="240" w:lineRule="auto"/>
        <w:rPr>
          <w:rFonts w:ascii="Times New Roman" w:hAnsi="Times New Roman" w:cs="Times New Roman"/>
          <w:b/>
        </w:rPr>
      </w:pPr>
    </w:p>
    <w:p w14:paraId="354F4893" w14:textId="77777777" w:rsidR="00575809" w:rsidRPr="00A05A2F" w:rsidRDefault="00575809" w:rsidP="00575809">
      <w:pPr>
        <w:spacing w:after="0" w:line="240" w:lineRule="auto"/>
        <w:jc w:val="both"/>
        <w:rPr>
          <w:rFonts w:ascii="Times New Roman" w:hAnsi="Times New Roman" w:cs="Times New Roman"/>
        </w:rPr>
      </w:pPr>
      <w:r w:rsidRPr="00A05A2F">
        <w:rPr>
          <w:rFonts w:ascii="Times New Roman" w:hAnsi="Times New Roman" w:cs="Times New Roman"/>
        </w:rPr>
        <w:t>L’UE forme aux jalons de compétences suivants :</w:t>
      </w:r>
    </w:p>
    <w:p w14:paraId="3DA00160" w14:textId="5C0E1473" w:rsidR="00575809" w:rsidRPr="00A05A2F" w:rsidRDefault="00575809" w:rsidP="00BB1160">
      <w:pPr>
        <w:numPr>
          <w:ilvl w:val="0"/>
          <w:numId w:val="11"/>
        </w:numPr>
        <w:spacing w:after="0" w:line="240" w:lineRule="auto"/>
        <w:contextualSpacing/>
        <w:jc w:val="both"/>
        <w:rPr>
          <w:rFonts w:ascii="Times New Roman" w:hAnsi="Times New Roman" w:cs="Times New Roman"/>
        </w:rPr>
      </w:pPr>
      <w:r w:rsidRPr="00A05A2F">
        <w:rPr>
          <w:rFonts w:ascii="Times New Roman" w:hAnsi="Times New Roman" w:cs="Times New Roman"/>
        </w:rPr>
        <w:t xml:space="preserve">Compétence </w:t>
      </w:r>
      <w:r>
        <w:rPr>
          <w:rFonts w:ascii="Times New Roman" w:hAnsi="Times New Roman" w:cs="Times New Roman"/>
        </w:rPr>
        <w:t>CONCEVOIR</w:t>
      </w:r>
      <w:r w:rsidRPr="00A05A2F">
        <w:rPr>
          <w:rFonts w:ascii="Times New Roman" w:hAnsi="Times New Roman" w:cs="Times New Roman"/>
        </w:rPr>
        <w:t xml:space="preserve"> jalon 3 - </w:t>
      </w:r>
      <w:r w:rsidR="00BB1160" w:rsidRPr="00BB1160">
        <w:rPr>
          <w:rFonts w:ascii="Times New Roman" w:hAnsi="Times New Roman" w:cs="Times New Roman"/>
        </w:rPr>
        <w:t>Innover en tenant compte d'un contexte</w:t>
      </w:r>
    </w:p>
    <w:p w14:paraId="3E618EC6" w14:textId="172F4456" w:rsidR="00575809" w:rsidRDefault="00575809" w:rsidP="00575809">
      <w:pPr>
        <w:numPr>
          <w:ilvl w:val="0"/>
          <w:numId w:val="11"/>
        </w:numPr>
        <w:spacing w:after="0" w:line="240" w:lineRule="auto"/>
        <w:contextualSpacing/>
        <w:jc w:val="both"/>
        <w:rPr>
          <w:rFonts w:ascii="Times New Roman" w:hAnsi="Times New Roman" w:cs="Times New Roman"/>
        </w:rPr>
      </w:pPr>
      <w:r>
        <w:rPr>
          <w:rFonts w:ascii="Times New Roman" w:hAnsi="Times New Roman" w:cs="Times New Roman"/>
        </w:rPr>
        <w:t>Compétence VALIDER</w:t>
      </w:r>
      <w:r w:rsidRPr="00A05A2F">
        <w:rPr>
          <w:rFonts w:ascii="Times New Roman" w:hAnsi="Times New Roman" w:cs="Times New Roman"/>
        </w:rPr>
        <w:t xml:space="preserve"> jalon 3 - Adapter la méthodologie à la complexité des données ou aux conséquences de la (non-) validation</w:t>
      </w:r>
    </w:p>
    <w:p w14:paraId="6250F7E8" w14:textId="7D1A3332" w:rsidR="00575809" w:rsidRPr="00A05A2F" w:rsidRDefault="00BB1160" w:rsidP="00BB1160">
      <w:pPr>
        <w:numPr>
          <w:ilvl w:val="0"/>
          <w:numId w:val="11"/>
        </w:numPr>
        <w:spacing w:after="0" w:line="240" w:lineRule="auto"/>
        <w:contextualSpacing/>
        <w:jc w:val="both"/>
        <w:rPr>
          <w:rFonts w:ascii="Times New Roman" w:hAnsi="Times New Roman" w:cs="Times New Roman"/>
        </w:rPr>
      </w:pPr>
      <w:r>
        <w:rPr>
          <w:rFonts w:ascii="Times New Roman" w:hAnsi="Times New Roman" w:cs="Times New Roman"/>
        </w:rPr>
        <w:t xml:space="preserve">Compétence </w:t>
      </w:r>
      <w:r w:rsidR="00575809">
        <w:rPr>
          <w:rFonts w:ascii="Times New Roman" w:hAnsi="Times New Roman" w:cs="Times New Roman"/>
        </w:rPr>
        <w:t>COMMUNIQUER</w:t>
      </w:r>
      <w:r w:rsidR="00575809" w:rsidRPr="00A05A2F">
        <w:rPr>
          <w:rFonts w:ascii="Times New Roman" w:hAnsi="Times New Roman" w:cs="Times New Roman"/>
        </w:rPr>
        <w:t xml:space="preserve"> jalon 3 - </w:t>
      </w:r>
      <w:r w:rsidRPr="00BB1160">
        <w:rPr>
          <w:rFonts w:ascii="Times New Roman" w:hAnsi="Times New Roman" w:cs="Times New Roman"/>
        </w:rPr>
        <w:t>Représenter une entité (soi-même, un groupe de travail, un organisme, une entreprise) et s'exprimer face à un public extérieur</w:t>
      </w:r>
    </w:p>
    <w:p w14:paraId="0B5D4EEB" w14:textId="170CE0C1" w:rsidR="00575809" w:rsidRPr="00575809" w:rsidRDefault="00575809" w:rsidP="00BB1160">
      <w:pPr>
        <w:numPr>
          <w:ilvl w:val="0"/>
          <w:numId w:val="11"/>
        </w:numPr>
        <w:spacing w:after="0" w:line="240" w:lineRule="auto"/>
        <w:contextualSpacing/>
        <w:jc w:val="both"/>
        <w:rPr>
          <w:rFonts w:ascii="Times New Roman" w:hAnsi="Times New Roman" w:cs="Times New Roman"/>
        </w:rPr>
      </w:pPr>
      <w:r>
        <w:rPr>
          <w:rFonts w:ascii="Times New Roman" w:hAnsi="Times New Roman" w:cs="Times New Roman"/>
        </w:rPr>
        <w:t>Compétence GERER</w:t>
      </w:r>
      <w:r w:rsidRPr="00A05A2F">
        <w:rPr>
          <w:rFonts w:ascii="Times New Roman" w:hAnsi="Times New Roman" w:cs="Times New Roman"/>
        </w:rPr>
        <w:t xml:space="preserve"> jalon 3 - </w:t>
      </w:r>
      <w:r w:rsidR="00BB1160" w:rsidRPr="00BB1160">
        <w:rPr>
          <w:rFonts w:ascii="Times New Roman" w:hAnsi="Times New Roman" w:cs="Times New Roman"/>
        </w:rPr>
        <w:t>Mener un projet complexe multiacteurs, en autonomie</w:t>
      </w:r>
    </w:p>
    <w:p w14:paraId="6FBE5133" w14:textId="77777777" w:rsidR="00A05A2F" w:rsidRDefault="00A05A2F" w:rsidP="00A05A2F">
      <w:pPr>
        <w:spacing w:after="0" w:line="240" w:lineRule="auto"/>
        <w:rPr>
          <w:rFonts w:ascii="Times New Roman" w:hAnsi="Times New Roman" w:cs="Times New Roman"/>
          <w:b/>
        </w:rPr>
      </w:pPr>
    </w:p>
    <w:p w14:paraId="2CB06D52" w14:textId="77777777" w:rsidR="00A05A2F" w:rsidRDefault="00613073" w:rsidP="00A05A2F">
      <w:pPr>
        <w:spacing w:after="0" w:line="240" w:lineRule="auto"/>
        <w:jc w:val="both"/>
        <w:rPr>
          <w:rFonts w:ascii="Times New Roman" w:hAnsi="Times New Roman" w:cs="Times New Roman"/>
          <w:b/>
        </w:rPr>
      </w:pPr>
      <w:r w:rsidRPr="00A05A2F">
        <w:rPr>
          <w:rFonts w:ascii="Times New Roman" w:hAnsi="Times New Roman" w:cs="Times New Roman"/>
          <w:b/>
        </w:rPr>
        <w:t>Description du projet</w:t>
      </w:r>
    </w:p>
    <w:p w14:paraId="1ABAD172" w14:textId="77777777" w:rsidR="00A05A2F" w:rsidRDefault="00A05A2F" w:rsidP="00A05A2F">
      <w:pPr>
        <w:spacing w:after="0" w:line="240" w:lineRule="auto"/>
        <w:jc w:val="both"/>
        <w:rPr>
          <w:rFonts w:ascii="Times New Roman" w:hAnsi="Times New Roman" w:cs="Times New Roman"/>
          <w:b/>
        </w:rPr>
      </w:pPr>
    </w:p>
    <w:p w14:paraId="4A529EE9" w14:textId="2A0CA264" w:rsidR="00613073" w:rsidRPr="00A05A2F" w:rsidRDefault="00A05A2F" w:rsidP="00A05A2F">
      <w:pPr>
        <w:spacing w:after="0" w:line="240" w:lineRule="auto"/>
        <w:jc w:val="both"/>
        <w:rPr>
          <w:rFonts w:ascii="Times New Roman" w:hAnsi="Times New Roman" w:cs="Times New Roman"/>
          <w:b/>
        </w:rPr>
      </w:pPr>
      <w:r>
        <w:rPr>
          <w:rFonts w:ascii="Times New Roman" w:eastAsia="Times New Roman" w:hAnsi="Times New Roman" w:cs="Times New Roman"/>
          <w:color w:val="000000"/>
          <w:lang w:eastAsia="zh-CN"/>
        </w:rPr>
        <w:t>I</w:t>
      </w:r>
      <w:r w:rsidR="00613073" w:rsidRPr="00A05A2F">
        <w:rPr>
          <w:rFonts w:ascii="Times New Roman" w:eastAsia="Times New Roman" w:hAnsi="Times New Roman" w:cs="Times New Roman"/>
          <w:color w:val="000000"/>
          <w:lang w:eastAsia="zh-CN"/>
        </w:rPr>
        <w:t>l s'agit de réaliser l'ensemble de l'étude préparatoire à la création d'une entreprise : définition du produit/service et du marché ; mise au point technique du produit/service ; définition du procédé technique et des moyens de production/organisation nécessaires (matériel, bâtiments, hommes) ; étude marketing amont et aval ; analyse économique du projet ; montage financier ; localisation ; définition des compétences humaines.</w:t>
      </w:r>
      <w:r w:rsidR="00613073" w:rsidRPr="00A05A2F">
        <w:rPr>
          <w:rFonts w:ascii="Times New Roman" w:eastAsia="Times New Roman" w:hAnsi="Times New Roman" w:cs="Times New Roman"/>
          <w:b/>
          <w:bCs/>
          <w:color w:val="000000"/>
          <w:lang w:eastAsia="zh-CN"/>
        </w:rPr>
        <w:t> </w:t>
      </w:r>
      <w:r w:rsidR="00613073" w:rsidRPr="00A05A2F">
        <w:rPr>
          <w:rFonts w:ascii="Times New Roman" w:eastAsia="Times New Roman" w:hAnsi="Times New Roman" w:cs="Times New Roman"/>
          <w:color w:val="000000"/>
          <w:lang w:eastAsia="zh-CN"/>
        </w:rPr>
        <w:t>L’objectif est donc d'une part d'imaginer le couple produit/service-marché sur lequel les élèves souhaitent travailler, puis de vérifier la pertinence de ce choix (évaluation du marché, mise au point technique du produit, évaluation économique, possibilité d'approvisionnement).</w:t>
      </w:r>
    </w:p>
    <w:p w14:paraId="5EA73832" w14:textId="77777777" w:rsidR="00613073" w:rsidRPr="00A05A2F" w:rsidRDefault="00613073" w:rsidP="00A05A2F">
      <w:pPr>
        <w:spacing w:after="0" w:line="240" w:lineRule="auto"/>
        <w:rPr>
          <w:rFonts w:ascii="Times New Roman" w:hAnsi="Times New Roman" w:cs="Times New Roman"/>
        </w:rPr>
      </w:pPr>
    </w:p>
    <w:p w14:paraId="5023B10D" w14:textId="77777777" w:rsidR="00613073" w:rsidRPr="00A05A2F" w:rsidRDefault="00613073" w:rsidP="00A05A2F">
      <w:pPr>
        <w:spacing w:after="0" w:line="240" w:lineRule="auto"/>
        <w:rPr>
          <w:rFonts w:ascii="Times New Roman" w:hAnsi="Times New Roman" w:cs="Times New Roman"/>
          <w:b/>
        </w:rPr>
      </w:pPr>
      <w:r w:rsidRPr="00A05A2F">
        <w:rPr>
          <w:rFonts w:ascii="Times New Roman" w:hAnsi="Times New Roman" w:cs="Times New Roman"/>
          <w:b/>
        </w:rPr>
        <w:t>Approche pédagogique</w:t>
      </w:r>
    </w:p>
    <w:p w14:paraId="53E7F7D3" w14:textId="77777777" w:rsidR="00A05A2F" w:rsidRDefault="00A05A2F" w:rsidP="00A05A2F">
      <w:pPr>
        <w:spacing w:after="0" w:line="240" w:lineRule="auto"/>
        <w:jc w:val="both"/>
        <w:rPr>
          <w:rFonts w:ascii="Times New Roman" w:eastAsia="Times New Roman" w:hAnsi="Times New Roman" w:cs="Times New Roman"/>
          <w:i/>
          <w:iCs/>
          <w:color w:val="000000"/>
          <w:lang w:eastAsia="zh-CN"/>
        </w:rPr>
      </w:pPr>
    </w:p>
    <w:p w14:paraId="044C263B" w14:textId="2A77E063" w:rsidR="00613073" w:rsidRPr="00A05A2F" w:rsidRDefault="00613073" w:rsidP="00A05A2F">
      <w:pPr>
        <w:spacing w:after="0" w:line="240" w:lineRule="auto"/>
        <w:jc w:val="both"/>
        <w:rPr>
          <w:rFonts w:ascii="Times New Roman" w:eastAsia="Times New Roman" w:hAnsi="Times New Roman" w:cs="Times New Roman"/>
          <w:color w:val="000000"/>
          <w:lang w:eastAsia="zh-CN"/>
        </w:rPr>
      </w:pPr>
      <w:r w:rsidRPr="00A05A2F">
        <w:rPr>
          <w:rFonts w:ascii="Times New Roman" w:eastAsia="Times New Roman" w:hAnsi="Times New Roman" w:cs="Times New Roman"/>
          <w:i/>
          <w:iCs/>
          <w:color w:val="000000"/>
          <w:lang w:eastAsia="zh-CN"/>
        </w:rPr>
        <w:t>Séances créativité</w:t>
      </w:r>
    </w:p>
    <w:p w14:paraId="04273AE5" w14:textId="7DCCF6C0" w:rsidR="00A05A2F" w:rsidRDefault="00613073" w:rsidP="00A05A2F">
      <w:pPr>
        <w:spacing w:after="0" w:line="240" w:lineRule="auto"/>
        <w:jc w:val="both"/>
        <w:rPr>
          <w:rFonts w:ascii="Times New Roman" w:eastAsiaTheme="minorEastAsia" w:hAnsi="Times New Roman" w:cs="Times New Roman"/>
          <w:color w:val="000000"/>
          <w:lang w:eastAsia="zh-CN"/>
        </w:rPr>
      </w:pPr>
      <w:r w:rsidRPr="00A05A2F">
        <w:rPr>
          <w:rFonts w:ascii="Times New Roman" w:eastAsiaTheme="minorEastAsia" w:hAnsi="Times New Roman" w:cs="Times New Roman"/>
          <w:color w:val="000000"/>
          <w:lang w:eastAsia="zh-CN"/>
        </w:rPr>
        <w:t xml:space="preserve">Lors </w:t>
      </w:r>
      <w:r w:rsidR="00AD5AE5" w:rsidRPr="00A05A2F">
        <w:rPr>
          <w:rFonts w:ascii="Times New Roman" w:eastAsiaTheme="minorEastAsia" w:hAnsi="Times New Roman" w:cs="Times New Roman"/>
          <w:color w:val="000000"/>
          <w:lang w:eastAsia="zh-CN"/>
        </w:rPr>
        <w:t>de</w:t>
      </w:r>
      <w:r w:rsidR="000D487B">
        <w:rPr>
          <w:rFonts w:ascii="Times New Roman" w:eastAsiaTheme="minorEastAsia" w:hAnsi="Times New Roman" w:cs="Times New Roman"/>
          <w:color w:val="000000"/>
          <w:lang w:eastAsia="zh-CN"/>
        </w:rPr>
        <w:t>s</w:t>
      </w:r>
      <w:r w:rsidR="00AD5AE5" w:rsidRPr="00A05A2F">
        <w:rPr>
          <w:rFonts w:ascii="Times New Roman" w:eastAsiaTheme="minorEastAsia" w:hAnsi="Times New Roman" w:cs="Times New Roman"/>
          <w:color w:val="000000"/>
          <w:lang w:eastAsia="zh-CN"/>
        </w:rPr>
        <w:t>1</w:t>
      </w:r>
      <w:r w:rsidR="00AD5AE5" w:rsidRPr="00A05A2F">
        <w:rPr>
          <w:rFonts w:ascii="Times New Roman" w:eastAsiaTheme="minorEastAsia" w:hAnsi="Times New Roman" w:cs="Times New Roman"/>
          <w:color w:val="000000"/>
          <w:vertAlign w:val="superscript"/>
          <w:lang w:eastAsia="zh-CN"/>
        </w:rPr>
        <w:t>ère </w:t>
      </w:r>
      <w:r w:rsidR="00AD5AE5" w:rsidRPr="000D487B">
        <w:rPr>
          <w:rFonts w:ascii="Times New Roman" w:eastAsiaTheme="minorEastAsia" w:hAnsi="Times New Roman" w:cs="Times New Roman"/>
          <w:color w:val="000000"/>
          <w:lang w:eastAsia="zh-CN"/>
        </w:rPr>
        <w:t>et 2</w:t>
      </w:r>
      <w:r w:rsidR="00AD5AE5" w:rsidRPr="00A05A2F">
        <w:rPr>
          <w:rFonts w:ascii="Times New Roman" w:eastAsiaTheme="minorEastAsia" w:hAnsi="Times New Roman" w:cs="Times New Roman"/>
          <w:color w:val="000000"/>
          <w:vertAlign w:val="superscript"/>
          <w:lang w:eastAsia="zh-CN"/>
        </w:rPr>
        <w:t>ème </w:t>
      </w:r>
      <w:r w:rsidR="00AD5AE5" w:rsidRPr="000D487B">
        <w:rPr>
          <w:rFonts w:ascii="Times New Roman" w:eastAsiaTheme="minorEastAsia" w:hAnsi="Times New Roman" w:cs="Times New Roman"/>
          <w:color w:val="000000"/>
          <w:lang w:eastAsia="zh-CN"/>
        </w:rPr>
        <w:t>séance</w:t>
      </w:r>
      <w:r w:rsidR="000D487B">
        <w:rPr>
          <w:rFonts w:ascii="Times New Roman" w:eastAsiaTheme="minorEastAsia" w:hAnsi="Times New Roman" w:cs="Times New Roman"/>
          <w:color w:val="000000"/>
          <w:lang w:eastAsia="zh-CN"/>
        </w:rPr>
        <w:t>s</w:t>
      </w:r>
      <w:r w:rsidRPr="00A05A2F">
        <w:rPr>
          <w:rFonts w:ascii="Times New Roman" w:eastAsiaTheme="minorEastAsia" w:hAnsi="Times New Roman" w:cs="Times New Roman"/>
          <w:color w:val="000000"/>
          <w:lang w:eastAsia="zh-CN"/>
        </w:rPr>
        <w:t> : brainstorming par groupe d’élèves travaillant sur une même thématique et identifiant des idées de produits ; sélection de l’idée ; présentation devant les élèves et l’équipe ; validation.</w:t>
      </w:r>
    </w:p>
    <w:p w14:paraId="71B2F5D2" w14:textId="77777777" w:rsidR="00A05A2F" w:rsidRDefault="00A05A2F" w:rsidP="00A05A2F">
      <w:pPr>
        <w:spacing w:after="0" w:line="240" w:lineRule="auto"/>
        <w:jc w:val="both"/>
        <w:rPr>
          <w:rFonts w:ascii="Times New Roman" w:eastAsiaTheme="minorEastAsia" w:hAnsi="Times New Roman" w:cs="Times New Roman"/>
          <w:color w:val="000000"/>
          <w:lang w:eastAsia="zh-CN"/>
        </w:rPr>
      </w:pPr>
    </w:p>
    <w:p w14:paraId="7055738E" w14:textId="77777777" w:rsidR="0057233F" w:rsidRDefault="0057233F" w:rsidP="00A05A2F">
      <w:pPr>
        <w:spacing w:after="0" w:line="240" w:lineRule="auto"/>
        <w:jc w:val="both"/>
        <w:rPr>
          <w:rFonts w:ascii="Times New Roman" w:eastAsia="Times New Roman" w:hAnsi="Times New Roman" w:cs="Times New Roman"/>
          <w:i/>
          <w:iCs/>
          <w:color w:val="000000"/>
          <w:lang w:eastAsia="zh-CN"/>
        </w:rPr>
      </w:pPr>
    </w:p>
    <w:p w14:paraId="5EB32DD4" w14:textId="4D2DC7C3" w:rsidR="00613073" w:rsidRPr="00A05A2F" w:rsidRDefault="00613073" w:rsidP="00A05A2F">
      <w:pPr>
        <w:spacing w:after="0" w:line="240" w:lineRule="auto"/>
        <w:jc w:val="both"/>
        <w:rPr>
          <w:rFonts w:ascii="Times New Roman" w:eastAsiaTheme="minorEastAsia" w:hAnsi="Times New Roman" w:cs="Times New Roman"/>
          <w:color w:val="000000"/>
          <w:lang w:eastAsia="zh-CN"/>
        </w:rPr>
      </w:pPr>
      <w:r w:rsidRPr="00A05A2F">
        <w:rPr>
          <w:rFonts w:ascii="Times New Roman" w:eastAsia="Times New Roman" w:hAnsi="Times New Roman" w:cs="Times New Roman"/>
          <w:i/>
          <w:iCs/>
          <w:color w:val="000000"/>
          <w:lang w:eastAsia="zh-CN"/>
        </w:rPr>
        <w:t>Séances Méthodologie</w:t>
      </w:r>
    </w:p>
    <w:p w14:paraId="1AF20A5D" w14:textId="77777777" w:rsidR="00613073" w:rsidRPr="00A05A2F" w:rsidRDefault="00613073" w:rsidP="00A05A2F">
      <w:pPr>
        <w:spacing w:after="0" w:line="240" w:lineRule="auto"/>
        <w:ind w:firstLine="567"/>
        <w:jc w:val="both"/>
        <w:rPr>
          <w:rFonts w:ascii="Times New Roman" w:eastAsia="Times New Roman" w:hAnsi="Times New Roman" w:cs="Times New Roman"/>
          <w:color w:val="000000"/>
          <w:lang w:eastAsia="zh-CN"/>
        </w:rPr>
      </w:pPr>
      <w:r w:rsidRPr="00A05A2F">
        <w:rPr>
          <w:rFonts w:ascii="Times New Roman" w:eastAsia="Times New Roman" w:hAnsi="Times New Roman" w:cs="Times New Roman"/>
          <w:color w:val="000000"/>
          <w:lang w:eastAsia="zh-CN"/>
        </w:rPr>
        <w:t>- Méthodo 1 : Introduction à la création d’entreprise</w:t>
      </w:r>
    </w:p>
    <w:p w14:paraId="52845E49" w14:textId="77777777" w:rsidR="00613073" w:rsidRPr="00A05A2F" w:rsidRDefault="00613073" w:rsidP="00A05A2F">
      <w:pPr>
        <w:spacing w:after="0" w:line="240" w:lineRule="auto"/>
        <w:ind w:firstLine="567"/>
        <w:jc w:val="both"/>
        <w:rPr>
          <w:rFonts w:ascii="Times New Roman" w:eastAsia="Times New Roman" w:hAnsi="Times New Roman" w:cs="Times New Roman"/>
          <w:color w:val="000000"/>
          <w:lang w:eastAsia="zh-CN"/>
        </w:rPr>
      </w:pPr>
      <w:r w:rsidRPr="00A05A2F">
        <w:rPr>
          <w:rFonts w:ascii="Times New Roman" w:eastAsia="Times New Roman" w:hAnsi="Times New Roman" w:cs="Times New Roman"/>
          <w:color w:val="000000"/>
          <w:lang w:eastAsia="zh-CN"/>
        </w:rPr>
        <w:t>- Méthodo 2 : Plan d’affaires et gestion de projet</w:t>
      </w:r>
    </w:p>
    <w:p w14:paraId="3B2201D1" w14:textId="77777777" w:rsidR="00613073" w:rsidRPr="00A05A2F" w:rsidRDefault="00613073" w:rsidP="00A05A2F">
      <w:pPr>
        <w:spacing w:after="0" w:line="240" w:lineRule="auto"/>
        <w:ind w:firstLine="567"/>
        <w:jc w:val="both"/>
        <w:rPr>
          <w:rFonts w:ascii="Times New Roman" w:eastAsia="Times New Roman" w:hAnsi="Times New Roman" w:cs="Times New Roman"/>
          <w:color w:val="000000"/>
          <w:lang w:eastAsia="zh-CN"/>
        </w:rPr>
      </w:pPr>
      <w:r w:rsidRPr="00A05A2F">
        <w:rPr>
          <w:rFonts w:ascii="Times New Roman" w:eastAsia="Times New Roman" w:hAnsi="Times New Roman" w:cs="Times New Roman"/>
          <w:color w:val="000000"/>
          <w:lang w:eastAsia="zh-CN"/>
        </w:rPr>
        <w:t>- Méthodo 3 : Étude de marché qualitative et positionnement de l’idée</w:t>
      </w:r>
    </w:p>
    <w:p w14:paraId="22AC8CF7" w14:textId="77777777" w:rsidR="00613073" w:rsidRPr="00A05A2F" w:rsidRDefault="00613073" w:rsidP="00A05A2F">
      <w:pPr>
        <w:spacing w:after="0" w:line="240" w:lineRule="auto"/>
        <w:ind w:firstLine="567"/>
        <w:jc w:val="both"/>
        <w:rPr>
          <w:rFonts w:ascii="Times New Roman" w:eastAsia="Times New Roman" w:hAnsi="Times New Roman" w:cs="Times New Roman"/>
          <w:color w:val="000000"/>
          <w:lang w:eastAsia="zh-CN"/>
        </w:rPr>
      </w:pPr>
      <w:r w:rsidRPr="00A05A2F">
        <w:rPr>
          <w:rFonts w:ascii="Times New Roman" w:eastAsia="Times New Roman" w:hAnsi="Times New Roman" w:cs="Times New Roman"/>
          <w:color w:val="000000"/>
          <w:lang w:eastAsia="zh-CN"/>
        </w:rPr>
        <w:t>- Méthodo 4 : Plan de financement</w:t>
      </w:r>
    </w:p>
    <w:p w14:paraId="50A891A2" w14:textId="77777777" w:rsidR="00613073" w:rsidRPr="00A05A2F" w:rsidRDefault="00613073" w:rsidP="00A05A2F">
      <w:pPr>
        <w:spacing w:after="0" w:line="240" w:lineRule="auto"/>
        <w:ind w:firstLine="567"/>
        <w:jc w:val="both"/>
        <w:rPr>
          <w:rFonts w:ascii="Times New Roman" w:eastAsia="Times New Roman" w:hAnsi="Times New Roman" w:cs="Times New Roman"/>
          <w:color w:val="000000"/>
          <w:lang w:eastAsia="zh-CN"/>
        </w:rPr>
      </w:pPr>
      <w:r w:rsidRPr="00A05A2F">
        <w:rPr>
          <w:rFonts w:ascii="Times New Roman" w:eastAsia="Times New Roman" w:hAnsi="Times New Roman" w:cs="Times New Roman"/>
          <w:color w:val="000000"/>
          <w:lang w:eastAsia="zh-CN"/>
        </w:rPr>
        <w:t>- Méthodo 5 : Étude de faisabilité économique</w:t>
      </w:r>
    </w:p>
    <w:p w14:paraId="6DE7CCA4" w14:textId="77777777" w:rsidR="00613073" w:rsidRPr="00A05A2F" w:rsidRDefault="00613073" w:rsidP="00A05A2F">
      <w:pPr>
        <w:spacing w:after="0" w:line="240" w:lineRule="auto"/>
        <w:ind w:firstLine="567"/>
        <w:jc w:val="both"/>
        <w:rPr>
          <w:rFonts w:ascii="Times New Roman" w:eastAsia="Times New Roman" w:hAnsi="Times New Roman" w:cs="Times New Roman"/>
          <w:color w:val="000000"/>
          <w:lang w:eastAsia="zh-CN"/>
        </w:rPr>
      </w:pPr>
      <w:r w:rsidRPr="00A05A2F">
        <w:rPr>
          <w:rFonts w:ascii="Times New Roman" w:eastAsia="Times New Roman" w:hAnsi="Times New Roman" w:cs="Times New Roman"/>
          <w:color w:val="000000"/>
          <w:lang w:eastAsia="zh-CN"/>
        </w:rPr>
        <w:t>- Méthodo 6 : Plan de vente et stratégie commerciale</w:t>
      </w:r>
    </w:p>
    <w:p w14:paraId="3F76C722" w14:textId="77777777" w:rsidR="00A05A2F" w:rsidRDefault="00A05A2F" w:rsidP="00A05A2F">
      <w:pPr>
        <w:spacing w:after="0" w:line="240" w:lineRule="auto"/>
        <w:jc w:val="both"/>
        <w:rPr>
          <w:rFonts w:ascii="Times New Roman" w:eastAsiaTheme="minorEastAsia" w:hAnsi="Times New Roman" w:cs="Times New Roman"/>
          <w:color w:val="000000"/>
          <w:lang w:eastAsia="zh-CN"/>
        </w:rPr>
      </w:pPr>
    </w:p>
    <w:p w14:paraId="3B1D254B" w14:textId="5811D720" w:rsidR="00613073" w:rsidRPr="00A05A2F" w:rsidRDefault="00785C8C" w:rsidP="00A05A2F">
      <w:pPr>
        <w:spacing w:after="0" w:line="240" w:lineRule="auto"/>
        <w:jc w:val="both"/>
        <w:rPr>
          <w:rFonts w:ascii="Times New Roman" w:eastAsiaTheme="minorEastAsia" w:hAnsi="Times New Roman" w:cs="Times New Roman"/>
          <w:color w:val="000000"/>
          <w:lang w:eastAsia="zh-CN"/>
        </w:rPr>
      </w:pPr>
      <w:r w:rsidRPr="00A05A2F">
        <w:rPr>
          <w:rFonts w:ascii="Times New Roman" w:eastAsiaTheme="minorEastAsia" w:hAnsi="Times New Roman" w:cs="Times New Roman"/>
          <w:color w:val="000000"/>
          <w:lang w:eastAsia="zh-CN"/>
        </w:rPr>
        <w:t>Et des suivis hebdomadaires. </w:t>
      </w:r>
    </w:p>
    <w:p w14:paraId="7E561459" w14:textId="77777777" w:rsidR="00A05A2F" w:rsidRDefault="00A05A2F" w:rsidP="00A05A2F">
      <w:pPr>
        <w:spacing w:after="0" w:line="240" w:lineRule="auto"/>
        <w:rPr>
          <w:rFonts w:ascii="Times New Roman" w:hAnsi="Times New Roman" w:cs="Times New Roman"/>
          <w:b/>
        </w:rPr>
      </w:pPr>
    </w:p>
    <w:p w14:paraId="682C8BE8" w14:textId="745BBC5C" w:rsidR="00613073" w:rsidRPr="00A05A2F" w:rsidRDefault="00613073" w:rsidP="00A05A2F">
      <w:pPr>
        <w:spacing w:after="0" w:line="240" w:lineRule="auto"/>
        <w:rPr>
          <w:rFonts w:ascii="Times New Roman" w:hAnsi="Times New Roman" w:cs="Times New Roman"/>
          <w:b/>
        </w:rPr>
      </w:pPr>
      <w:r w:rsidRPr="00A05A2F">
        <w:rPr>
          <w:rFonts w:ascii="Times New Roman" w:hAnsi="Times New Roman" w:cs="Times New Roman"/>
          <w:b/>
        </w:rPr>
        <w:t>Modalités d’évaluation des apprentissages</w:t>
      </w:r>
    </w:p>
    <w:p w14:paraId="07C48E64" w14:textId="77777777" w:rsidR="00A05A2F" w:rsidRDefault="00A05A2F" w:rsidP="00A05A2F">
      <w:pPr>
        <w:spacing w:after="0" w:line="240" w:lineRule="auto"/>
        <w:rPr>
          <w:rFonts w:ascii="Times New Roman" w:hAnsi="Times New Roman" w:cs="Times New Roman"/>
          <w:u w:val="single"/>
        </w:rPr>
      </w:pPr>
    </w:p>
    <w:p w14:paraId="10001F12" w14:textId="16B70EEE" w:rsidR="00613073" w:rsidRPr="00A05A2F" w:rsidRDefault="00613073" w:rsidP="00A05A2F">
      <w:pPr>
        <w:spacing w:after="0" w:line="240" w:lineRule="auto"/>
        <w:jc w:val="both"/>
        <w:rPr>
          <w:rFonts w:ascii="Times New Roman" w:hAnsi="Times New Roman" w:cs="Times New Roman"/>
          <w:u w:val="single"/>
        </w:rPr>
      </w:pPr>
      <w:r w:rsidRPr="00A05A2F">
        <w:rPr>
          <w:rFonts w:ascii="Times New Roman" w:hAnsi="Times New Roman" w:cs="Times New Roman"/>
          <w:u w:val="single"/>
        </w:rPr>
        <w:t>Apprentissages évalués :</w:t>
      </w:r>
    </w:p>
    <w:p w14:paraId="5646275C" w14:textId="77777777" w:rsidR="00A05A2F" w:rsidRDefault="00A05A2F" w:rsidP="00A05A2F">
      <w:pPr>
        <w:spacing w:after="0" w:line="240" w:lineRule="auto"/>
        <w:jc w:val="both"/>
        <w:rPr>
          <w:rFonts w:ascii="Times New Roman" w:eastAsiaTheme="minorEastAsia" w:hAnsi="Times New Roman" w:cs="Times New Roman"/>
          <w:color w:val="000000"/>
          <w:lang w:eastAsia="zh-CN"/>
        </w:rPr>
      </w:pPr>
    </w:p>
    <w:p w14:paraId="6FB4BC92" w14:textId="11E509A8" w:rsidR="00613073" w:rsidRPr="00A05A2F" w:rsidRDefault="00A05A2F" w:rsidP="00A05A2F">
      <w:pPr>
        <w:spacing w:after="0" w:line="240" w:lineRule="auto"/>
        <w:jc w:val="both"/>
        <w:rPr>
          <w:rFonts w:ascii="Times New Roman" w:eastAsiaTheme="minorEastAsia" w:hAnsi="Times New Roman" w:cs="Times New Roman"/>
          <w:color w:val="000000"/>
          <w:lang w:eastAsia="zh-CN"/>
        </w:rPr>
      </w:pPr>
      <w:r>
        <w:rPr>
          <w:rFonts w:ascii="Times New Roman" w:eastAsiaTheme="minorEastAsia" w:hAnsi="Times New Roman" w:cs="Times New Roman"/>
          <w:color w:val="000000"/>
          <w:lang w:eastAsia="zh-CN"/>
        </w:rPr>
        <w:t>CONCEVOIR</w:t>
      </w:r>
      <w:r w:rsidR="00AD5AE5" w:rsidRPr="00A05A2F">
        <w:rPr>
          <w:rFonts w:ascii="Times New Roman" w:eastAsiaTheme="minorEastAsia" w:hAnsi="Times New Roman" w:cs="Times New Roman"/>
          <w:color w:val="000000"/>
          <w:lang w:eastAsia="zh-CN"/>
        </w:rPr>
        <w:t xml:space="preserve"> :</w:t>
      </w:r>
      <w:r w:rsidR="00613073" w:rsidRPr="00A05A2F">
        <w:rPr>
          <w:rFonts w:ascii="Times New Roman" w:eastAsiaTheme="minorEastAsia" w:hAnsi="Times New Roman" w:cs="Times New Roman"/>
          <w:color w:val="000000"/>
          <w:lang w:eastAsia="zh-CN"/>
        </w:rPr>
        <w:t xml:space="preserve"> Innover en tenant compte d'un contexte</w:t>
      </w:r>
    </w:p>
    <w:p w14:paraId="03B30E60" w14:textId="77777777" w:rsidR="00613073" w:rsidRPr="00A05A2F" w:rsidRDefault="00613073" w:rsidP="00A05A2F">
      <w:pPr>
        <w:spacing w:after="0" w:line="240" w:lineRule="auto"/>
        <w:ind w:firstLine="426"/>
        <w:jc w:val="both"/>
        <w:rPr>
          <w:rFonts w:ascii="Times New Roman" w:eastAsia="Times New Roman" w:hAnsi="Times New Roman" w:cs="Times New Roman"/>
          <w:color w:val="000000"/>
          <w:lang w:eastAsia="zh-CN"/>
        </w:rPr>
      </w:pPr>
      <w:r w:rsidRPr="00A05A2F">
        <w:rPr>
          <w:rFonts w:ascii="Times New Roman" w:eastAsia="Times New Roman" w:hAnsi="Times New Roman" w:cs="Times New Roman"/>
          <w:color w:val="000000"/>
          <w:lang w:eastAsia="zh-CN"/>
        </w:rPr>
        <w:t>- </w:t>
      </w:r>
      <w:r w:rsidRPr="00A05A2F">
        <w:rPr>
          <w:rFonts w:ascii="Times New Roman" w:eastAsia="Times New Roman" w:hAnsi="Times New Roman" w:cs="Times New Roman"/>
          <w:iCs/>
          <w:color w:val="000000"/>
          <w:lang w:eastAsia="zh-CN"/>
        </w:rPr>
        <w:t>Animation et application de méthodes de créativité pour élaborer un nouveau concept de produit ou service </w:t>
      </w:r>
    </w:p>
    <w:p w14:paraId="073B2A8E" w14:textId="77777777" w:rsidR="00613073" w:rsidRPr="00A05A2F" w:rsidRDefault="00613073" w:rsidP="00A05A2F">
      <w:pPr>
        <w:spacing w:after="0" w:line="240" w:lineRule="auto"/>
        <w:ind w:firstLine="426"/>
        <w:jc w:val="both"/>
        <w:rPr>
          <w:rFonts w:ascii="Times New Roman" w:eastAsia="Times New Roman" w:hAnsi="Times New Roman" w:cs="Times New Roman"/>
          <w:color w:val="000000"/>
          <w:lang w:eastAsia="zh-CN"/>
        </w:rPr>
      </w:pPr>
      <w:r w:rsidRPr="00A05A2F">
        <w:rPr>
          <w:rFonts w:ascii="Times New Roman" w:eastAsia="Times New Roman" w:hAnsi="Times New Roman" w:cs="Times New Roman"/>
          <w:color w:val="000000"/>
          <w:lang w:eastAsia="zh-CN"/>
        </w:rPr>
        <w:t>- </w:t>
      </w:r>
      <w:r w:rsidRPr="00A05A2F">
        <w:rPr>
          <w:rFonts w:ascii="Times New Roman" w:eastAsia="Times New Roman" w:hAnsi="Times New Roman" w:cs="Times New Roman"/>
          <w:iCs/>
          <w:color w:val="000000"/>
          <w:lang w:eastAsia="zh-CN"/>
        </w:rPr>
        <w:t>Positionner un produit ou un service par rapport à un marché (consommateur, concurrence) </w:t>
      </w:r>
    </w:p>
    <w:p w14:paraId="03DC4D7A" w14:textId="77777777" w:rsidR="00613073" w:rsidRPr="00A05A2F" w:rsidRDefault="00613073" w:rsidP="00BB1160">
      <w:pPr>
        <w:spacing w:after="0" w:line="240" w:lineRule="auto"/>
        <w:ind w:left="426"/>
        <w:jc w:val="both"/>
        <w:rPr>
          <w:rFonts w:ascii="Times New Roman" w:eastAsia="Times New Roman" w:hAnsi="Times New Roman" w:cs="Times New Roman"/>
          <w:color w:val="000000"/>
          <w:lang w:eastAsia="zh-CN"/>
        </w:rPr>
      </w:pPr>
      <w:r w:rsidRPr="00A05A2F">
        <w:rPr>
          <w:rFonts w:ascii="Times New Roman" w:eastAsia="Times New Roman" w:hAnsi="Times New Roman" w:cs="Times New Roman"/>
          <w:color w:val="000000"/>
          <w:lang w:eastAsia="zh-CN"/>
        </w:rPr>
        <w:t>- </w:t>
      </w:r>
      <w:r w:rsidRPr="00A05A2F">
        <w:rPr>
          <w:rFonts w:ascii="Times New Roman" w:eastAsia="Times New Roman" w:hAnsi="Times New Roman" w:cs="Times New Roman"/>
          <w:iCs/>
          <w:color w:val="000000"/>
          <w:lang w:eastAsia="zh-CN"/>
        </w:rPr>
        <w:t>Proposer une méthode pour résoudre un problème (pour l'obtention d'un prototype en fonction des contraintes techniques et de marché) </w:t>
      </w:r>
    </w:p>
    <w:p w14:paraId="3594E42A" w14:textId="77777777" w:rsidR="00613073" w:rsidRPr="00A05A2F" w:rsidRDefault="00613073" w:rsidP="00A05A2F">
      <w:pPr>
        <w:spacing w:after="0" w:line="240" w:lineRule="auto"/>
        <w:ind w:firstLine="426"/>
        <w:jc w:val="both"/>
        <w:rPr>
          <w:rFonts w:ascii="Times New Roman" w:eastAsia="Times New Roman" w:hAnsi="Times New Roman" w:cs="Times New Roman"/>
          <w:color w:val="000000"/>
          <w:lang w:eastAsia="zh-CN"/>
        </w:rPr>
      </w:pPr>
      <w:r w:rsidRPr="00A05A2F">
        <w:rPr>
          <w:rFonts w:ascii="Times New Roman" w:eastAsia="Times New Roman" w:hAnsi="Times New Roman" w:cs="Times New Roman"/>
          <w:color w:val="000000"/>
          <w:lang w:eastAsia="zh-CN"/>
        </w:rPr>
        <w:t>- </w:t>
      </w:r>
      <w:r w:rsidRPr="00A05A2F">
        <w:rPr>
          <w:rFonts w:ascii="Times New Roman" w:eastAsia="Times New Roman" w:hAnsi="Times New Roman" w:cs="Times New Roman"/>
          <w:iCs/>
          <w:color w:val="000000"/>
          <w:lang w:eastAsia="zh-CN"/>
        </w:rPr>
        <w:t>Adapter les solutions en fonction des opportunités et des risques </w:t>
      </w:r>
    </w:p>
    <w:p w14:paraId="2C01E47E" w14:textId="1F26D775" w:rsidR="00613073" w:rsidRPr="00A05A2F" w:rsidRDefault="00613073" w:rsidP="00A05A2F">
      <w:pPr>
        <w:spacing w:after="0" w:line="240" w:lineRule="auto"/>
        <w:jc w:val="both"/>
        <w:rPr>
          <w:rFonts w:ascii="Times New Roman" w:eastAsia="Times New Roman" w:hAnsi="Times New Roman" w:cs="Times New Roman"/>
          <w:color w:val="000000"/>
          <w:lang w:eastAsia="zh-CN"/>
        </w:rPr>
      </w:pPr>
    </w:p>
    <w:p w14:paraId="5FA78951" w14:textId="1C4DAE1B" w:rsidR="00613073" w:rsidRPr="00A05A2F" w:rsidRDefault="00A05A2F" w:rsidP="00A05A2F">
      <w:pPr>
        <w:spacing w:after="0" w:line="240" w:lineRule="auto"/>
        <w:jc w:val="both"/>
        <w:rPr>
          <w:rFonts w:ascii="Times New Roman" w:eastAsiaTheme="minorEastAsia" w:hAnsi="Times New Roman" w:cs="Times New Roman"/>
          <w:color w:val="000000"/>
          <w:lang w:eastAsia="zh-CN"/>
        </w:rPr>
      </w:pPr>
      <w:r>
        <w:rPr>
          <w:rFonts w:ascii="Times New Roman" w:eastAsiaTheme="minorEastAsia" w:hAnsi="Times New Roman" w:cs="Times New Roman"/>
          <w:color w:val="000000"/>
          <w:lang w:eastAsia="zh-CN"/>
        </w:rPr>
        <w:t>VALIDER</w:t>
      </w:r>
      <w:r w:rsidR="00AD5AE5" w:rsidRPr="00A05A2F">
        <w:rPr>
          <w:rFonts w:ascii="Times New Roman" w:eastAsiaTheme="minorEastAsia" w:hAnsi="Times New Roman" w:cs="Times New Roman"/>
          <w:color w:val="000000"/>
          <w:lang w:eastAsia="zh-CN"/>
        </w:rPr>
        <w:t xml:space="preserve"> </w:t>
      </w:r>
      <w:r w:rsidR="00613073" w:rsidRPr="00A05A2F">
        <w:rPr>
          <w:rFonts w:ascii="Times New Roman" w:eastAsiaTheme="minorEastAsia" w:hAnsi="Times New Roman" w:cs="Times New Roman"/>
          <w:color w:val="000000"/>
          <w:lang w:eastAsia="zh-CN"/>
        </w:rPr>
        <w:t>: Adapter la méthodologie à la complexité des données ou aux conséquences de la (non-) validation</w:t>
      </w:r>
    </w:p>
    <w:p w14:paraId="394BD692" w14:textId="7D08784D" w:rsidR="00613073" w:rsidRPr="00A05A2F" w:rsidRDefault="00613073" w:rsidP="00BB1160">
      <w:pPr>
        <w:spacing w:after="0" w:line="240" w:lineRule="auto"/>
        <w:ind w:left="426"/>
        <w:jc w:val="both"/>
        <w:rPr>
          <w:rFonts w:ascii="Times New Roman" w:eastAsia="Times New Roman" w:hAnsi="Times New Roman" w:cs="Times New Roman"/>
          <w:color w:val="000000"/>
          <w:lang w:eastAsia="zh-CN"/>
        </w:rPr>
      </w:pPr>
      <w:r w:rsidRPr="00A05A2F">
        <w:rPr>
          <w:rFonts w:ascii="Times New Roman" w:eastAsia="Times New Roman" w:hAnsi="Times New Roman" w:cs="Times New Roman"/>
          <w:color w:val="000000"/>
          <w:lang w:eastAsia="zh-CN"/>
        </w:rPr>
        <w:t>- Manipuler des données complexes par leur </w:t>
      </w:r>
      <w:r w:rsidR="00A05A2F" w:rsidRPr="00A05A2F">
        <w:rPr>
          <w:rFonts w:ascii="Times New Roman" w:eastAsia="Times New Roman" w:hAnsi="Times New Roman" w:cs="Times New Roman"/>
          <w:color w:val="000000"/>
          <w:lang w:eastAsia="zh-CN"/>
        </w:rPr>
        <w:t>hétérogénéité</w:t>
      </w:r>
      <w:r w:rsidR="00785C8C" w:rsidRPr="00A05A2F">
        <w:rPr>
          <w:rFonts w:ascii="Times New Roman" w:eastAsia="Times New Roman" w:hAnsi="Times New Roman" w:cs="Times New Roman"/>
          <w:color w:val="000000"/>
          <w:lang w:eastAsia="zh-CN"/>
        </w:rPr>
        <w:t xml:space="preserve"> </w:t>
      </w:r>
      <w:r w:rsidRPr="00A05A2F">
        <w:rPr>
          <w:rFonts w:ascii="Times New Roman" w:eastAsia="Times New Roman" w:hAnsi="Times New Roman" w:cs="Times New Roman"/>
          <w:color w:val="000000"/>
          <w:lang w:eastAsia="zh-CN"/>
        </w:rPr>
        <w:t>ou leur taille (</w:t>
      </w:r>
      <w:r w:rsidR="00BB1160">
        <w:rPr>
          <w:rFonts w:ascii="Times New Roman" w:eastAsia="Times New Roman" w:hAnsi="Times New Roman" w:cs="Times New Roman"/>
          <w:iCs/>
          <w:color w:val="000000"/>
          <w:lang w:eastAsia="zh-CN"/>
        </w:rPr>
        <w:t xml:space="preserve">développement, </w:t>
      </w:r>
      <w:r w:rsidR="00BB1160" w:rsidRPr="00A05A2F">
        <w:rPr>
          <w:rFonts w:ascii="Times New Roman" w:eastAsia="Times New Roman" w:hAnsi="Times New Roman" w:cs="Times New Roman"/>
          <w:iCs/>
          <w:color w:val="000000"/>
          <w:lang w:eastAsia="zh-CN"/>
        </w:rPr>
        <w:t xml:space="preserve">marketing, </w:t>
      </w:r>
      <w:r w:rsidR="00BB1160">
        <w:rPr>
          <w:rFonts w:ascii="Times New Roman" w:eastAsia="Times New Roman" w:hAnsi="Times New Roman" w:cs="Times New Roman"/>
          <w:iCs/>
          <w:color w:val="000000"/>
          <w:lang w:eastAsia="zh-CN"/>
        </w:rPr>
        <w:t>recherche</w:t>
      </w:r>
      <w:r w:rsidRPr="00A05A2F">
        <w:rPr>
          <w:rFonts w:ascii="Times New Roman" w:eastAsia="Times New Roman" w:hAnsi="Times New Roman" w:cs="Times New Roman"/>
          <w:iCs/>
          <w:color w:val="000000"/>
          <w:lang w:eastAsia="zh-CN"/>
        </w:rPr>
        <w:t>, …</w:t>
      </w:r>
      <w:r w:rsidRPr="00A05A2F">
        <w:rPr>
          <w:rFonts w:ascii="Times New Roman" w:eastAsia="Times New Roman" w:hAnsi="Times New Roman" w:cs="Times New Roman"/>
          <w:color w:val="000000"/>
          <w:lang w:eastAsia="zh-CN"/>
        </w:rPr>
        <w:t>)</w:t>
      </w:r>
    </w:p>
    <w:p w14:paraId="2D737954" w14:textId="77777777" w:rsidR="00613073" w:rsidRPr="00A05A2F" w:rsidRDefault="00613073" w:rsidP="00A05A2F">
      <w:pPr>
        <w:spacing w:after="0" w:line="240" w:lineRule="auto"/>
        <w:ind w:firstLine="426"/>
        <w:jc w:val="both"/>
        <w:rPr>
          <w:rFonts w:ascii="Times New Roman" w:eastAsia="Times New Roman" w:hAnsi="Times New Roman" w:cs="Times New Roman"/>
          <w:color w:val="000000"/>
          <w:lang w:eastAsia="zh-CN"/>
        </w:rPr>
      </w:pPr>
      <w:r w:rsidRPr="00A05A2F">
        <w:rPr>
          <w:rFonts w:ascii="Times New Roman" w:eastAsia="Times New Roman" w:hAnsi="Times New Roman" w:cs="Times New Roman"/>
          <w:color w:val="000000"/>
          <w:lang w:eastAsia="zh-CN"/>
        </w:rPr>
        <w:t>- Evaluer la responsabilité et les conséquences de la décision et des résultats </w:t>
      </w:r>
    </w:p>
    <w:p w14:paraId="420260A2" w14:textId="77777777" w:rsidR="00613073" w:rsidRPr="00A05A2F" w:rsidRDefault="00613073" w:rsidP="00A05A2F">
      <w:pPr>
        <w:spacing w:after="0" w:line="240" w:lineRule="auto"/>
        <w:ind w:firstLine="426"/>
        <w:jc w:val="both"/>
        <w:rPr>
          <w:rFonts w:ascii="Times New Roman" w:eastAsia="Times New Roman" w:hAnsi="Times New Roman" w:cs="Times New Roman"/>
          <w:color w:val="000000"/>
          <w:lang w:eastAsia="zh-CN"/>
        </w:rPr>
      </w:pPr>
      <w:r w:rsidRPr="00A05A2F">
        <w:rPr>
          <w:rFonts w:ascii="Times New Roman" w:eastAsia="Times New Roman" w:hAnsi="Times New Roman" w:cs="Times New Roman"/>
          <w:color w:val="000000"/>
          <w:lang w:eastAsia="zh-CN"/>
        </w:rPr>
        <w:t>- Evaluer un marché en vue d'induire un changement</w:t>
      </w:r>
    </w:p>
    <w:p w14:paraId="70420DE0" w14:textId="77777777" w:rsidR="00613073" w:rsidRPr="00A05A2F" w:rsidRDefault="00613073" w:rsidP="00A05A2F">
      <w:pPr>
        <w:spacing w:after="0" w:line="240" w:lineRule="auto"/>
        <w:jc w:val="both"/>
        <w:rPr>
          <w:rFonts w:ascii="Times New Roman" w:eastAsiaTheme="minorEastAsia" w:hAnsi="Times New Roman" w:cs="Times New Roman"/>
          <w:color w:val="000000"/>
          <w:lang w:eastAsia="zh-CN"/>
        </w:rPr>
      </w:pPr>
      <w:r w:rsidRPr="00A05A2F">
        <w:rPr>
          <w:rFonts w:ascii="Times New Roman" w:eastAsiaTheme="minorEastAsia" w:hAnsi="Times New Roman" w:cs="Times New Roman"/>
          <w:color w:val="000000"/>
          <w:lang w:eastAsia="zh-CN"/>
        </w:rPr>
        <w:t> </w:t>
      </w:r>
    </w:p>
    <w:p w14:paraId="311B4136" w14:textId="70E50F89" w:rsidR="00613073" w:rsidRPr="00A05A2F" w:rsidRDefault="00A05A2F" w:rsidP="00A05A2F">
      <w:pPr>
        <w:spacing w:after="0" w:line="240" w:lineRule="auto"/>
        <w:jc w:val="both"/>
        <w:rPr>
          <w:rFonts w:ascii="Times New Roman" w:eastAsiaTheme="minorEastAsia" w:hAnsi="Times New Roman" w:cs="Times New Roman"/>
          <w:color w:val="000000"/>
          <w:lang w:eastAsia="zh-CN"/>
        </w:rPr>
      </w:pPr>
      <w:r>
        <w:rPr>
          <w:rFonts w:ascii="Times New Roman" w:eastAsiaTheme="minorEastAsia" w:hAnsi="Times New Roman" w:cs="Times New Roman"/>
          <w:color w:val="000000"/>
          <w:lang w:eastAsia="zh-CN"/>
        </w:rPr>
        <w:t>GERER</w:t>
      </w:r>
      <w:r w:rsidR="00AD5AE5" w:rsidRPr="00A05A2F">
        <w:rPr>
          <w:rFonts w:ascii="Times New Roman" w:eastAsiaTheme="minorEastAsia" w:hAnsi="Times New Roman" w:cs="Times New Roman"/>
          <w:color w:val="000000"/>
          <w:lang w:eastAsia="zh-CN"/>
        </w:rPr>
        <w:t xml:space="preserve"> </w:t>
      </w:r>
      <w:r w:rsidR="00613073" w:rsidRPr="00A05A2F">
        <w:rPr>
          <w:rFonts w:ascii="Times New Roman" w:eastAsiaTheme="minorEastAsia" w:hAnsi="Times New Roman" w:cs="Times New Roman"/>
          <w:color w:val="000000"/>
          <w:lang w:eastAsia="zh-CN"/>
        </w:rPr>
        <w:t>: Mener un projet complexe multiacteurs, en autonomie</w:t>
      </w:r>
    </w:p>
    <w:p w14:paraId="7DA191C0" w14:textId="77777777" w:rsidR="00613073" w:rsidRPr="00A05A2F" w:rsidRDefault="00613073" w:rsidP="00BB1160">
      <w:pPr>
        <w:spacing w:after="0" w:line="240" w:lineRule="auto"/>
        <w:ind w:left="426"/>
        <w:jc w:val="both"/>
        <w:rPr>
          <w:rFonts w:ascii="Times New Roman" w:eastAsia="Times New Roman" w:hAnsi="Times New Roman" w:cs="Times New Roman"/>
          <w:color w:val="000000"/>
          <w:lang w:eastAsia="zh-CN"/>
        </w:rPr>
      </w:pPr>
      <w:r w:rsidRPr="00A05A2F">
        <w:rPr>
          <w:rFonts w:ascii="Times New Roman" w:eastAsia="Times New Roman" w:hAnsi="Times New Roman" w:cs="Times New Roman"/>
          <w:color w:val="000000"/>
          <w:lang w:eastAsia="zh-CN"/>
        </w:rPr>
        <w:t>- Identifier les parties prenantes ainsi que leur influence sur le projet et déterminer les actions et interactions avec elles</w:t>
      </w:r>
    </w:p>
    <w:p w14:paraId="3A616A7C" w14:textId="77777777" w:rsidR="00613073" w:rsidRPr="00A05A2F" w:rsidRDefault="00613073" w:rsidP="00A05A2F">
      <w:pPr>
        <w:spacing w:after="0" w:line="240" w:lineRule="auto"/>
        <w:ind w:firstLine="426"/>
        <w:jc w:val="both"/>
        <w:rPr>
          <w:rFonts w:ascii="Times New Roman" w:eastAsia="Times New Roman" w:hAnsi="Times New Roman" w:cs="Times New Roman"/>
          <w:color w:val="000000"/>
          <w:lang w:eastAsia="zh-CN"/>
        </w:rPr>
      </w:pPr>
      <w:r w:rsidRPr="00A05A2F">
        <w:rPr>
          <w:rFonts w:ascii="Times New Roman" w:eastAsia="Times New Roman" w:hAnsi="Times New Roman" w:cs="Times New Roman"/>
          <w:color w:val="000000"/>
          <w:lang w:eastAsia="zh-CN"/>
        </w:rPr>
        <w:t>- Piloter les ressources du projet (finance., humaines, matérielles) et les risques</w:t>
      </w:r>
    </w:p>
    <w:p w14:paraId="463EFB13" w14:textId="156F8181" w:rsidR="00613073" w:rsidRDefault="00613073" w:rsidP="00A05A2F">
      <w:pPr>
        <w:spacing w:after="0" w:line="240" w:lineRule="auto"/>
        <w:ind w:firstLine="426"/>
        <w:jc w:val="both"/>
        <w:rPr>
          <w:rFonts w:ascii="Times New Roman" w:eastAsia="Times New Roman" w:hAnsi="Times New Roman" w:cs="Times New Roman"/>
          <w:iCs/>
          <w:color w:val="000000"/>
          <w:lang w:eastAsia="zh-CN"/>
        </w:rPr>
      </w:pPr>
      <w:r w:rsidRPr="00A05A2F">
        <w:rPr>
          <w:rFonts w:ascii="Times New Roman" w:eastAsia="Times New Roman" w:hAnsi="Times New Roman" w:cs="Times New Roman"/>
          <w:color w:val="000000"/>
          <w:lang w:eastAsia="zh-CN"/>
        </w:rPr>
        <w:t>- </w:t>
      </w:r>
      <w:r w:rsidRPr="00A05A2F">
        <w:rPr>
          <w:rFonts w:ascii="Times New Roman" w:eastAsia="Times New Roman" w:hAnsi="Times New Roman" w:cs="Times New Roman"/>
          <w:iCs/>
          <w:color w:val="000000"/>
          <w:lang w:eastAsia="zh-CN"/>
        </w:rPr>
        <w:t>Clôturer le projet : évaluation des coûts et d'un calendrier de déploiement</w:t>
      </w:r>
    </w:p>
    <w:p w14:paraId="71C7F213" w14:textId="45938F31" w:rsidR="00BB1160" w:rsidRDefault="00BB1160" w:rsidP="00A05A2F">
      <w:pPr>
        <w:spacing w:after="0" w:line="240" w:lineRule="auto"/>
        <w:ind w:firstLine="426"/>
        <w:jc w:val="both"/>
        <w:rPr>
          <w:rFonts w:ascii="Times New Roman" w:eastAsia="Times New Roman" w:hAnsi="Times New Roman" w:cs="Times New Roman"/>
          <w:iCs/>
          <w:color w:val="000000"/>
          <w:lang w:eastAsia="zh-CN"/>
        </w:rPr>
      </w:pPr>
    </w:p>
    <w:p w14:paraId="48E9313A" w14:textId="4029CBE9" w:rsidR="00BB1160" w:rsidRDefault="00BB1160" w:rsidP="00BB1160">
      <w:pPr>
        <w:spacing w:after="0" w:line="240" w:lineRule="auto"/>
        <w:jc w:val="both"/>
        <w:rPr>
          <w:rFonts w:ascii="Times New Roman" w:hAnsi="Times New Roman" w:cs="Times New Roman"/>
        </w:rPr>
      </w:pPr>
      <w:r>
        <w:rPr>
          <w:rFonts w:ascii="Times New Roman" w:eastAsia="Times New Roman" w:hAnsi="Times New Roman" w:cs="Times New Roman"/>
          <w:iCs/>
          <w:color w:val="000000"/>
          <w:lang w:eastAsia="zh-CN"/>
        </w:rPr>
        <w:t xml:space="preserve">COMMUNIQUER : </w:t>
      </w:r>
      <w:r w:rsidRPr="00BB1160">
        <w:rPr>
          <w:rFonts w:ascii="Times New Roman" w:hAnsi="Times New Roman" w:cs="Times New Roman"/>
        </w:rPr>
        <w:t>Représenter une entité (soi-même, un groupe de travail, un organisme, une entreprise) et s'exprimer face à un public extérieur</w:t>
      </w:r>
    </w:p>
    <w:p w14:paraId="31B4B467" w14:textId="29FB6BEC" w:rsidR="00BB1160" w:rsidRPr="00BB1160" w:rsidRDefault="00BB1160" w:rsidP="00BB1160">
      <w:pPr>
        <w:spacing w:after="0" w:line="240" w:lineRule="auto"/>
        <w:ind w:left="426"/>
        <w:jc w:val="both"/>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 xml:space="preserve">- </w:t>
      </w:r>
      <w:r w:rsidRPr="00BB1160">
        <w:rPr>
          <w:rFonts w:ascii="Times New Roman" w:eastAsia="Times New Roman" w:hAnsi="Times New Roman" w:cs="Times New Roman"/>
          <w:color w:val="000000"/>
          <w:lang w:eastAsia="zh-CN"/>
        </w:rPr>
        <w:t>Informer un public extérieur des résultats obtenus dans le cadre d'un projet (développement, marketing, recherche, …)</w:t>
      </w:r>
    </w:p>
    <w:p w14:paraId="7C79A5C3" w14:textId="1967B799" w:rsidR="00BB1160" w:rsidRPr="00BB1160" w:rsidRDefault="00BB1160" w:rsidP="00BB1160">
      <w:pPr>
        <w:spacing w:after="0" w:line="240" w:lineRule="auto"/>
        <w:ind w:left="426"/>
        <w:jc w:val="both"/>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 xml:space="preserve">- </w:t>
      </w:r>
      <w:r w:rsidRPr="00BB1160">
        <w:rPr>
          <w:rFonts w:ascii="Times New Roman" w:eastAsia="Times New Roman" w:hAnsi="Times New Roman" w:cs="Times New Roman"/>
          <w:color w:val="000000"/>
          <w:lang w:eastAsia="zh-CN"/>
        </w:rPr>
        <w:t>Sensibiliser un public à des questions d'avenir (durabilité, choix politiques, préoccupations environnementales, trajectoires de changement, …)</w:t>
      </w:r>
    </w:p>
    <w:p w14:paraId="1E808283" w14:textId="31412587" w:rsidR="00BB1160" w:rsidRPr="00A05A2F" w:rsidRDefault="00BB1160" w:rsidP="00BB1160">
      <w:pPr>
        <w:spacing w:after="0" w:line="240" w:lineRule="auto"/>
        <w:ind w:left="426"/>
        <w:jc w:val="both"/>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 xml:space="preserve">- </w:t>
      </w:r>
      <w:r w:rsidRPr="00BB1160">
        <w:rPr>
          <w:rFonts w:ascii="Times New Roman" w:eastAsia="Times New Roman" w:hAnsi="Times New Roman" w:cs="Times New Roman"/>
          <w:color w:val="000000"/>
          <w:lang w:eastAsia="zh-CN"/>
        </w:rPr>
        <w:t>Convaincre et négocier pour arriver à mener à bien un projet (obtenir un job, un financement, un partenariat, des données, …)</w:t>
      </w:r>
    </w:p>
    <w:p w14:paraId="7932F48C" w14:textId="77777777" w:rsidR="00613073" w:rsidRPr="00A05A2F" w:rsidRDefault="00613073" w:rsidP="00A05A2F">
      <w:pPr>
        <w:spacing w:after="0" w:line="240" w:lineRule="auto"/>
        <w:jc w:val="both"/>
        <w:rPr>
          <w:rFonts w:ascii="Times New Roman" w:hAnsi="Times New Roman" w:cs="Times New Roman"/>
        </w:rPr>
      </w:pPr>
    </w:p>
    <w:p w14:paraId="32DC873C" w14:textId="77777777" w:rsidR="00613073" w:rsidRPr="00A05A2F" w:rsidRDefault="00613073" w:rsidP="00A05A2F">
      <w:pPr>
        <w:spacing w:after="0" w:line="240" w:lineRule="auto"/>
        <w:jc w:val="both"/>
        <w:rPr>
          <w:rFonts w:ascii="Times New Roman" w:hAnsi="Times New Roman" w:cs="Times New Roman"/>
          <w:u w:val="single"/>
        </w:rPr>
      </w:pPr>
      <w:r w:rsidRPr="00A05A2F">
        <w:rPr>
          <w:rFonts w:ascii="Times New Roman" w:hAnsi="Times New Roman" w:cs="Times New Roman"/>
          <w:u w:val="single"/>
        </w:rPr>
        <w:t>Modalités d’évaluation :</w:t>
      </w:r>
    </w:p>
    <w:p w14:paraId="01CABFB6" w14:textId="77777777" w:rsidR="00A05A2F" w:rsidRDefault="00A05A2F" w:rsidP="00A05A2F">
      <w:pPr>
        <w:spacing w:after="0" w:line="240" w:lineRule="auto"/>
        <w:jc w:val="both"/>
        <w:rPr>
          <w:rFonts w:ascii="Times New Roman" w:eastAsiaTheme="minorEastAsia" w:hAnsi="Times New Roman" w:cs="Times New Roman"/>
          <w:iCs/>
          <w:color w:val="000000"/>
          <w:lang w:eastAsia="zh-CN"/>
        </w:rPr>
      </w:pPr>
    </w:p>
    <w:p w14:paraId="513CE3AF" w14:textId="0E26CE73" w:rsidR="00613073" w:rsidRPr="00A05A2F" w:rsidRDefault="00613073" w:rsidP="00A05A2F">
      <w:pPr>
        <w:spacing w:after="0" w:line="240" w:lineRule="auto"/>
        <w:jc w:val="both"/>
        <w:rPr>
          <w:rFonts w:ascii="Times New Roman" w:eastAsiaTheme="minorEastAsia" w:hAnsi="Times New Roman" w:cs="Times New Roman"/>
          <w:color w:val="000000"/>
          <w:lang w:eastAsia="zh-CN"/>
        </w:rPr>
      </w:pPr>
      <w:r w:rsidRPr="00A05A2F">
        <w:rPr>
          <w:rFonts w:ascii="Times New Roman" w:eastAsiaTheme="minorEastAsia" w:hAnsi="Times New Roman" w:cs="Times New Roman"/>
          <w:iCs/>
          <w:color w:val="000000"/>
          <w:lang w:eastAsia="zh-CN"/>
        </w:rPr>
        <w:t>Evaluation formative (Séminaire Osez La Créa) :</w:t>
      </w:r>
    </w:p>
    <w:p w14:paraId="27F79714" w14:textId="77777777" w:rsidR="00613073" w:rsidRPr="00A05A2F" w:rsidRDefault="00613073" w:rsidP="00A05A2F">
      <w:pPr>
        <w:spacing w:after="0" w:line="240" w:lineRule="auto"/>
        <w:ind w:firstLine="426"/>
        <w:jc w:val="both"/>
        <w:rPr>
          <w:rFonts w:ascii="Times New Roman" w:eastAsia="Times New Roman" w:hAnsi="Times New Roman" w:cs="Times New Roman"/>
          <w:color w:val="000000"/>
          <w:lang w:eastAsia="zh-CN"/>
        </w:rPr>
      </w:pPr>
      <w:r w:rsidRPr="00A05A2F">
        <w:rPr>
          <w:rFonts w:ascii="Times New Roman" w:eastAsia="Times New Roman" w:hAnsi="Times New Roman" w:cs="Times New Roman"/>
          <w:color w:val="000000"/>
          <w:lang w:eastAsia="zh-CN"/>
        </w:rPr>
        <w:t>- Du</w:t>
      </w:r>
      <w:r w:rsidRPr="00A05A2F">
        <w:rPr>
          <w:rFonts w:ascii="Times New Roman" w:eastAsia="Times New Roman" w:hAnsi="Times New Roman" w:cs="Times New Roman"/>
          <w:iCs/>
          <w:color w:val="000000"/>
          <w:lang w:eastAsia="zh-CN"/>
        </w:rPr>
        <w:t> poster de présentation,</w:t>
      </w:r>
    </w:p>
    <w:p w14:paraId="606BA052" w14:textId="77777777" w:rsidR="00613073" w:rsidRPr="00A05A2F" w:rsidRDefault="00613073" w:rsidP="00A05A2F">
      <w:pPr>
        <w:spacing w:after="0" w:line="240" w:lineRule="auto"/>
        <w:ind w:firstLine="426"/>
        <w:jc w:val="both"/>
        <w:rPr>
          <w:rFonts w:ascii="Times New Roman" w:eastAsia="Times New Roman" w:hAnsi="Times New Roman" w:cs="Times New Roman"/>
          <w:color w:val="000000"/>
          <w:lang w:eastAsia="zh-CN"/>
        </w:rPr>
      </w:pPr>
      <w:r w:rsidRPr="00A05A2F">
        <w:rPr>
          <w:rFonts w:ascii="Times New Roman" w:eastAsia="Times New Roman" w:hAnsi="Times New Roman" w:cs="Times New Roman"/>
          <w:color w:val="000000"/>
          <w:lang w:eastAsia="zh-CN"/>
        </w:rPr>
        <w:t>- </w:t>
      </w:r>
      <w:r w:rsidRPr="00A05A2F">
        <w:rPr>
          <w:rFonts w:ascii="Times New Roman" w:eastAsia="Times New Roman" w:hAnsi="Times New Roman" w:cs="Times New Roman"/>
          <w:iCs/>
          <w:color w:val="000000"/>
          <w:lang w:eastAsia="zh-CN"/>
        </w:rPr>
        <w:t>Du pitch. </w:t>
      </w:r>
    </w:p>
    <w:p w14:paraId="072D7DC9" w14:textId="77777777" w:rsidR="00A05A2F" w:rsidRDefault="00A05A2F" w:rsidP="00A05A2F">
      <w:pPr>
        <w:spacing w:after="0" w:line="240" w:lineRule="auto"/>
        <w:jc w:val="both"/>
        <w:rPr>
          <w:rFonts w:ascii="Times New Roman" w:eastAsiaTheme="minorEastAsia" w:hAnsi="Times New Roman" w:cs="Times New Roman"/>
          <w:color w:val="000000"/>
          <w:lang w:eastAsia="zh-CN"/>
        </w:rPr>
      </w:pPr>
    </w:p>
    <w:p w14:paraId="1BF263A0" w14:textId="0A61E5ED" w:rsidR="00613073" w:rsidRPr="00A05A2F" w:rsidRDefault="00613073" w:rsidP="00A05A2F">
      <w:pPr>
        <w:spacing w:after="0" w:line="240" w:lineRule="auto"/>
        <w:jc w:val="both"/>
        <w:rPr>
          <w:rFonts w:ascii="Times New Roman" w:eastAsiaTheme="minorEastAsia" w:hAnsi="Times New Roman" w:cs="Times New Roman"/>
          <w:color w:val="000000"/>
          <w:lang w:eastAsia="zh-CN"/>
        </w:rPr>
      </w:pPr>
      <w:r w:rsidRPr="00A05A2F">
        <w:rPr>
          <w:rFonts w:ascii="Times New Roman" w:eastAsiaTheme="minorEastAsia" w:hAnsi="Times New Roman" w:cs="Times New Roman"/>
          <w:color w:val="000000"/>
          <w:lang w:eastAsia="zh-CN"/>
        </w:rPr>
        <w:t>Evaluation certificative (Soutenances de fin de projet) : (60</w:t>
      </w:r>
      <w:r w:rsidR="000D487B">
        <w:rPr>
          <w:rFonts w:ascii="Times New Roman" w:eastAsiaTheme="minorEastAsia" w:hAnsi="Times New Roman" w:cs="Times New Roman"/>
          <w:color w:val="000000"/>
          <w:lang w:eastAsia="zh-CN"/>
        </w:rPr>
        <w:t xml:space="preserve"> </w:t>
      </w:r>
      <w:r w:rsidRPr="00A05A2F">
        <w:rPr>
          <w:rFonts w:ascii="Times New Roman" w:eastAsiaTheme="minorEastAsia" w:hAnsi="Times New Roman" w:cs="Times New Roman"/>
          <w:color w:val="000000"/>
          <w:lang w:eastAsia="zh-CN"/>
        </w:rPr>
        <w:t>% écrit – 40</w:t>
      </w:r>
      <w:r w:rsidR="000D487B">
        <w:rPr>
          <w:rFonts w:ascii="Times New Roman" w:eastAsiaTheme="minorEastAsia" w:hAnsi="Times New Roman" w:cs="Times New Roman"/>
          <w:color w:val="000000"/>
          <w:lang w:eastAsia="zh-CN"/>
        </w:rPr>
        <w:t xml:space="preserve"> </w:t>
      </w:r>
      <w:r w:rsidRPr="00A05A2F">
        <w:rPr>
          <w:rFonts w:ascii="Times New Roman" w:eastAsiaTheme="minorEastAsia" w:hAnsi="Times New Roman" w:cs="Times New Roman"/>
          <w:color w:val="000000"/>
          <w:lang w:eastAsia="zh-CN"/>
        </w:rPr>
        <w:t>% oral)</w:t>
      </w:r>
    </w:p>
    <w:p w14:paraId="3CE4B1F0" w14:textId="77777777" w:rsidR="00613073" w:rsidRPr="00A05A2F" w:rsidRDefault="00613073" w:rsidP="00A05A2F">
      <w:pPr>
        <w:spacing w:after="0" w:line="240" w:lineRule="auto"/>
        <w:ind w:firstLine="426"/>
        <w:jc w:val="both"/>
        <w:rPr>
          <w:rFonts w:ascii="Times New Roman" w:eastAsia="Times New Roman" w:hAnsi="Times New Roman" w:cs="Times New Roman"/>
          <w:color w:val="000000"/>
          <w:lang w:eastAsia="zh-CN"/>
        </w:rPr>
      </w:pPr>
      <w:r w:rsidRPr="00A05A2F">
        <w:rPr>
          <w:rFonts w:ascii="Times New Roman" w:eastAsia="Times New Roman" w:hAnsi="Times New Roman" w:cs="Times New Roman"/>
          <w:color w:val="000000"/>
          <w:lang w:eastAsia="zh-CN"/>
        </w:rPr>
        <w:t>- Du business plan,</w:t>
      </w:r>
    </w:p>
    <w:p w14:paraId="2C8B2299" w14:textId="77777777" w:rsidR="00613073" w:rsidRPr="00A05A2F" w:rsidRDefault="00613073" w:rsidP="00A05A2F">
      <w:pPr>
        <w:spacing w:after="0" w:line="240" w:lineRule="auto"/>
        <w:ind w:firstLine="426"/>
        <w:jc w:val="both"/>
        <w:rPr>
          <w:rFonts w:ascii="Times New Roman" w:eastAsia="Times New Roman" w:hAnsi="Times New Roman" w:cs="Times New Roman"/>
          <w:color w:val="000000"/>
          <w:lang w:eastAsia="zh-CN"/>
        </w:rPr>
      </w:pPr>
      <w:r w:rsidRPr="00A05A2F">
        <w:rPr>
          <w:rFonts w:ascii="Times New Roman" w:eastAsia="Times New Roman" w:hAnsi="Times New Roman" w:cs="Times New Roman"/>
          <w:color w:val="000000"/>
          <w:lang w:eastAsia="zh-CN"/>
        </w:rPr>
        <w:t>- Du plan comptable,</w:t>
      </w:r>
    </w:p>
    <w:p w14:paraId="70BB1C53" w14:textId="77777777" w:rsidR="00613073" w:rsidRPr="00A05A2F" w:rsidRDefault="00613073" w:rsidP="00A05A2F">
      <w:pPr>
        <w:spacing w:after="0" w:line="240" w:lineRule="auto"/>
        <w:ind w:firstLine="426"/>
        <w:jc w:val="both"/>
        <w:rPr>
          <w:rFonts w:ascii="Times New Roman" w:eastAsia="Times New Roman" w:hAnsi="Times New Roman" w:cs="Times New Roman"/>
          <w:color w:val="000000"/>
          <w:lang w:eastAsia="zh-CN"/>
        </w:rPr>
      </w:pPr>
      <w:r w:rsidRPr="00A05A2F">
        <w:rPr>
          <w:rFonts w:ascii="Times New Roman" w:eastAsia="Times New Roman" w:hAnsi="Times New Roman" w:cs="Times New Roman"/>
          <w:color w:val="000000"/>
          <w:lang w:eastAsia="zh-CN"/>
        </w:rPr>
        <w:t>- Du dossier technique, </w:t>
      </w:r>
    </w:p>
    <w:p w14:paraId="414E6641" w14:textId="0D7828F4" w:rsidR="00613073" w:rsidRPr="00A05A2F" w:rsidRDefault="00613073" w:rsidP="00A05A2F">
      <w:pPr>
        <w:spacing w:after="0" w:line="240" w:lineRule="auto"/>
        <w:ind w:firstLine="426"/>
        <w:jc w:val="both"/>
        <w:rPr>
          <w:rFonts w:ascii="Times New Roman" w:eastAsia="Times New Roman" w:hAnsi="Times New Roman" w:cs="Times New Roman"/>
          <w:color w:val="000000"/>
          <w:lang w:eastAsia="zh-CN"/>
        </w:rPr>
      </w:pPr>
      <w:r w:rsidRPr="00A05A2F">
        <w:rPr>
          <w:rFonts w:ascii="Times New Roman" w:eastAsia="Times New Roman" w:hAnsi="Times New Roman" w:cs="Times New Roman"/>
          <w:color w:val="000000"/>
          <w:lang w:eastAsia="zh-CN"/>
        </w:rPr>
        <w:t>- De la restitution orale</w:t>
      </w:r>
      <w:r w:rsidR="000D487B">
        <w:rPr>
          <w:rFonts w:ascii="Times New Roman" w:eastAsia="Times New Roman" w:hAnsi="Times New Roman" w:cs="Times New Roman"/>
          <w:color w:val="000000"/>
          <w:lang w:eastAsia="zh-CN"/>
        </w:rPr>
        <w:t>.</w:t>
      </w:r>
    </w:p>
    <w:p w14:paraId="77B5B4A9" w14:textId="77777777" w:rsidR="00613073" w:rsidRPr="00A05A2F" w:rsidRDefault="00613073" w:rsidP="00A05A2F">
      <w:pPr>
        <w:spacing w:after="0" w:line="240" w:lineRule="auto"/>
        <w:jc w:val="both"/>
        <w:rPr>
          <w:rFonts w:ascii="Times New Roman" w:eastAsiaTheme="minorEastAsia" w:hAnsi="Times New Roman" w:cs="Times New Roman"/>
          <w:color w:val="000000"/>
          <w:lang w:eastAsia="zh-CN"/>
        </w:rPr>
      </w:pPr>
      <w:r w:rsidRPr="00A05A2F">
        <w:rPr>
          <w:rFonts w:ascii="Times New Roman" w:eastAsiaTheme="minorEastAsia" w:hAnsi="Times New Roman" w:cs="Times New Roman"/>
          <w:color w:val="000000"/>
          <w:lang w:eastAsia="zh-CN"/>
        </w:rPr>
        <w:t> </w:t>
      </w:r>
    </w:p>
    <w:p w14:paraId="021E8FE7" w14:textId="4614CC3E" w:rsidR="00613073" w:rsidRPr="00A05A2F" w:rsidRDefault="00613073" w:rsidP="00A05A2F">
      <w:pPr>
        <w:spacing w:after="0" w:line="240" w:lineRule="auto"/>
        <w:jc w:val="both"/>
        <w:rPr>
          <w:rFonts w:ascii="Times New Roman" w:eastAsiaTheme="minorEastAsia" w:hAnsi="Times New Roman" w:cs="Times New Roman"/>
          <w:color w:val="000000"/>
          <w:lang w:eastAsia="zh-CN"/>
        </w:rPr>
      </w:pPr>
      <w:r w:rsidRPr="00A05A2F">
        <w:rPr>
          <w:rFonts w:ascii="Times New Roman" w:eastAsiaTheme="minorEastAsia" w:hAnsi="Times New Roman" w:cs="Times New Roman"/>
          <w:color w:val="000000"/>
          <w:lang w:eastAsia="zh-CN"/>
        </w:rPr>
        <w:t>Les consignes et les grilles d’appréciation sont communiquées en cours. Une note collective est attribuée pour chaque groupe. Les modalités de rattrapage sont définies par l’enseignant responsable et dépendent des faiblesses des livrables du projet.</w:t>
      </w:r>
    </w:p>
    <w:p w14:paraId="26EC53C5" w14:textId="77777777" w:rsidR="00613073" w:rsidRPr="00A05A2F" w:rsidRDefault="00613073" w:rsidP="00A05A2F">
      <w:pPr>
        <w:spacing w:after="0" w:line="240" w:lineRule="auto"/>
        <w:jc w:val="both"/>
        <w:rPr>
          <w:rFonts w:ascii="Times New Roman" w:eastAsiaTheme="minorEastAsia" w:hAnsi="Times New Roman" w:cs="Times New Roman"/>
          <w:color w:val="000000"/>
          <w:lang w:eastAsia="zh-CN"/>
        </w:rPr>
      </w:pPr>
    </w:p>
    <w:p w14:paraId="29BC2EF7" w14:textId="77777777" w:rsidR="0057233F" w:rsidRDefault="0057233F" w:rsidP="00A05A2F">
      <w:pPr>
        <w:spacing w:after="0" w:line="240" w:lineRule="auto"/>
        <w:rPr>
          <w:rFonts w:ascii="Times New Roman" w:hAnsi="Times New Roman" w:cs="Times New Roman"/>
          <w:b/>
        </w:rPr>
      </w:pPr>
    </w:p>
    <w:p w14:paraId="69834032" w14:textId="2856EC83" w:rsidR="00613073" w:rsidRPr="00A05A2F" w:rsidRDefault="00613073" w:rsidP="00A05A2F">
      <w:pPr>
        <w:spacing w:after="0" w:line="240" w:lineRule="auto"/>
        <w:rPr>
          <w:rFonts w:ascii="Times New Roman" w:hAnsi="Times New Roman" w:cs="Times New Roman"/>
          <w:b/>
        </w:rPr>
      </w:pPr>
      <w:r w:rsidRPr="00A05A2F">
        <w:rPr>
          <w:rFonts w:ascii="Times New Roman" w:hAnsi="Times New Roman" w:cs="Times New Roman"/>
          <w:b/>
        </w:rPr>
        <w:t>Organisation</w:t>
      </w:r>
    </w:p>
    <w:p w14:paraId="769F5393" w14:textId="77777777" w:rsidR="00A05A2F" w:rsidRDefault="00A05A2F" w:rsidP="00A05A2F">
      <w:pPr>
        <w:spacing w:after="0" w:line="240" w:lineRule="auto"/>
        <w:jc w:val="both"/>
        <w:rPr>
          <w:rFonts w:ascii="Times New Roman" w:eastAsiaTheme="minorEastAsia" w:hAnsi="Times New Roman" w:cs="Times New Roman"/>
          <w:color w:val="000000"/>
          <w:lang w:eastAsia="zh-CN"/>
        </w:rPr>
      </w:pPr>
    </w:p>
    <w:p w14:paraId="6B42AF9B" w14:textId="4DDC2E57" w:rsidR="00613073" w:rsidRPr="00A05A2F" w:rsidRDefault="00613073" w:rsidP="00A05A2F">
      <w:pPr>
        <w:spacing w:after="0" w:line="240" w:lineRule="auto"/>
        <w:jc w:val="both"/>
        <w:rPr>
          <w:rFonts w:ascii="Times New Roman" w:eastAsiaTheme="minorEastAsia" w:hAnsi="Times New Roman" w:cs="Times New Roman"/>
          <w:color w:val="000000"/>
          <w:lang w:eastAsia="zh-CN"/>
        </w:rPr>
      </w:pPr>
      <w:r w:rsidRPr="00A05A2F">
        <w:rPr>
          <w:rFonts w:ascii="Times New Roman" w:eastAsiaTheme="minorEastAsia" w:hAnsi="Times New Roman" w:cs="Times New Roman"/>
          <w:color w:val="000000"/>
          <w:lang w:eastAsia="zh-CN"/>
        </w:rPr>
        <w:t xml:space="preserve">Cette UE est une activité « fil rouge » c’est à dire progressant tout au long du semestre 9. Elle est organisée conjointement </w:t>
      </w:r>
      <w:r w:rsidR="000D487B">
        <w:rPr>
          <w:rFonts w:ascii="Times New Roman" w:eastAsiaTheme="minorEastAsia" w:hAnsi="Times New Roman" w:cs="Times New Roman"/>
          <w:color w:val="000000"/>
          <w:lang w:eastAsia="zh-CN"/>
        </w:rPr>
        <w:t xml:space="preserve">entre les spécialisation Industries Agro-Alimentaires et Agromanagement. </w:t>
      </w:r>
      <w:r w:rsidRPr="00A05A2F">
        <w:rPr>
          <w:rFonts w:ascii="Times New Roman" w:eastAsiaTheme="minorEastAsia" w:hAnsi="Times New Roman" w:cs="Times New Roman"/>
          <w:color w:val="000000"/>
          <w:lang w:eastAsia="zh-CN"/>
        </w:rPr>
        <w:t>Les projets sont donc portés par des équipes constituées d’élèves des deux spécialisations.</w:t>
      </w:r>
    </w:p>
    <w:p w14:paraId="7857BE4C" w14:textId="77777777" w:rsidR="00613073" w:rsidRPr="00A05A2F" w:rsidRDefault="00613073" w:rsidP="00A05A2F">
      <w:pPr>
        <w:spacing w:after="0" w:line="240" w:lineRule="auto"/>
        <w:jc w:val="both"/>
        <w:rPr>
          <w:rFonts w:ascii="Times New Roman" w:eastAsiaTheme="minorEastAsia" w:hAnsi="Times New Roman" w:cs="Times New Roman"/>
          <w:color w:val="000000"/>
          <w:lang w:eastAsia="zh-CN"/>
        </w:rPr>
      </w:pPr>
      <w:r w:rsidRPr="00A05A2F">
        <w:rPr>
          <w:rFonts w:ascii="Times New Roman" w:eastAsiaTheme="minorEastAsia" w:hAnsi="Times New Roman" w:cs="Times New Roman"/>
          <w:color w:val="000000"/>
          <w:lang w:eastAsia="zh-CN"/>
        </w:rPr>
        <w:t>Les élèves bénéficient d’un suivi pédagogique régulier par le responsable de l’UE (F. Pichon) accompagné d’enseignants dans différentes disciplines. Quelques apports extérieurs (conférences) sont prévus sur des sujets particuliers comme l’organisation des circuits de distribution ou la propriété intellectuelle. De plus, les enseignements des autres UE de la spécialisation apportent des compléments méthodologiques et conceptuels favorisant l’avancée des travaux. </w:t>
      </w:r>
    </w:p>
    <w:p w14:paraId="592C6683" w14:textId="77777777" w:rsidR="00613073" w:rsidRPr="00A05A2F" w:rsidRDefault="00613073" w:rsidP="00A05A2F">
      <w:pPr>
        <w:spacing w:after="0" w:line="240" w:lineRule="auto"/>
        <w:jc w:val="both"/>
        <w:rPr>
          <w:rFonts w:ascii="Times New Roman" w:eastAsiaTheme="minorEastAsia" w:hAnsi="Times New Roman" w:cs="Times New Roman"/>
          <w:color w:val="000000"/>
          <w:lang w:eastAsia="zh-CN"/>
        </w:rPr>
      </w:pPr>
      <w:r w:rsidRPr="00A05A2F">
        <w:rPr>
          <w:rFonts w:ascii="Times New Roman" w:eastAsiaTheme="minorEastAsia" w:hAnsi="Times New Roman" w:cs="Times New Roman"/>
          <w:color w:val="000000"/>
          <w:lang w:eastAsia="zh-CN"/>
        </w:rPr>
        <w:t> </w:t>
      </w:r>
    </w:p>
    <w:p w14:paraId="1765A801" w14:textId="77777777" w:rsidR="00613073" w:rsidRPr="00A05A2F" w:rsidRDefault="00613073" w:rsidP="00A05A2F">
      <w:pPr>
        <w:spacing w:after="0" w:line="240" w:lineRule="auto"/>
        <w:jc w:val="both"/>
        <w:rPr>
          <w:rFonts w:ascii="Times New Roman" w:eastAsiaTheme="minorEastAsia" w:hAnsi="Times New Roman" w:cs="Times New Roman"/>
          <w:color w:val="000000"/>
          <w:lang w:eastAsia="zh-CN"/>
        </w:rPr>
      </w:pPr>
      <w:r w:rsidRPr="00A05A2F">
        <w:rPr>
          <w:rFonts w:ascii="Times New Roman" w:eastAsiaTheme="minorEastAsia" w:hAnsi="Times New Roman" w:cs="Times New Roman"/>
          <w:color w:val="000000"/>
          <w:lang w:eastAsia="zh-CN"/>
        </w:rPr>
        <w:t>Le déroulement de l’UE se décompose en deux temps :</w:t>
      </w:r>
    </w:p>
    <w:p w14:paraId="31EADDDE" w14:textId="77777777" w:rsidR="00613073" w:rsidRPr="00A05A2F" w:rsidRDefault="00613073" w:rsidP="00A05A2F">
      <w:pPr>
        <w:spacing w:after="0" w:line="240" w:lineRule="auto"/>
        <w:ind w:firstLine="426"/>
        <w:jc w:val="both"/>
        <w:rPr>
          <w:rFonts w:ascii="Times New Roman" w:eastAsia="Times New Roman" w:hAnsi="Times New Roman" w:cs="Times New Roman"/>
          <w:color w:val="000000"/>
          <w:lang w:eastAsia="zh-CN"/>
        </w:rPr>
      </w:pPr>
      <w:r w:rsidRPr="00A05A2F">
        <w:rPr>
          <w:rFonts w:ascii="Times New Roman" w:eastAsia="Times New Roman" w:hAnsi="Times New Roman" w:cs="Times New Roman"/>
          <w:color w:val="000000"/>
          <w:lang w:eastAsia="zh-CN"/>
        </w:rPr>
        <w:t>- créativité et sélection du projet (3 à 4 semaines) ;</w:t>
      </w:r>
    </w:p>
    <w:p w14:paraId="1A4E6DA2" w14:textId="77777777" w:rsidR="00613073" w:rsidRPr="00A05A2F" w:rsidRDefault="00613073" w:rsidP="00A05A2F">
      <w:pPr>
        <w:spacing w:after="0" w:line="240" w:lineRule="auto"/>
        <w:ind w:firstLine="426"/>
        <w:jc w:val="both"/>
        <w:rPr>
          <w:rFonts w:ascii="Times New Roman" w:eastAsia="Times New Roman" w:hAnsi="Times New Roman" w:cs="Times New Roman"/>
          <w:color w:val="000000"/>
          <w:lang w:eastAsia="zh-CN"/>
        </w:rPr>
      </w:pPr>
      <w:r w:rsidRPr="00A05A2F">
        <w:rPr>
          <w:rFonts w:ascii="Times New Roman" w:eastAsia="Times New Roman" w:hAnsi="Times New Roman" w:cs="Times New Roman"/>
          <w:color w:val="000000"/>
          <w:lang w:eastAsia="zh-CN"/>
        </w:rPr>
        <w:t>- étude de faisabilité (de l'ordre de 12 semaines, jusqu'à début février) donnant lieu à la rédaction d’un plan d’affaires et à la présentation orale du projet.</w:t>
      </w:r>
    </w:p>
    <w:p w14:paraId="4DD0AD7A" w14:textId="77777777" w:rsidR="00613073" w:rsidRPr="00A05A2F" w:rsidRDefault="00613073" w:rsidP="00A05A2F">
      <w:pPr>
        <w:spacing w:after="0" w:line="240" w:lineRule="auto"/>
        <w:ind w:left="540"/>
        <w:jc w:val="both"/>
        <w:rPr>
          <w:rFonts w:ascii="Times New Roman" w:eastAsiaTheme="minorEastAsia" w:hAnsi="Times New Roman" w:cs="Times New Roman"/>
          <w:color w:val="000000"/>
          <w:lang w:eastAsia="zh-CN"/>
        </w:rPr>
      </w:pPr>
      <w:r w:rsidRPr="00A05A2F">
        <w:rPr>
          <w:rFonts w:ascii="Times New Roman" w:eastAsiaTheme="minorEastAsia" w:hAnsi="Times New Roman" w:cs="Times New Roman"/>
          <w:color w:val="000000"/>
          <w:lang w:eastAsia="zh-CN"/>
        </w:rPr>
        <w:t> </w:t>
      </w:r>
    </w:p>
    <w:p w14:paraId="510799AB" w14:textId="771BF6D5" w:rsidR="00613073" w:rsidRPr="00A05A2F" w:rsidRDefault="00613073" w:rsidP="00A05A2F">
      <w:pPr>
        <w:spacing w:after="0" w:line="240" w:lineRule="auto"/>
        <w:jc w:val="both"/>
        <w:rPr>
          <w:rFonts w:ascii="Times New Roman" w:eastAsiaTheme="minorEastAsia" w:hAnsi="Times New Roman" w:cs="Times New Roman"/>
          <w:color w:val="000000"/>
          <w:lang w:eastAsia="zh-CN"/>
        </w:rPr>
      </w:pPr>
      <w:r w:rsidRPr="00A05A2F">
        <w:rPr>
          <w:rFonts w:ascii="Times New Roman" w:eastAsiaTheme="minorEastAsia" w:hAnsi="Times New Roman" w:cs="Times New Roman"/>
          <w:color w:val="000000"/>
          <w:lang w:eastAsia="zh-CN"/>
        </w:rPr>
        <w:t>En décembre, une demi-journée de séminaire « Osez la créa » est organisée en vue de rencontrer des acteurs de l’entrepreneuriat et de l’innovation avec l’aide du pôle de compétitivité A</w:t>
      </w:r>
      <w:r w:rsidR="000D487B">
        <w:rPr>
          <w:rFonts w:ascii="Times New Roman" w:eastAsiaTheme="minorEastAsia" w:hAnsi="Times New Roman" w:cs="Times New Roman"/>
          <w:color w:val="000000"/>
          <w:lang w:eastAsia="zh-CN"/>
        </w:rPr>
        <w:t xml:space="preserve">gri </w:t>
      </w:r>
      <w:r w:rsidRPr="00A05A2F">
        <w:rPr>
          <w:rFonts w:ascii="Times New Roman" w:eastAsiaTheme="minorEastAsia" w:hAnsi="Times New Roman" w:cs="Times New Roman"/>
          <w:color w:val="000000"/>
          <w:lang w:eastAsia="zh-CN"/>
        </w:rPr>
        <w:t>S</w:t>
      </w:r>
      <w:r w:rsidR="000D487B">
        <w:rPr>
          <w:rFonts w:ascii="Times New Roman" w:eastAsiaTheme="minorEastAsia" w:hAnsi="Times New Roman" w:cs="Times New Roman"/>
          <w:color w:val="000000"/>
          <w:lang w:eastAsia="zh-CN"/>
        </w:rPr>
        <w:t>ud-</w:t>
      </w:r>
      <w:r w:rsidRPr="00A05A2F">
        <w:rPr>
          <w:rFonts w:ascii="Times New Roman" w:eastAsiaTheme="minorEastAsia" w:hAnsi="Times New Roman" w:cs="Times New Roman"/>
          <w:color w:val="000000"/>
          <w:lang w:eastAsia="zh-CN"/>
        </w:rPr>
        <w:t>O</w:t>
      </w:r>
      <w:r w:rsidR="000D487B">
        <w:rPr>
          <w:rFonts w:ascii="Times New Roman" w:eastAsiaTheme="minorEastAsia" w:hAnsi="Times New Roman" w:cs="Times New Roman"/>
          <w:color w:val="000000"/>
          <w:lang w:eastAsia="zh-CN"/>
        </w:rPr>
        <w:t xml:space="preserve">uest </w:t>
      </w:r>
      <w:r w:rsidRPr="00A05A2F">
        <w:rPr>
          <w:rFonts w:ascii="Times New Roman" w:eastAsiaTheme="minorEastAsia" w:hAnsi="Times New Roman" w:cs="Times New Roman"/>
          <w:color w:val="000000"/>
          <w:lang w:eastAsia="zh-CN"/>
        </w:rPr>
        <w:t>I</w:t>
      </w:r>
      <w:r w:rsidR="000D487B">
        <w:rPr>
          <w:rFonts w:ascii="Times New Roman" w:eastAsiaTheme="minorEastAsia" w:hAnsi="Times New Roman" w:cs="Times New Roman"/>
          <w:color w:val="000000"/>
          <w:lang w:eastAsia="zh-CN"/>
        </w:rPr>
        <w:t>nnovation</w:t>
      </w:r>
      <w:r w:rsidRPr="00A05A2F">
        <w:rPr>
          <w:rFonts w:ascii="Times New Roman" w:eastAsiaTheme="minorEastAsia" w:hAnsi="Times New Roman" w:cs="Times New Roman"/>
          <w:color w:val="000000"/>
          <w:lang w:eastAsia="zh-CN"/>
        </w:rPr>
        <w:t>.</w:t>
      </w:r>
    </w:p>
    <w:p w14:paraId="2B9F1302" w14:textId="77777777" w:rsidR="00613073" w:rsidRPr="00A05A2F" w:rsidRDefault="00613073" w:rsidP="00A05A2F">
      <w:pPr>
        <w:spacing w:after="0" w:line="240" w:lineRule="auto"/>
        <w:jc w:val="both"/>
        <w:rPr>
          <w:rFonts w:ascii="Times New Roman" w:eastAsiaTheme="minorEastAsia" w:hAnsi="Times New Roman" w:cs="Times New Roman"/>
          <w:color w:val="000000"/>
          <w:lang w:eastAsia="zh-CN"/>
        </w:rPr>
      </w:pPr>
      <w:r w:rsidRPr="00A05A2F">
        <w:rPr>
          <w:rFonts w:ascii="Times New Roman" w:eastAsiaTheme="minorEastAsia" w:hAnsi="Times New Roman" w:cs="Times New Roman"/>
          <w:color w:val="000000"/>
          <w:lang w:eastAsia="zh-CN"/>
        </w:rPr>
        <w:t>Le projet peut ensuite devenir un projet professionnel propre. La poursuite du projet peut aussi passer éventuellement par le dépôt d’une candidature à un concours récompensant la créativité et l’innovation</w:t>
      </w:r>
    </w:p>
    <w:p w14:paraId="10A8FE0F" w14:textId="77777777" w:rsidR="00613073" w:rsidRPr="00A05A2F" w:rsidRDefault="00613073" w:rsidP="00A05A2F">
      <w:pPr>
        <w:spacing w:after="0" w:line="240" w:lineRule="auto"/>
        <w:rPr>
          <w:rFonts w:ascii="Times New Roman" w:hAnsi="Times New Roman" w:cs="Times New Roman"/>
        </w:rPr>
      </w:pPr>
    </w:p>
    <w:p w14:paraId="6EB1FD9A" w14:textId="77777777" w:rsidR="00613073" w:rsidRPr="00A05A2F" w:rsidRDefault="00613073" w:rsidP="00A05A2F">
      <w:pPr>
        <w:spacing w:after="0" w:line="240" w:lineRule="auto"/>
        <w:rPr>
          <w:rFonts w:ascii="Times New Roman" w:hAnsi="Times New Roman" w:cs="Times New Roman"/>
          <w:b/>
        </w:rPr>
      </w:pPr>
      <w:r w:rsidRPr="00A05A2F">
        <w:rPr>
          <w:rFonts w:ascii="Times New Roman" w:hAnsi="Times New Roman" w:cs="Times New Roman"/>
          <w:b/>
        </w:rPr>
        <w:t>Bibliographie</w:t>
      </w:r>
    </w:p>
    <w:p w14:paraId="527DCAA2" w14:textId="77777777" w:rsidR="00A05A2F" w:rsidRDefault="00A05A2F" w:rsidP="00A05A2F">
      <w:pPr>
        <w:pStyle w:val="s4"/>
        <w:spacing w:before="0" w:beforeAutospacing="0" w:after="0" w:afterAutospacing="0"/>
        <w:jc w:val="both"/>
        <w:rPr>
          <w:rStyle w:val="s6"/>
          <w:color w:val="000000"/>
          <w:sz w:val="22"/>
          <w:szCs w:val="22"/>
        </w:rPr>
      </w:pPr>
    </w:p>
    <w:p w14:paraId="3D5AE7DE" w14:textId="5D7E5488" w:rsidR="00613073" w:rsidRPr="00A05A2F" w:rsidRDefault="00613073" w:rsidP="00A05A2F">
      <w:pPr>
        <w:pStyle w:val="s4"/>
        <w:spacing w:before="0" w:beforeAutospacing="0" w:after="0" w:afterAutospacing="0"/>
        <w:jc w:val="both"/>
        <w:rPr>
          <w:color w:val="000000"/>
          <w:sz w:val="22"/>
          <w:szCs w:val="22"/>
        </w:rPr>
      </w:pPr>
      <w:r w:rsidRPr="00A05A2F">
        <w:rPr>
          <w:rStyle w:val="s6"/>
          <w:color w:val="000000"/>
          <w:sz w:val="22"/>
          <w:szCs w:val="22"/>
        </w:rPr>
        <w:t>LEGER-JARNIOU</w:t>
      </w:r>
      <w:r w:rsidRPr="00A05A2F">
        <w:rPr>
          <w:rStyle w:val="apple-converted-space"/>
          <w:color w:val="000000"/>
          <w:sz w:val="22"/>
          <w:szCs w:val="22"/>
        </w:rPr>
        <w:t> </w:t>
      </w:r>
      <w:r w:rsidRPr="00A05A2F">
        <w:rPr>
          <w:rStyle w:val="s6"/>
          <w:color w:val="000000"/>
          <w:sz w:val="22"/>
          <w:szCs w:val="22"/>
        </w:rPr>
        <w:t>C.,</w:t>
      </w:r>
      <w:r w:rsidRPr="00A05A2F">
        <w:rPr>
          <w:rStyle w:val="apple-converted-space"/>
          <w:color w:val="000000"/>
          <w:sz w:val="22"/>
          <w:szCs w:val="22"/>
        </w:rPr>
        <w:t> </w:t>
      </w:r>
      <w:r w:rsidRPr="00A05A2F">
        <w:rPr>
          <w:rStyle w:val="s6"/>
          <w:color w:val="000000"/>
          <w:sz w:val="22"/>
          <w:szCs w:val="22"/>
        </w:rPr>
        <w:t>CERTHOUX</w:t>
      </w:r>
      <w:r w:rsidRPr="00A05A2F">
        <w:rPr>
          <w:rStyle w:val="apple-converted-space"/>
          <w:color w:val="000000"/>
          <w:sz w:val="22"/>
          <w:szCs w:val="22"/>
        </w:rPr>
        <w:t> </w:t>
      </w:r>
      <w:r w:rsidRPr="00A05A2F">
        <w:rPr>
          <w:rStyle w:val="s6"/>
          <w:color w:val="000000"/>
          <w:sz w:val="22"/>
          <w:szCs w:val="22"/>
        </w:rPr>
        <w:t>G.,</w:t>
      </w:r>
      <w:r w:rsidRPr="00A05A2F">
        <w:rPr>
          <w:rStyle w:val="apple-converted-space"/>
          <w:color w:val="000000"/>
          <w:sz w:val="22"/>
          <w:szCs w:val="22"/>
        </w:rPr>
        <w:t> </w:t>
      </w:r>
      <w:r w:rsidRPr="00A05A2F">
        <w:rPr>
          <w:rStyle w:val="s6"/>
          <w:color w:val="000000"/>
          <w:sz w:val="22"/>
          <w:szCs w:val="22"/>
        </w:rPr>
        <w:t>DEGEORGE</w:t>
      </w:r>
      <w:r w:rsidRPr="00A05A2F">
        <w:rPr>
          <w:rStyle w:val="apple-converted-space"/>
          <w:color w:val="000000"/>
          <w:sz w:val="22"/>
          <w:szCs w:val="22"/>
        </w:rPr>
        <w:t> </w:t>
      </w:r>
      <w:r w:rsidRPr="00A05A2F">
        <w:rPr>
          <w:rStyle w:val="s6"/>
          <w:color w:val="000000"/>
          <w:sz w:val="22"/>
          <w:szCs w:val="22"/>
        </w:rPr>
        <w:t>JM, LAMETA N. et al., (2016), entrepreneuriat, collection openBook,</w:t>
      </w:r>
      <w:r w:rsidRPr="00A05A2F">
        <w:rPr>
          <w:rStyle w:val="apple-converted-space"/>
          <w:color w:val="000000"/>
          <w:sz w:val="22"/>
          <w:szCs w:val="22"/>
        </w:rPr>
        <w:t> </w:t>
      </w:r>
      <w:r w:rsidRPr="00A05A2F">
        <w:rPr>
          <w:rStyle w:val="s6"/>
          <w:color w:val="000000"/>
          <w:sz w:val="22"/>
          <w:szCs w:val="22"/>
        </w:rPr>
        <w:t>Dunod</w:t>
      </w:r>
    </w:p>
    <w:p w14:paraId="637E1147" w14:textId="77777777" w:rsidR="00613073" w:rsidRPr="00A05A2F" w:rsidRDefault="00613073" w:rsidP="00A05A2F">
      <w:pPr>
        <w:pStyle w:val="s4"/>
        <w:spacing w:before="0" w:beforeAutospacing="0" w:after="0" w:afterAutospacing="0"/>
        <w:jc w:val="both"/>
        <w:rPr>
          <w:color w:val="000000"/>
          <w:sz w:val="22"/>
          <w:szCs w:val="22"/>
        </w:rPr>
      </w:pPr>
      <w:r w:rsidRPr="00A05A2F">
        <w:rPr>
          <w:rStyle w:val="s6"/>
          <w:color w:val="000000"/>
          <w:sz w:val="22"/>
          <w:szCs w:val="22"/>
        </w:rPr>
        <w:t>PAPIN R. (2015)</w:t>
      </w:r>
      <w:r w:rsidRPr="00A05A2F">
        <w:rPr>
          <w:rStyle w:val="apple-converted-space"/>
          <w:color w:val="000000"/>
          <w:sz w:val="22"/>
          <w:szCs w:val="22"/>
        </w:rPr>
        <w:t> </w:t>
      </w:r>
      <w:r w:rsidRPr="00A05A2F">
        <w:rPr>
          <w:rStyle w:val="s13"/>
          <w:i/>
          <w:iCs/>
          <w:color w:val="000000"/>
          <w:sz w:val="22"/>
          <w:szCs w:val="22"/>
        </w:rPr>
        <w:t>la création d’entreprise</w:t>
      </w:r>
      <w:r w:rsidRPr="00A05A2F">
        <w:rPr>
          <w:rStyle w:val="s6"/>
          <w:color w:val="000000"/>
          <w:sz w:val="22"/>
          <w:szCs w:val="22"/>
        </w:rPr>
        <w:t>, Paris,</w:t>
      </w:r>
      <w:r w:rsidRPr="00A05A2F">
        <w:rPr>
          <w:rStyle w:val="apple-converted-space"/>
          <w:color w:val="000000"/>
          <w:sz w:val="22"/>
          <w:szCs w:val="22"/>
        </w:rPr>
        <w:t> </w:t>
      </w:r>
      <w:r w:rsidRPr="00A05A2F">
        <w:rPr>
          <w:rStyle w:val="s6"/>
          <w:color w:val="000000"/>
          <w:sz w:val="22"/>
          <w:szCs w:val="22"/>
        </w:rPr>
        <w:t>Dunod.</w:t>
      </w:r>
    </w:p>
    <w:p w14:paraId="7669C4A1" w14:textId="77777777" w:rsidR="00613073" w:rsidRPr="00A05A2F" w:rsidRDefault="00613073" w:rsidP="00A05A2F">
      <w:pPr>
        <w:pStyle w:val="s4"/>
        <w:spacing w:before="0" w:beforeAutospacing="0" w:after="0" w:afterAutospacing="0"/>
        <w:jc w:val="both"/>
        <w:rPr>
          <w:color w:val="000000"/>
          <w:sz w:val="22"/>
          <w:szCs w:val="22"/>
        </w:rPr>
      </w:pPr>
      <w:r w:rsidRPr="00A05A2F">
        <w:rPr>
          <w:rStyle w:val="s6"/>
          <w:color w:val="000000"/>
          <w:sz w:val="22"/>
          <w:szCs w:val="22"/>
        </w:rPr>
        <w:t>MISNER I., (2012) réussir grâce au bouche à oreille : 52 stratégies pour un Networking performant,</w:t>
      </w:r>
      <w:r w:rsidRPr="00A05A2F">
        <w:rPr>
          <w:rStyle w:val="apple-converted-space"/>
          <w:color w:val="000000"/>
          <w:sz w:val="22"/>
          <w:szCs w:val="22"/>
        </w:rPr>
        <w:t> </w:t>
      </w:r>
      <w:r w:rsidRPr="00A05A2F">
        <w:rPr>
          <w:rStyle w:val="s6"/>
          <w:color w:val="000000"/>
          <w:sz w:val="22"/>
          <w:szCs w:val="22"/>
        </w:rPr>
        <w:t>Dunod.</w:t>
      </w:r>
    </w:p>
    <w:p w14:paraId="358226CE" w14:textId="664666E8" w:rsidR="00613073" w:rsidRPr="00A05A2F" w:rsidRDefault="00613073" w:rsidP="00A05A2F">
      <w:pPr>
        <w:pStyle w:val="s4"/>
        <w:spacing w:before="0" w:beforeAutospacing="0" w:after="0" w:afterAutospacing="0"/>
        <w:jc w:val="both"/>
        <w:rPr>
          <w:rStyle w:val="s6"/>
          <w:color w:val="000000"/>
          <w:sz w:val="22"/>
          <w:szCs w:val="22"/>
        </w:rPr>
      </w:pPr>
      <w:r w:rsidRPr="00A05A2F">
        <w:rPr>
          <w:rStyle w:val="s6"/>
          <w:color w:val="000000"/>
          <w:sz w:val="22"/>
          <w:szCs w:val="22"/>
        </w:rPr>
        <w:t>LEGER-JARNIOU</w:t>
      </w:r>
      <w:r w:rsidRPr="00A05A2F">
        <w:rPr>
          <w:rStyle w:val="apple-converted-space"/>
          <w:color w:val="000000"/>
          <w:sz w:val="22"/>
          <w:szCs w:val="22"/>
        </w:rPr>
        <w:t> </w:t>
      </w:r>
      <w:r w:rsidRPr="00A05A2F">
        <w:rPr>
          <w:rStyle w:val="s6"/>
          <w:color w:val="000000"/>
          <w:sz w:val="22"/>
          <w:szCs w:val="22"/>
        </w:rPr>
        <w:t>C.,</w:t>
      </w:r>
      <w:r w:rsidRPr="00A05A2F">
        <w:rPr>
          <w:rStyle w:val="apple-converted-space"/>
          <w:color w:val="000000"/>
          <w:sz w:val="22"/>
          <w:szCs w:val="22"/>
        </w:rPr>
        <w:t> </w:t>
      </w:r>
      <w:r w:rsidRPr="00A05A2F">
        <w:rPr>
          <w:rStyle w:val="s6"/>
          <w:color w:val="000000"/>
          <w:sz w:val="22"/>
          <w:szCs w:val="22"/>
        </w:rPr>
        <w:t>CERTHOUX</w:t>
      </w:r>
      <w:r w:rsidRPr="00A05A2F">
        <w:rPr>
          <w:rStyle w:val="apple-converted-space"/>
          <w:color w:val="000000"/>
          <w:sz w:val="22"/>
          <w:szCs w:val="22"/>
        </w:rPr>
        <w:t> </w:t>
      </w:r>
      <w:r w:rsidRPr="00A05A2F">
        <w:rPr>
          <w:rStyle w:val="s6"/>
          <w:color w:val="000000"/>
          <w:sz w:val="22"/>
          <w:szCs w:val="22"/>
        </w:rPr>
        <w:t>G.,</w:t>
      </w:r>
      <w:r w:rsidRPr="00A05A2F">
        <w:rPr>
          <w:rStyle w:val="apple-converted-space"/>
          <w:color w:val="000000"/>
          <w:sz w:val="22"/>
          <w:szCs w:val="22"/>
        </w:rPr>
        <w:t> </w:t>
      </w:r>
      <w:r w:rsidRPr="00A05A2F">
        <w:rPr>
          <w:rStyle w:val="s6"/>
          <w:color w:val="000000"/>
          <w:sz w:val="22"/>
          <w:szCs w:val="22"/>
        </w:rPr>
        <w:t>DEGEORGE</w:t>
      </w:r>
      <w:r w:rsidRPr="00A05A2F">
        <w:rPr>
          <w:rStyle w:val="apple-converted-space"/>
          <w:color w:val="000000"/>
          <w:sz w:val="22"/>
          <w:szCs w:val="22"/>
        </w:rPr>
        <w:t> </w:t>
      </w:r>
      <w:r w:rsidRPr="00A05A2F">
        <w:rPr>
          <w:rStyle w:val="s6"/>
          <w:color w:val="000000"/>
          <w:sz w:val="22"/>
          <w:szCs w:val="22"/>
        </w:rPr>
        <w:t>JM, LAMETA N. et al., (2016), entrepreneuriat, collection openBook,</w:t>
      </w:r>
      <w:r w:rsidRPr="00A05A2F">
        <w:rPr>
          <w:rStyle w:val="apple-converted-space"/>
          <w:color w:val="000000"/>
          <w:sz w:val="22"/>
          <w:szCs w:val="22"/>
        </w:rPr>
        <w:t> </w:t>
      </w:r>
      <w:r w:rsidRPr="00A05A2F">
        <w:rPr>
          <w:rStyle w:val="s6"/>
          <w:color w:val="000000"/>
          <w:sz w:val="22"/>
          <w:szCs w:val="22"/>
        </w:rPr>
        <w:t>Dunod.</w:t>
      </w:r>
    </w:p>
    <w:p w14:paraId="35E6B556" w14:textId="175BED90" w:rsidR="00AD5AE5" w:rsidRDefault="00AD5AE5" w:rsidP="00AD5AE5">
      <w:pPr>
        <w:pStyle w:val="s4"/>
        <w:spacing w:before="0" w:beforeAutospacing="0" w:after="0" w:afterAutospacing="0" w:line="324" w:lineRule="atLeast"/>
        <w:jc w:val="both"/>
        <w:rPr>
          <w:rStyle w:val="s6"/>
          <w:color w:val="000000"/>
          <w:sz w:val="22"/>
          <w:szCs w:val="22"/>
        </w:rPr>
      </w:pPr>
    </w:p>
    <w:p w14:paraId="3CB572C6" w14:textId="77777777" w:rsidR="00AD5AE5" w:rsidRPr="00AD5AE5" w:rsidRDefault="00AD5AE5" w:rsidP="00AD5AE5">
      <w:pPr>
        <w:pStyle w:val="s4"/>
        <w:spacing w:before="0" w:beforeAutospacing="0" w:after="0" w:afterAutospacing="0" w:line="324" w:lineRule="atLeast"/>
        <w:jc w:val="both"/>
        <w:rPr>
          <w:color w:val="000000"/>
          <w:sz w:val="22"/>
          <w:szCs w:val="22"/>
        </w:rPr>
      </w:pPr>
    </w:p>
    <w:p w14:paraId="2B3C5A8B" w14:textId="77777777" w:rsidR="00A05A2F" w:rsidRDefault="00A05A2F">
      <w:pPr>
        <w:rPr>
          <w:rFonts w:ascii="Times New Roman" w:eastAsiaTheme="majorEastAsia" w:hAnsi="Times New Roman" w:cs="Times New Roman"/>
        </w:rPr>
      </w:pPr>
      <w:r>
        <w:rPr>
          <w:rFonts w:ascii="Times New Roman" w:hAnsi="Times New Roman" w:cs="Times New Roman"/>
        </w:rPr>
        <w:br w:type="page"/>
      </w:r>
    </w:p>
    <w:p w14:paraId="003306C9" w14:textId="2F8F65AD" w:rsidR="00F9256A" w:rsidRPr="00AD5AE5" w:rsidRDefault="00F9256A" w:rsidP="009E174B">
      <w:pPr>
        <w:pStyle w:val="Titre1"/>
        <w:spacing w:after="240"/>
        <w:rPr>
          <w:rFonts w:ascii="Times New Roman" w:hAnsi="Times New Roman" w:cs="Times New Roman"/>
          <w:color w:val="auto"/>
          <w:sz w:val="22"/>
          <w:szCs w:val="22"/>
        </w:rPr>
      </w:pPr>
      <w:bookmarkStart w:id="20" w:name="_Toc115119149"/>
      <w:r w:rsidRPr="00AD5AE5">
        <w:rPr>
          <w:rFonts w:ascii="Times New Roman" w:hAnsi="Times New Roman" w:cs="Times New Roman"/>
          <w:color w:val="auto"/>
          <w:sz w:val="22"/>
          <w:szCs w:val="22"/>
        </w:rPr>
        <w:t>PROJET DE FIN D’ETUDES</w:t>
      </w:r>
      <w:bookmarkEnd w:id="20"/>
    </w:p>
    <w:p w14:paraId="28D28A8E" w14:textId="77777777" w:rsidR="003A0E33" w:rsidRPr="00A32034" w:rsidRDefault="003A0E33" w:rsidP="00A32034">
      <w:pPr>
        <w:spacing w:after="0" w:line="240" w:lineRule="auto"/>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Les élèves-ingénieurs doivent réaliser un stage de 5 à 6 mois, donnant lieu à un projet de fin d’études (PFE) présenté à la fois dans un rapport (appelé mémoire de fin d’études) et lors d’une soutenance devant un jury composé d’enseignants et du maître de stage.</w:t>
      </w:r>
    </w:p>
    <w:p w14:paraId="779A00CC" w14:textId="77777777" w:rsidR="003A0E33" w:rsidRPr="00A32034" w:rsidRDefault="003A0E33" w:rsidP="00A32034">
      <w:pPr>
        <w:spacing w:after="0" w:line="240" w:lineRule="auto"/>
        <w:jc w:val="both"/>
        <w:rPr>
          <w:rFonts w:ascii="Times New Roman" w:eastAsia="Times New Roman" w:hAnsi="Times New Roman" w:cs="Times New Roman"/>
          <w:lang w:eastAsia="fr-FR"/>
        </w:rPr>
      </w:pPr>
    </w:p>
    <w:p w14:paraId="6A1D85A6" w14:textId="48902BC7" w:rsidR="003A0E33" w:rsidRPr="00A32034" w:rsidRDefault="003A0E33" w:rsidP="00A32034">
      <w:pPr>
        <w:keepNext/>
        <w:spacing w:after="0" w:line="240" w:lineRule="auto"/>
        <w:ind w:left="360"/>
        <w:jc w:val="both"/>
        <w:outlineLvl w:val="5"/>
        <w:rPr>
          <w:rFonts w:ascii="Times New Roman" w:eastAsia="Times New Roman" w:hAnsi="Times New Roman" w:cs="Times New Roman"/>
          <w:b/>
          <w:lang w:eastAsia="fr-FR"/>
        </w:rPr>
      </w:pPr>
      <w:r w:rsidRPr="00A32034">
        <w:rPr>
          <w:rFonts w:ascii="Times New Roman" w:eastAsia="Times New Roman" w:hAnsi="Times New Roman" w:cs="Times New Roman"/>
          <w:b/>
          <w:lang w:eastAsia="fr-FR"/>
        </w:rPr>
        <w:t>1</w:t>
      </w:r>
      <w:r w:rsidR="0057233F">
        <w:rPr>
          <w:rFonts w:ascii="Times New Roman" w:eastAsia="Times New Roman" w:hAnsi="Times New Roman" w:cs="Times New Roman"/>
          <w:b/>
          <w:lang w:eastAsia="fr-FR"/>
        </w:rPr>
        <w:t xml:space="preserve"> </w:t>
      </w:r>
      <w:r w:rsidR="0057233F" w:rsidRPr="00A32034">
        <w:rPr>
          <w:rFonts w:ascii="Times New Roman" w:eastAsia="Times New Roman" w:hAnsi="Times New Roman" w:cs="Times New Roman"/>
          <w:b/>
          <w:lang w:eastAsia="fr-FR"/>
        </w:rPr>
        <w:t>-</w:t>
      </w:r>
      <w:r w:rsidRPr="00A32034">
        <w:rPr>
          <w:rFonts w:ascii="Times New Roman" w:eastAsia="Times New Roman" w:hAnsi="Times New Roman" w:cs="Times New Roman"/>
          <w:b/>
          <w:lang w:eastAsia="fr-FR"/>
        </w:rPr>
        <w:t xml:space="preserve"> </w:t>
      </w:r>
      <w:r w:rsidRPr="00A32034">
        <w:rPr>
          <w:rFonts w:ascii="Times New Roman" w:eastAsia="Times New Roman" w:hAnsi="Times New Roman" w:cs="Times New Roman"/>
          <w:b/>
          <w:u w:val="single"/>
          <w:lang w:eastAsia="fr-FR"/>
        </w:rPr>
        <w:t>Objectifs du stage</w:t>
      </w:r>
    </w:p>
    <w:p w14:paraId="099D0EBE" w14:textId="77777777" w:rsidR="003A0E33" w:rsidRPr="00A32034" w:rsidRDefault="003A0E33" w:rsidP="00A32034">
      <w:pPr>
        <w:spacing w:after="0" w:line="240" w:lineRule="auto"/>
        <w:jc w:val="both"/>
        <w:rPr>
          <w:rFonts w:ascii="Times New Roman" w:eastAsia="Times New Roman" w:hAnsi="Times New Roman" w:cs="Times New Roman"/>
          <w:lang w:eastAsia="fr-FR"/>
        </w:rPr>
      </w:pPr>
    </w:p>
    <w:p w14:paraId="694B55E7" w14:textId="77777777" w:rsidR="003A0E33" w:rsidRPr="00A32034" w:rsidRDefault="003A0E33" w:rsidP="00A32034">
      <w:pPr>
        <w:spacing w:after="0" w:line="240" w:lineRule="auto"/>
        <w:jc w:val="both"/>
        <w:rPr>
          <w:rFonts w:ascii="Times New Roman" w:eastAsia="Times New Roman" w:hAnsi="Times New Roman" w:cs="Times New Roman"/>
          <w:i/>
          <w:lang w:eastAsia="fr-FR"/>
        </w:rPr>
      </w:pPr>
      <w:r w:rsidRPr="00A32034">
        <w:rPr>
          <w:rFonts w:ascii="Times New Roman" w:eastAsia="Times New Roman" w:hAnsi="Times New Roman" w:cs="Times New Roman"/>
          <w:i/>
          <w:u w:val="single"/>
          <w:lang w:eastAsia="fr-FR"/>
        </w:rPr>
        <w:t>Pour l'étudiant</w:t>
      </w:r>
      <w:r w:rsidRPr="00A32034">
        <w:rPr>
          <w:rFonts w:ascii="Times New Roman" w:eastAsia="Times New Roman" w:hAnsi="Times New Roman" w:cs="Times New Roman"/>
          <w:i/>
          <w:lang w:eastAsia="fr-FR"/>
        </w:rPr>
        <w:t xml:space="preserve"> :</w:t>
      </w:r>
    </w:p>
    <w:p w14:paraId="0A2B78AE" w14:textId="77777777" w:rsidR="003A0E33" w:rsidRPr="00A32034" w:rsidRDefault="003A0E33" w:rsidP="00A32034">
      <w:pPr>
        <w:numPr>
          <w:ilvl w:val="0"/>
          <w:numId w:val="19"/>
        </w:numPr>
        <w:spacing w:after="0" w:line="240" w:lineRule="auto"/>
        <w:ind w:left="714" w:hanging="357"/>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appliquer et approfondir sa formation dans un domaine choisi par lui en accord avec le responsable de sa spécialisation ;</w:t>
      </w:r>
    </w:p>
    <w:p w14:paraId="40C1650E" w14:textId="77777777" w:rsidR="003A0E33" w:rsidRPr="00A32034" w:rsidRDefault="003A0E33" w:rsidP="00A32034">
      <w:pPr>
        <w:numPr>
          <w:ilvl w:val="0"/>
          <w:numId w:val="19"/>
        </w:numPr>
        <w:spacing w:after="0" w:line="240" w:lineRule="auto"/>
        <w:ind w:left="714" w:hanging="357"/>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acquérir une expérience de nature professionnelle, la longue durée du stage favorisant cet objectif, que ce soit à travers :</w:t>
      </w:r>
    </w:p>
    <w:p w14:paraId="564EAC9E" w14:textId="77777777" w:rsidR="003A0E33" w:rsidRPr="00A32034" w:rsidRDefault="003A0E33" w:rsidP="00A32034">
      <w:pPr>
        <w:numPr>
          <w:ilvl w:val="0"/>
          <w:numId w:val="9"/>
        </w:numPr>
        <w:tabs>
          <w:tab w:val="num" w:pos="1620"/>
        </w:tabs>
        <w:spacing w:after="0" w:line="240" w:lineRule="auto"/>
        <w:ind w:left="1620"/>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la recherche du stage, conçue comme un entraînement à la recherche d'un emploi ;</w:t>
      </w:r>
    </w:p>
    <w:p w14:paraId="2340FDC5" w14:textId="77777777" w:rsidR="003A0E33" w:rsidRPr="00A32034" w:rsidRDefault="003A0E33" w:rsidP="00A32034">
      <w:pPr>
        <w:numPr>
          <w:ilvl w:val="0"/>
          <w:numId w:val="9"/>
        </w:numPr>
        <w:tabs>
          <w:tab w:val="num" w:pos="1620"/>
        </w:tabs>
        <w:spacing w:after="0" w:line="240" w:lineRule="auto"/>
        <w:ind w:left="1620"/>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l'intégration dans une équipe de travail ;</w:t>
      </w:r>
    </w:p>
    <w:p w14:paraId="0F543647" w14:textId="77777777" w:rsidR="003A0E33" w:rsidRPr="00A32034" w:rsidRDefault="003A0E33" w:rsidP="00A32034">
      <w:pPr>
        <w:numPr>
          <w:ilvl w:val="0"/>
          <w:numId w:val="9"/>
        </w:numPr>
        <w:tabs>
          <w:tab w:val="num" w:pos="1620"/>
        </w:tabs>
        <w:spacing w:after="0" w:line="240" w:lineRule="auto"/>
        <w:ind w:left="1620"/>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la nécessité de satisfaire à la demande de l'organisme ; c'est ainsi que le maître de stage participe à l'évaluation finale.</w:t>
      </w:r>
    </w:p>
    <w:p w14:paraId="2CB2EEC0" w14:textId="77777777" w:rsidR="003A0E33" w:rsidRPr="00A32034" w:rsidRDefault="003A0E33" w:rsidP="00A32034">
      <w:pPr>
        <w:numPr>
          <w:ilvl w:val="2"/>
          <w:numId w:val="9"/>
        </w:numPr>
        <w:tabs>
          <w:tab w:val="num" w:pos="720"/>
        </w:tabs>
        <w:spacing w:after="0" w:line="240" w:lineRule="auto"/>
        <w:ind w:left="714" w:hanging="357"/>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expérimenter ses capacités à conduire un travail de grande ampleur : capacité d'initiative mais aussi de rigueur pour assumer le travail demandé et rédiger le projet d’ingénieur ;</w:t>
      </w:r>
    </w:p>
    <w:p w14:paraId="677E14FD" w14:textId="77777777" w:rsidR="003A0E33" w:rsidRPr="00A32034" w:rsidRDefault="003A0E33" w:rsidP="00A32034">
      <w:pPr>
        <w:numPr>
          <w:ilvl w:val="2"/>
          <w:numId w:val="9"/>
        </w:numPr>
        <w:tabs>
          <w:tab w:val="num" w:pos="720"/>
        </w:tabs>
        <w:spacing w:after="0" w:line="240" w:lineRule="auto"/>
        <w:ind w:left="714" w:hanging="357"/>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découvrir un secteur d'activité.</w:t>
      </w:r>
    </w:p>
    <w:p w14:paraId="6AF8148F" w14:textId="77777777" w:rsidR="003A0E33" w:rsidRPr="00A32034" w:rsidRDefault="003A0E33" w:rsidP="00A32034">
      <w:pPr>
        <w:spacing w:after="0" w:line="240" w:lineRule="auto"/>
        <w:jc w:val="both"/>
        <w:rPr>
          <w:rFonts w:ascii="Times New Roman" w:eastAsia="Times New Roman" w:hAnsi="Times New Roman" w:cs="Times New Roman"/>
          <w:i/>
          <w:lang w:eastAsia="fr-FR"/>
        </w:rPr>
      </w:pPr>
    </w:p>
    <w:p w14:paraId="4A39AC4F" w14:textId="77777777" w:rsidR="003A0E33" w:rsidRPr="00A32034" w:rsidRDefault="003A0E33" w:rsidP="00A32034">
      <w:pPr>
        <w:spacing w:after="0" w:line="240" w:lineRule="auto"/>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Ces objectifs s’appliquent à des stages réalisés tant dans des entreprises de droit privé que dans différents autres types d’institutions : organismes de recherche, administrations, associations,…. Entreprises et institutions sont appelées ici organismes d’accueil.</w:t>
      </w:r>
    </w:p>
    <w:p w14:paraId="21941E01" w14:textId="77777777" w:rsidR="003A0E33" w:rsidRPr="00A32034" w:rsidRDefault="003A0E33" w:rsidP="00A32034">
      <w:pPr>
        <w:spacing w:after="0" w:line="240" w:lineRule="auto"/>
        <w:jc w:val="both"/>
        <w:rPr>
          <w:rFonts w:ascii="Times New Roman" w:eastAsia="Times New Roman" w:hAnsi="Times New Roman" w:cs="Times New Roman"/>
          <w:lang w:eastAsia="fr-FR"/>
        </w:rPr>
      </w:pPr>
    </w:p>
    <w:p w14:paraId="4A4FD4E5" w14:textId="77777777" w:rsidR="003A0E33" w:rsidRPr="00A32034" w:rsidRDefault="003A0E33" w:rsidP="00A32034">
      <w:pPr>
        <w:spacing w:after="0" w:line="240" w:lineRule="auto"/>
        <w:jc w:val="both"/>
        <w:rPr>
          <w:rFonts w:ascii="Times New Roman" w:eastAsia="Times New Roman" w:hAnsi="Times New Roman" w:cs="Times New Roman"/>
          <w:i/>
          <w:lang w:eastAsia="fr-FR"/>
        </w:rPr>
      </w:pPr>
      <w:r w:rsidRPr="00A32034">
        <w:rPr>
          <w:rFonts w:ascii="Times New Roman" w:eastAsia="Times New Roman" w:hAnsi="Times New Roman" w:cs="Times New Roman"/>
          <w:i/>
          <w:u w:val="single"/>
          <w:lang w:eastAsia="fr-FR"/>
        </w:rPr>
        <w:t>Et pour l’organisme d’accueil</w:t>
      </w:r>
      <w:r w:rsidRPr="00A32034">
        <w:rPr>
          <w:rFonts w:ascii="Times New Roman" w:eastAsia="Times New Roman" w:hAnsi="Times New Roman" w:cs="Times New Roman"/>
          <w:i/>
          <w:lang w:eastAsia="fr-FR"/>
        </w:rPr>
        <w:t xml:space="preserve"> : </w:t>
      </w:r>
    </w:p>
    <w:p w14:paraId="73A7286F" w14:textId="77777777" w:rsidR="003A0E33" w:rsidRPr="00A32034" w:rsidRDefault="003A0E33" w:rsidP="00A32034">
      <w:pPr>
        <w:numPr>
          <w:ilvl w:val="2"/>
          <w:numId w:val="9"/>
        </w:numPr>
        <w:tabs>
          <w:tab w:val="num" w:pos="720"/>
        </w:tabs>
        <w:spacing w:after="0" w:line="240" w:lineRule="auto"/>
        <w:ind w:left="714" w:hanging="357"/>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participer à la formation des cadres de son secteur d’activité,</w:t>
      </w:r>
    </w:p>
    <w:p w14:paraId="6EC722F5" w14:textId="77777777" w:rsidR="003A0E33" w:rsidRPr="00A32034" w:rsidRDefault="003A0E33" w:rsidP="00A32034">
      <w:pPr>
        <w:numPr>
          <w:ilvl w:val="2"/>
          <w:numId w:val="9"/>
        </w:numPr>
        <w:tabs>
          <w:tab w:val="num" w:pos="720"/>
        </w:tabs>
        <w:spacing w:after="0" w:line="240" w:lineRule="auto"/>
        <w:ind w:left="714" w:hanging="357"/>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bénéficier d'un apport de travail conséquent (en temps et en qualité) pour apporter un appui au développement de nouvelles activités ou à la réalisation d’un projet, "défricher" un nouveau domaine, approfondir des actions laissées en attente, etc.;</w:t>
      </w:r>
    </w:p>
    <w:p w14:paraId="6894FBED" w14:textId="77777777" w:rsidR="003A0E33" w:rsidRPr="00A32034" w:rsidRDefault="003A0E33" w:rsidP="00A32034">
      <w:pPr>
        <w:numPr>
          <w:ilvl w:val="2"/>
          <w:numId w:val="9"/>
        </w:numPr>
        <w:tabs>
          <w:tab w:val="num" w:pos="720"/>
        </w:tabs>
        <w:spacing w:after="0" w:line="240" w:lineRule="auto"/>
        <w:ind w:left="714" w:hanging="357"/>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avoir un regard de l'extérieur ;</w:t>
      </w:r>
    </w:p>
    <w:p w14:paraId="369194BB" w14:textId="77777777" w:rsidR="003A0E33" w:rsidRPr="00A32034" w:rsidRDefault="003A0E33" w:rsidP="00A32034">
      <w:pPr>
        <w:numPr>
          <w:ilvl w:val="2"/>
          <w:numId w:val="9"/>
        </w:numPr>
        <w:tabs>
          <w:tab w:val="num" w:pos="720"/>
        </w:tabs>
        <w:spacing w:after="0" w:line="240" w:lineRule="auto"/>
        <w:ind w:left="714" w:hanging="357"/>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tester de futurs cadres en vue d'une embauche éventuelle.</w:t>
      </w:r>
    </w:p>
    <w:p w14:paraId="0A03976A" w14:textId="77777777" w:rsidR="003A0E33" w:rsidRPr="00A32034" w:rsidRDefault="003A0E33" w:rsidP="00A32034">
      <w:pPr>
        <w:spacing w:after="0" w:line="240" w:lineRule="auto"/>
        <w:jc w:val="both"/>
        <w:rPr>
          <w:rFonts w:ascii="Times New Roman" w:eastAsia="Times New Roman" w:hAnsi="Times New Roman" w:cs="Times New Roman"/>
          <w:lang w:eastAsia="fr-FR"/>
        </w:rPr>
      </w:pPr>
    </w:p>
    <w:p w14:paraId="46D469F1" w14:textId="77777777" w:rsidR="003A0E33" w:rsidRPr="00A32034" w:rsidRDefault="003A0E33" w:rsidP="00A32034">
      <w:pPr>
        <w:spacing w:after="0" w:line="240" w:lineRule="auto"/>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L’esprit de ce type de stages est de permettre un échange de services entre le monde professionnel et celui de la formation. Ceci suppose que l’organisme d’accueil reconnaît que l’étudiant est encore en formation et que ce stage participe à sa formation. Au-delà de l’encadrement professionnel assuré par l’organisme d’accueil pour la réalisation des tâches demandées, l’ENSAT attend aussi de sa part une contribution au bon déroulement du PFE. Celle-ci peut prendre la forme d’une aide au cadrage du PFE, d’un regard professionnel sur sa mise en œuvre et de temps libéré pour finaliser le mémoire.</w:t>
      </w:r>
    </w:p>
    <w:p w14:paraId="5DF11160" w14:textId="77777777" w:rsidR="003A0E33" w:rsidRPr="00A32034" w:rsidRDefault="003A0E33" w:rsidP="00A32034">
      <w:pPr>
        <w:spacing w:after="0" w:line="240" w:lineRule="auto"/>
        <w:jc w:val="both"/>
        <w:rPr>
          <w:rFonts w:ascii="Times New Roman" w:eastAsia="Times New Roman" w:hAnsi="Times New Roman" w:cs="Times New Roman"/>
          <w:lang w:eastAsia="fr-FR"/>
        </w:rPr>
      </w:pPr>
    </w:p>
    <w:p w14:paraId="04346D04" w14:textId="4DAA0A44" w:rsidR="003A0E33" w:rsidRPr="00A32034" w:rsidRDefault="003A0E33" w:rsidP="00A32034">
      <w:pPr>
        <w:keepNext/>
        <w:spacing w:after="0" w:line="240" w:lineRule="auto"/>
        <w:ind w:left="360"/>
        <w:jc w:val="both"/>
        <w:outlineLvl w:val="5"/>
        <w:rPr>
          <w:rFonts w:ascii="Times New Roman" w:eastAsia="Times New Roman" w:hAnsi="Times New Roman" w:cs="Times New Roman"/>
          <w:b/>
          <w:lang w:eastAsia="fr-FR"/>
        </w:rPr>
      </w:pPr>
      <w:r w:rsidRPr="00A32034">
        <w:rPr>
          <w:rFonts w:ascii="Times New Roman" w:eastAsia="Times New Roman" w:hAnsi="Times New Roman" w:cs="Times New Roman"/>
          <w:b/>
          <w:lang w:eastAsia="fr-FR"/>
        </w:rPr>
        <w:t>2</w:t>
      </w:r>
      <w:r w:rsidR="0057233F">
        <w:rPr>
          <w:rFonts w:ascii="Times New Roman" w:eastAsia="Times New Roman" w:hAnsi="Times New Roman" w:cs="Times New Roman"/>
          <w:b/>
          <w:lang w:eastAsia="fr-FR"/>
        </w:rPr>
        <w:t xml:space="preserve"> </w:t>
      </w:r>
      <w:r w:rsidRPr="00A32034">
        <w:rPr>
          <w:rFonts w:ascii="Times New Roman" w:eastAsia="Times New Roman" w:hAnsi="Times New Roman" w:cs="Times New Roman"/>
          <w:b/>
          <w:lang w:eastAsia="fr-FR"/>
        </w:rPr>
        <w:t xml:space="preserve">- </w:t>
      </w:r>
      <w:r w:rsidRPr="00A32034">
        <w:rPr>
          <w:rFonts w:ascii="Times New Roman" w:eastAsia="Times New Roman" w:hAnsi="Times New Roman" w:cs="Times New Roman"/>
          <w:b/>
          <w:u w:val="single"/>
          <w:lang w:eastAsia="fr-FR"/>
        </w:rPr>
        <w:t>Nature du stage …</w:t>
      </w:r>
    </w:p>
    <w:p w14:paraId="6A46DD76" w14:textId="77777777" w:rsidR="003A0E33" w:rsidRPr="00A32034" w:rsidRDefault="003A0E33" w:rsidP="00A32034">
      <w:pPr>
        <w:spacing w:after="0" w:line="240" w:lineRule="auto"/>
        <w:jc w:val="both"/>
        <w:rPr>
          <w:rFonts w:ascii="Times New Roman" w:eastAsia="Times New Roman" w:hAnsi="Times New Roman" w:cs="Times New Roman"/>
          <w:u w:val="single"/>
          <w:lang w:eastAsia="fr-FR"/>
        </w:rPr>
      </w:pPr>
    </w:p>
    <w:p w14:paraId="3BAADBBF" w14:textId="3327E99F" w:rsidR="003A0E33" w:rsidRPr="00A32034" w:rsidRDefault="003A0E33" w:rsidP="00A32034">
      <w:pPr>
        <w:spacing w:after="0" w:line="240" w:lineRule="auto"/>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 xml:space="preserve">Le stage donne lieu à la réalisation d’une ou plusieurs missions confiées à l’étudiant. Ces missions </w:t>
      </w:r>
      <w:r w:rsidR="00A32034" w:rsidRPr="00A32034">
        <w:rPr>
          <w:rFonts w:ascii="Times New Roman" w:eastAsia="Times New Roman" w:hAnsi="Times New Roman" w:cs="Times New Roman"/>
          <w:lang w:eastAsia="fr-FR"/>
        </w:rPr>
        <w:t>sont schématiquement</w:t>
      </w:r>
      <w:r w:rsidRPr="00A32034">
        <w:rPr>
          <w:rFonts w:ascii="Times New Roman" w:eastAsia="Times New Roman" w:hAnsi="Times New Roman" w:cs="Times New Roman"/>
          <w:lang w:eastAsia="fr-FR"/>
        </w:rPr>
        <w:t xml:space="preserve"> de 2 types :</w:t>
      </w:r>
    </w:p>
    <w:p w14:paraId="24BD0D19" w14:textId="77777777" w:rsidR="003A0E33" w:rsidRPr="00A32034" w:rsidRDefault="003A0E33" w:rsidP="00A32034">
      <w:pPr>
        <w:spacing w:after="0" w:line="240" w:lineRule="auto"/>
        <w:jc w:val="both"/>
        <w:rPr>
          <w:rFonts w:ascii="Times New Roman" w:eastAsia="Times New Roman" w:hAnsi="Times New Roman" w:cs="Times New Roman"/>
          <w:b/>
          <w:lang w:eastAsia="fr-FR"/>
        </w:rPr>
      </w:pPr>
    </w:p>
    <w:p w14:paraId="03AC4257" w14:textId="77777777" w:rsidR="003A0E33" w:rsidRPr="00A32034" w:rsidRDefault="003A0E33" w:rsidP="00A32034">
      <w:pPr>
        <w:spacing w:after="0" w:line="240" w:lineRule="auto"/>
        <w:jc w:val="both"/>
        <w:rPr>
          <w:rFonts w:ascii="Times New Roman" w:eastAsia="Times New Roman" w:hAnsi="Times New Roman" w:cs="Times New Roman"/>
          <w:lang w:eastAsia="fr-FR"/>
        </w:rPr>
      </w:pPr>
      <w:r w:rsidRPr="00A32034">
        <w:rPr>
          <w:rFonts w:ascii="Times New Roman" w:eastAsia="Times New Roman" w:hAnsi="Times New Roman" w:cs="Times New Roman"/>
          <w:b/>
          <w:lang w:eastAsia="fr-FR"/>
        </w:rPr>
        <w:t xml:space="preserve">Mission-étude </w:t>
      </w:r>
      <w:r w:rsidRPr="00A32034">
        <w:rPr>
          <w:rFonts w:ascii="Times New Roman" w:eastAsia="Times New Roman" w:hAnsi="Times New Roman" w:cs="Times New Roman"/>
          <w:lang w:eastAsia="fr-FR"/>
        </w:rPr>
        <w:t xml:space="preserve">: la mission est centrée autour d'une question-problème que le stagiaire doit traiter ; l’ensemble des activités du stagiaire vise à répondre à cette question. </w:t>
      </w:r>
    </w:p>
    <w:p w14:paraId="6C21DEDB" w14:textId="77777777" w:rsidR="009E174B" w:rsidRDefault="009E174B" w:rsidP="00A32034">
      <w:pPr>
        <w:spacing w:after="0" w:line="240" w:lineRule="auto"/>
        <w:jc w:val="both"/>
        <w:rPr>
          <w:rFonts w:ascii="Times New Roman" w:eastAsia="Times New Roman" w:hAnsi="Times New Roman" w:cs="Times New Roman"/>
          <w:b/>
          <w:lang w:eastAsia="fr-FR"/>
        </w:rPr>
      </w:pPr>
    </w:p>
    <w:p w14:paraId="0279B74F" w14:textId="12C6B531" w:rsidR="003A0E33" w:rsidRPr="00A32034" w:rsidRDefault="003A0E33" w:rsidP="00A32034">
      <w:pPr>
        <w:spacing w:after="0" w:line="240" w:lineRule="auto"/>
        <w:jc w:val="both"/>
        <w:rPr>
          <w:rFonts w:ascii="Times New Roman" w:eastAsia="Times New Roman" w:hAnsi="Times New Roman" w:cs="Times New Roman"/>
          <w:lang w:eastAsia="fr-FR"/>
        </w:rPr>
      </w:pPr>
      <w:r w:rsidRPr="00A32034">
        <w:rPr>
          <w:rFonts w:ascii="Times New Roman" w:eastAsia="Times New Roman" w:hAnsi="Times New Roman" w:cs="Times New Roman"/>
          <w:b/>
          <w:lang w:eastAsia="fr-FR"/>
        </w:rPr>
        <w:t xml:space="preserve">Mission-fonction </w:t>
      </w:r>
      <w:r w:rsidRPr="00A32034">
        <w:rPr>
          <w:rFonts w:ascii="Times New Roman" w:eastAsia="Times New Roman" w:hAnsi="Times New Roman" w:cs="Times New Roman"/>
          <w:lang w:eastAsia="fr-FR"/>
        </w:rPr>
        <w:t>: l'étudiant est affecté dans le service d'un organisme pour participer à une fonction. Il n'y a donc pas au départ une question principale à résoudre. Par contre l'étudiant est conduit à réaliser un ensemble de tâches dont l'élément fédérateur réside dans la finalité même du service dans lequel il travaille ou du projet auquel il participe.</w:t>
      </w:r>
    </w:p>
    <w:p w14:paraId="127A11EA" w14:textId="77777777" w:rsidR="003A0E33" w:rsidRPr="00A32034" w:rsidRDefault="003A0E33" w:rsidP="00A32034">
      <w:pPr>
        <w:spacing w:after="0" w:line="240" w:lineRule="auto"/>
        <w:jc w:val="both"/>
        <w:rPr>
          <w:rFonts w:ascii="Times New Roman" w:eastAsia="Times New Roman" w:hAnsi="Times New Roman" w:cs="Times New Roman"/>
          <w:lang w:eastAsia="fr-FR"/>
        </w:rPr>
      </w:pPr>
    </w:p>
    <w:p w14:paraId="700E0B09" w14:textId="77777777" w:rsidR="003A0E33" w:rsidRPr="00A32034" w:rsidRDefault="003A0E33" w:rsidP="00A32034">
      <w:pPr>
        <w:spacing w:after="0" w:line="240" w:lineRule="auto"/>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Parfois le stage peut conduire l’étudiant à combiner les 2 types de missions : à la fois s’impliquer dans le fonctionnement du service et prendre en charge l’étude d’une question qui lui a été plus particulièrement confiée.</w:t>
      </w:r>
    </w:p>
    <w:p w14:paraId="65CA3E9F" w14:textId="77777777" w:rsidR="003A0E33" w:rsidRPr="00A32034" w:rsidRDefault="003A0E33" w:rsidP="00A32034">
      <w:pPr>
        <w:spacing w:after="0" w:line="240" w:lineRule="auto"/>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Dans tous les cas, ces missions doivent donner à l'étudiant l'occasion d'assumer des responsabilités de cadre (autonomie, organisation, proposition).</w:t>
      </w:r>
    </w:p>
    <w:p w14:paraId="0841298F" w14:textId="698BAFAF" w:rsidR="00A32034" w:rsidRDefault="00A32034" w:rsidP="00A32034">
      <w:pPr>
        <w:keepNext/>
        <w:spacing w:after="0" w:line="240" w:lineRule="auto"/>
        <w:ind w:left="360"/>
        <w:jc w:val="both"/>
        <w:outlineLvl w:val="5"/>
        <w:rPr>
          <w:rFonts w:ascii="Times New Roman" w:eastAsia="Times New Roman" w:hAnsi="Times New Roman" w:cs="Times New Roman"/>
          <w:b/>
          <w:lang w:eastAsia="fr-FR"/>
        </w:rPr>
      </w:pPr>
    </w:p>
    <w:p w14:paraId="5C1B45CE" w14:textId="67E41F51" w:rsidR="009E174B" w:rsidRDefault="009E174B" w:rsidP="009E174B">
      <w:pPr>
        <w:keepNext/>
        <w:spacing w:after="0" w:line="240" w:lineRule="auto"/>
        <w:jc w:val="both"/>
        <w:outlineLvl w:val="5"/>
        <w:rPr>
          <w:rFonts w:ascii="Times New Roman" w:eastAsia="Times New Roman" w:hAnsi="Times New Roman" w:cs="Times New Roman"/>
          <w:b/>
          <w:lang w:eastAsia="fr-FR"/>
        </w:rPr>
      </w:pPr>
    </w:p>
    <w:p w14:paraId="67B638F5" w14:textId="77777777" w:rsidR="009E174B" w:rsidRDefault="009E174B">
      <w:pPr>
        <w:rPr>
          <w:rFonts w:ascii="Times New Roman" w:eastAsia="Times New Roman" w:hAnsi="Times New Roman" w:cs="Times New Roman"/>
          <w:b/>
          <w:lang w:eastAsia="fr-FR"/>
        </w:rPr>
      </w:pPr>
      <w:r>
        <w:rPr>
          <w:rFonts w:ascii="Times New Roman" w:eastAsia="Times New Roman" w:hAnsi="Times New Roman" w:cs="Times New Roman"/>
          <w:b/>
          <w:lang w:eastAsia="fr-FR"/>
        </w:rPr>
        <w:br w:type="page"/>
      </w:r>
    </w:p>
    <w:p w14:paraId="676D6457" w14:textId="357F1786" w:rsidR="003A0E33" w:rsidRPr="00A32034" w:rsidRDefault="003A0E33" w:rsidP="00A32034">
      <w:pPr>
        <w:keepNext/>
        <w:spacing w:after="0" w:line="240" w:lineRule="auto"/>
        <w:ind w:left="360"/>
        <w:jc w:val="both"/>
        <w:outlineLvl w:val="5"/>
        <w:rPr>
          <w:rFonts w:ascii="Times New Roman" w:eastAsia="Times New Roman" w:hAnsi="Times New Roman" w:cs="Times New Roman"/>
          <w:b/>
          <w:lang w:eastAsia="fr-FR"/>
        </w:rPr>
      </w:pPr>
      <w:r w:rsidRPr="00A32034">
        <w:rPr>
          <w:rFonts w:ascii="Times New Roman" w:eastAsia="Times New Roman" w:hAnsi="Times New Roman" w:cs="Times New Roman"/>
          <w:b/>
          <w:lang w:eastAsia="fr-FR"/>
        </w:rPr>
        <w:t>3</w:t>
      </w:r>
      <w:r w:rsidR="00A32034">
        <w:rPr>
          <w:rFonts w:ascii="Times New Roman" w:eastAsia="Times New Roman" w:hAnsi="Times New Roman" w:cs="Times New Roman"/>
          <w:b/>
          <w:lang w:eastAsia="fr-FR"/>
        </w:rPr>
        <w:t xml:space="preserve"> </w:t>
      </w:r>
      <w:r w:rsidRPr="00A32034">
        <w:rPr>
          <w:rFonts w:ascii="Times New Roman" w:eastAsia="Times New Roman" w:hAnsi="Times New Roman" w:cs="Times New Roman"/>
          <w:b/>
          <w:lang w:eastAsia="fr-FR"/>
        </w:rPr>
        <w:t xml:space="preserve">- </w:t>
      </w:r>
      <w:r w:rsidRPr="00A32034">
        <w:rPr>
          <w:rFonts w:ascii="Times New Roman" w:eastAsia="Times New Roman" w:hAnsi="Times New Roman" w:cs="Times New Roman"/>
          <w:b/>
          <w:u w:val="single"/>
          <w:lang w:eastAsia="fr-FR"/>
        </w:rPr>
        <w:t>… et conséquences pour le projet de fin d’études (PFE)</w:t>
      </w:r>
    </w:p>
    <w:p w14:paraId="6AAF3BCA" w14:textId="77777777" w:rsidR="003A0E33" w:rsidRPr="00A32034" w:rsidRDefault="003A0E33" w:rsidP="00A32034">
      <w:pPr>
        <w:spacing w:after="0" w:line="240" w:lineRule="auto"/>
        <w:jc w:val="both"/>
        <w:rPr>
          <w:rFonts w:ascii="Times New Roman" w:eastAsia="Times New Roman" w:hAnsi="Times New Roman" w:cs="Times New Roman"/>
          <w:lang w:eastAsia="fr-FR"/>
        </w:rPr>
      </w:pPr>
    </w:p>
    <w:p w14:paraId="5F959A95" w14:textId="77777777" w:rsidR="003A0E33" w:rsidRPr="00A32034" w:rsidRDefault="003A0E33" w:rsidP="00A32034">
      <w:pPr>
        <w:spacing w:after="0" w:line="240" w:lineRule="auto"/>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 xml:space="preserve">Le PFE doit à la fois rendre compte du travail effectué tout en développant une réflexion méthodologique sur ce travail. A cette fin, et sans être nécessairement exhaustif, voici quelques éléments-clefs que l’étudiant doit intégrer dans son projet : s’interroger sur les finalités de l’étude ou du travail auquel il a été associé ; expliciter les objectifs qui lui étaient assignés, questionner les méthodes mises en œuvre en prenant le plus possible de recul grâce à une diversification de ses sources d’information, évaluer les résultats obtenus ; faire des propositions d’amélioration en les argumentant. Le PFE ne peut donc se résumer à un compte rendu des activités réalisées. </w:t>
      </w:r>
    </w:p>
    <w:p w14:paraId="09583D0B" w14:textId="77777777" w:rsidR="003A0E33" w:rsidRPr="00A32034" w:rsidRDefault="003A0E33" w:rsidP="00A32034">
      <w:pPr>
        <w:spacing w:after="0" w:line="240" w:lineRule="auto"/>
        <w:jc w:val="both"/>
        <w:rPr>
          <w:rFonts w:ascii="Times New Roman" w:eastAsia="Times New Roman" w:hAnsi="Times New Roman" w:cs="Times New Roman"/>
          <w:lang w:eastAsia="fr-FR"/>
        </w:rPr>
      </w:pPr>
    </w:p>
    <w:p w14:paraId="192A8C97" w14:textId="66BE708B" w:rsidR="003A0E33" w:rsidRPr="00A32034" w:rsidRDefault="003A0E33" w:rsidP="00A32034">
      <w:pPr>
        <w:keepNext/>
        <w:spacing w:after="0" w:line="240" w:lineRule="auto"/>
        <w:ind w:left="360"/>
        <w:jc w:val="both"/>
        <w:outlineLvl w:val="5"/>
        <w:rPr>
          <w:rFonts w:ascii="Times New Roman" w:eastAsia="Times New Roman" w:hAnsi="Times New Roman" w:cs="Times New Roman"/>
          <w:b/>
          <w:lang w:eastAsia="fr-FR"/>
        </w:rPr>
      </w:pPr>
      <w:r w:rsidRPr="00A32034">
        <w:rPr>
          <w:rFonts w:ascii="Times New Roman" w:eastAsia="Times New Roman" w:hAnsi="Times New Roman" w:cs="Times New Roman"/>
          <w:b/>
          <w:lang w:eastAsia="fr-FR"/>
        </w:rPr>
        <w:t>4</w:t>
      </w:r>
      <w:r w:rsidR="00A32034">
        <w:rPr>
          <w:rFonts w:ascii="Times New Roman" w:eastAsia="Times New Roman" w:hAnsi="Times New Roman" w:cs="Times New Roman"/>
          <w:b/>
          <w:lang w:eastAsia="fr-FR"/>
        </w:rPr>
        <w:t xml:space="preserve"> </w:t>
      </w:r>
      <w:r w:rsidRPr="00A32034">
        <w:rPr>
          <w:rFonts w:ascii="Times New Roman" w:eastAsia="Times New Roman" w:hAnsi="Times New Roman" w:cs="Times New Roman"/>
          <w:b/>
          <w:lang w:eastAsia="fr-FR"/>
        </w:rPr>
        <w:t xml:space="preserve">- </w:t>
      </w:r>
      <w:r w:rsidRPr="00A32034">
        <w:rPr>
          <w:rFonts w:ascii="Times New Roman" w:eastAsia="Times New Roman" w:hAnsi="Times New Roman" w:cs="Times New Roman"/>
          <w:b/>
          <w:u w:val="single"/>
          <w:lang w:eastAsia="fr-FR"/>
        </w:rPr>
        <w:t>Recherche du stage</w:t>
      </w:r>
      <w:r w:rsidRPr="00A32034">
        <w:rPr>
          <w:rFonts w:ascii="Times New Roman" w:eastAsia="Times New Roman" w:hAnsi="Times New Roman" w:cs="Times New Roman"/>
          <w:b/>
          <w:lang w:eastAsia="fr-FR"/>
        </w:rPr>
        <w:t xml:space="preserve"> </w:t>
      </w:r>
    </w:p>
    <w:p w14:paraId="10603C2C" w14:textId="77777777" w:rsidR="003A0E33" w:rsidRPr="00A32034" w:rsidRDefault="003A0E33" w:rsidP="00A32034">
      <w:pPr>
        <w:spacing w:after="0" w:line="240" w:lineRule="auto"/>
        <w:jc w:val="both"/>
        <w:rPr>
          <w:rFonts w:ascii="Times New Roman" w:eastAsia="Times New Roman" w:hAnsi="Times New Roman" w:cs="Times New Roman"/>
          <w:u w:val="single"/>
          <w:lang w:eastAsia="fr-FR"/>
        </w:rPr>
      </w:pPr>
    </w:p>
    <w:p w14:paraId="56F12A1E" w14:textId="77777777" w:rsidR="003A0E33" w:rsidRPr="00A32034" w:rsidRDefault="003A0E33" w:rsidP="00A32034">
      <w:pPr>
        <w:spacing w:after="0" w:line="240" w:lineRule="auto"/>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Les étudiants ont à rechercher par eux-mêmes leur stage, cela fait partie de leur formation. Il s'agit d'un entraînement à la recherche d'un emploi, en expérimentant les différents éléments de la démarche, vus en grande partie dans le cadre de leur formation : positionnement de la recherche, identification des cibles, rédaction de lettres de motivation et CV, prises de contact et relance, entretien et négociation.</w:t>
      </w:r>
    </w:p>
    <w:p w14:paraId="7CE99B55" w14:textId="77777777" w:rsidR="003A0E33" w:rsidRPr="00A32034" w:rsidRDefault="003A0E33" w:rsidP="00A32034">
      <w:pPr>
        <w:spacing w:after="0" w:line="240" w:lineRule="auto"/>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Par contre l’équipe pédagogique reste présente pour les soutenir dans leurs démarches :</w:t>
      </w:r>
    </w:p>
    <w:p w14:paraId="28F9154D" w14:textId="77777777" w:rsidR="003A0E33" w:rsidRPr="00A32034" w:rsidRDefault="003A0E33" w:rsidP="00A32034">
      <w:pPr>
        <w:numPr>
          <w:ilvl w:val="2"/>
          <w:numId w:val="9"/>
        </w:numPr>
        <w:tabs>
          <w:tab w:val="num" w:pos="360"/>
        </w:tabs>
        <w:spacing w:after="0" w:line="240" w:lineRule="auto"/>
        <w:ind w:left="360"/>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un classeur regroupe les descriptifs des stages des années précédentes, ainsi qu'un ensemble de documents sur les organismes susceptibles de les intéresser</w:t>
      </w:r>
    </w:p>
    <w:p w14:paraId="76B2E38A" w14:textId="77777777" w:rsidR="003A0E33" w:rsidRPr="00A32034" w:rsidRDefault="003A0E33" w:rsidP="00A32034">
      <w:pPr>
        <w:numPr>
          <w:ilvl w:val="2"/>
          <w:numId w:val="9"/>
        </w:numPr>
        <w:tabs>
          <w:tab w:val="num" w:pos="360"/>
        </w:tabs>
        <w:spacing w:after="0" w:line="240" w:lineRule="auto"/>
        <w:ind w:left="360"/>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un fichier des propositions de stage est à leur disposition sur intranet</w:t>
      </w:r>
    </w:p>
    <w:p w14:paraId="47D02AA8" w14:textId="77777777" w:rsidR="003A0E33" w:rsidRPr="00A32034" w:rsidRDefault="003A0E33" w:rsidP="00A32034">
      <w:pPr>
        <w:numPr>
          <w:ilvl w:val="2"/>
          <w:numId w:val="9"/>
        </w:numPr>
        <w:tabs>
          <w:tab w:val="num" w:pos="360"/>
        </w:tabs>
        <w:spacing w:after="0" w:line="240" w:lineRule="auto"/>
        <w:ind w:left="360"/>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les enseignants restent à leur disposition pour les aider, selon leurs besoins : expliciter leur projet professionnel, cibler les entreprises, améliorer leur lettre de motivation,….</w:t>
      </w:r>
    </w:p>
    <w:p w14:paraId="18013CE2" w14:textId="77777777" w:rsidR="003A0E33" w:rsidRPr="00A32034" w:rsidRDefault="003A0E33" w:rsidP="00A32034">
      <w:pPr>
        <w:spacing w:after="0" w:line="240" w:lineRule="auto"/>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Nous conseillons fortement aux étudiants d'insister, lors de ses contacts, sur l’importance de ce stage ("Projet d'Ingénieur") qui, du fait de sa durée et des objectifs poursuivis, constitue un réel échange de services entre l’étudiant et l’organisme.</w:t>
      </w:r>
    </w:p>
    <w:p w14:paraId="02897961" w14:textId="77777777" w:rsidR="003A0E33" w:rsidRPr="00A32034" w:rsidRDefault="003A0E33" w:rsidP="00A32034">
      <w:pPr>
        <w:spacing w:after="0" w:line="240" w:lineRule="auto"/>
        <w:jc w:val="both"/>
        <w:rPr>
          <w:rFonts w:ascii="Times New Roman" w:eastAsia="Times New Roman" w:hAnsi="Times New Roman" w:cs="Times New Roman"/>
          <w:lang w:eastAsia="fr-FR"/>
        </w:rPr>
      </w:pPr>
    </w:p>
    <w:p w14:paraId="6F023874" w14:textId="7FE9592E" w:rsidR="003A0E33" w:rsidRPr="00A32034" w:rsidRDefault="003A0E33" w:rsidP="00A32034">
      <w:pPr>
        <w:keepNext/>
        <w:spacing w:after="0" w:line="240" w:lineRule="auto"/>
        <w:ind w:left="360"/>
        <w:jc w:val="both"/>
        <w:outlineLvl w:val="5"/>
        <w:rPr>
          <w:rFonts w:ascii="Times New Roman" w:eastAsia="Times New Roman" w:hAnsi="Times New Roman" w:cs="Times New Roman"/>
          <w:b/>
          <w:lang w:eastAsia="fr-FR"/>
        </w:rPr>
      </w:pPr>
      <w:r w:rsidRPr="00A32034">
        <w:rPr>
          <w:rFonts w:ascii="Times New Roman" w:eastAsia="Times New Roman" w:hAnsi="Times New Roman" w:cs="Times New Roman"/>
          <w:b/>
          <w:lang w:eastAsia="fr-FR"/>
        </w:rPr>
        <w:t>5</w:t>
      </w:r>
      <w:r w:rsidR="00A32034">
        <w:rPr>
          <w:rFonts w:ascii="Times New Roman" w:eastAsia="Times New Roman" w:hAnsi="Times New Roman" w:cs="Times New Roman"/>
          <w:b/>
          <w:lang w:eastAsia="fr-FR"/>
        </w:rPr>
        <w:t xml:space="preserve"> </w:t>
      </w:r>
      <w:r w:rsidRPr="00A32034">
        <w:rPr>
          <w:rFonts w:ascii="Times New Roman" w:eastAsia="Times New Roman" w:hAnsi="Times New Roman" w:cs="Times New Roman"/>
          <w:b/>
          <w:lang w:eastAsia="fr-FR"/>
        </w:rPr>
        <w:t xml:space="preserve">- </w:t>
      </w:r>
      <w:r w:rsidRPr="00A32034">
        <w:rPr>
          <w:rFonts w:ascii="Times New Roman" w:eastAsia="Times New Roman" w:hAnsi="Times New Roman" w:cs="Times New Roman"/>
          <w:b/>
          <w:u w:val="single"/>
          <w:lang w:eastAsia="fr-FR"/>
        </w:rPr>
        <w:t>Acceptation du stage</w:t>
      </w:r>
    </w:p>
    <w:p w14:paraId="433CBF84" w14:textId="77777777" w:rsidR="003A0E33" w:rsidRPr="00A32034" w:rsidRDefault="003A0E33" w:rsidP="00A32034">
      <w:pPr>
        <w:keepNext/>
        <w:spacing w:after="0" w:line="240" w:lineRule="auto"/>
        <w:ind w:left="360"/>
        <w:jc w:val="both"/>
        <w:outlineLvl w:val="5"/>
        <w:rPr>
          <w:rFonts w:ascii="Times New Roman" w:eastAsia="Times New Roman" w:hAnsi="Times New Roman" w:cs="Times New Roman"/>
          <w:u w:val="single"/>
          <w:lang w:eastAsia="fr-FR"/>
        </w:rPr>
      </w:pPr>
    </w:p>
    <w:p w14:paraId="0C8C01CC" w14:textId="77777777" w:rsidR="003A0E33" w:rsidRPr="00A32034" w:rsidRDefault="003A0E33" w:rsidP="00A32034">
      <w:pPr>
        <w:spacing w:after="0" w:line="240" w:lineRule="auto"/>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Quand l'étudiant a trouvé son stage, il doit le saisir sur le lien fourni par la secrétaire de la spécialisation, puis éditer la fiche signalétique qui présente les informations saisies. Cette fiche doit être vue, dans la mesure du possible, pour acceptation par l’entreprise puis signée par le responsable de la spécialisation. Une fois les coordonnées de l’entreprise validée, remettre la fiche à la secrétaire de la spécialisation pour l’édition des conventions de stage.</w:t>
      </w:r>
    </w:p>
    <w:p w14:paraId="722DB697" w14:textId="77777777" w:rsidR="003A0E33" w:rsidRPr="00A32034" w:rsidRDefault="003A0E33" w:rsidP="00A32034">
      <w:pPr>
        <w:spacing w:after="0" w:line="240" w:lineRule="auto"/>
        <w:jc w:val="both"/>
        <w:rPr>
          <w:rFonts w:ascii="Times New Roman" w:eastAsia="Times New Roman" w:hAnsi="Times New Roman" w:cs="Times New Roman"/>
          <w:lang w:eastAsia="fr-FR"/>
        </w:rPr>
      </w:pPr>
    </w:p>
    <w:p w14:paraId="5EC2A3A2" w14:textId="4EF0DBD4" w:rsidR="003A0E33" w:rsidRPr="00A32034" w:rsidRDefault="003A0E33" w:rsidP="00A32034">
      <w:pPr>
        <w:keepNext/>
        <w:spacing w:after="0" w:line="240" w:lineRule="auto"/>
        <w:ind w:left="360"/>
        <w:jc w:val="both"/>
        <w:outlineLvl w:val="5"/>
        <w:rPr>
          <w:rFonts w:ascii="Times New Roman" w:eastAsia="Times New Roman" w:hAnsi="Times New Roman" w:cs="Times New Roman"/>
          <w:b/>
          <w:lang w:eastAsia="fr-FR"/>
        </w:rPr>
      </w:pPr>
      <w:r w:rsidRPr="00A32034">
        <w:rPr>
          <w:rFonts w:ascii="Times New Roman" w:eastAsia="Times New Roman" w:hAnsi="Times New Roman" w:cs="Times New Roman"/>
          <w:b/>
          <w:lang w:eastAsia="fr-FR"/>
        </w:rPr>
        <w:t>6</w:t>
      </w:r>
      <w:r w:rsidR="00A32034">
        <w:rPr>
          <w:rFonts w:ascii="Times New Roman" w:eastAsia="Times New Roman" w:hAnsi="Times New Roman" w:cs="Times New Roman"/>
          <w:b/>
          <w:lang w:eastAsia="fr-FR"/>
        </w:rPr>
        <w:t xml:space="preserve"> </w:t>
      </w:r>
      <w:r w:rsidRPr="00A32034">
        <w:rPr>
          <w:rFonts w:ascii="Times New Roman" w:eastAsia="Times New Roman" w:hAnsi="Times New Roman" w:cs="Times New Roman"/>
          <w:b/>
          <w:lang w:eastAsia="fr-FR"/>
        </w:rPr>
        <w:t xml:space="preserve">- </w:t>
      </w:r>
      <w:r w:rsidRPr="00A32034">
        <w:rPr>
          <w:rFonts w:ascii="Times New Roman" w:eastAsia="Times New Roman" w:hAnsi="Times New Roman" w:cs="Times New Roman"/>
          <w:b/>
          <w:u w:val="single"/>
          <w:lang w:eastAsia="fr-FR"/>
        </w:rPr>
        <w:t>Suivi pédagogique</w:t>
      </w:r>
    </w:p>
    <w:p w14:paraId="6C0C6387" w14:textId="77777777" w:rsidR="003A0E33" w:rsidRPr="00A32034" w:rsidRDefault="003A0E33" w:rsidP="00A32034">
      <w:pPr>
        <w:spacing w:after="0" w:line="240" w:lineRule="auto"/>
        <w:jc w:val="both"/>
        <w:rPr>
          <w:rFonts w:ascii="Times New Roman" w:eastAsia="Times New Roman" w:hAnsi="Times New Roman" w:cs="Times New Roman"/>
          <w:lang w:eastAsia="fr-FR"/>
        </w:rPr>
      </w:pPr>
    </w:p>
    <w:p w14:paraId="32531E8A" w14:textId="77777777" w:rsidR="003A0E33" w:rsidRPr="00A32034" w:rsidRDefault="003A0E33" w:rsidP="00A32034">
      <w:pPr>
        <w:spacing w:after="0" w:line="240" w:lineRule="auto"/>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 xml:space="preserve">Pour chaque étudiant un responsable pédagogique est désigné en fonction de ses compétences par rapport au thème du stage. Celui-ci est en général pris dans l'équipe pédagogique mais il peut être fait appel, si nécessaire, à une autre personne (au sein de l'ENSAT ou en dehors). </w:t>
      </w:r>
    </w:p>
    <w:p w14:paraId="39C76E92" w14:textId="77777777" w:rsidR="003A0E33" w:rsidRPr="00A32034" w:rsidRDefault="003A0E33" w:rsidP="00A32034">
      <w:pPr>
        <w:spacing w:after="0" w:line="240" w:lineRule="auto"/>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 xml:space="preserve">Les missions du responsable pédagogique sont : </w:t>
      </w:r>
    </w:p>
    <w:p w14:paraId="32E9BA18" w14:textId="77777777" w:rsidR="003A0E33" w:rsidRPr="00A32034" w:rsidRDefault="003A0E33" w:rsidP="00A32034">
      <w:pPr>
        <w:numPr>
          <w:ilvl w:val="2"/>
          <w:numId w:val="9"/>
        </w:numPr>
        <w:tabs>
          <w:tab w:val="num" w:pos="360"/>
        </w:tabs>
        <w:spacing w:after="0" w:line="240" w:lineRule="auto"/>
        <w:ind w:left="357" w:hanging="357"/>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aider l’étudiant, si nécessaire, dans ses relations avec l’organisme ;</w:t>
      </w:r>
    </w:p>
    <w:p w14:paraId="4B950981" w14:textId="77777777" w:rsidR="003A0E33" w:rsidRPr="00A32034" w:rsidRDefault="003A0E33" w:rsidP="00A32034">
      <w:pPr>
        <w:numPr>
          <w:ilvl w:val="2"/>
          <w:numId w:val="9"/>
        </w:numPr>
        <w:tabs>
          <w:tab w:val="num" w:pos="360"/>
        </w:tabs>
        <w:spacing w:after="0" w:line="240" w:lineRule="auto"/>
        <w:ind w:left="357" w:hanging="357"/>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donner un avis sur les approches méthodologiques développées par l’étudiant;</w:t>
      </w:r>
    </w:p>
    <w:p w14:paraId="2F9A6B16" w14:textId="77777777" w:rsidR="003A0E33" w:rsidRPr="00A32034" w:rsidRDefault="003A0E33" w:rsidP="00A32034">
      <w:pPr>
        <w:numPr>
          <w:ilvl w:val="2"/>
          <w:numId w:val="9"/>
        </w:numPr>
        <w:tabs>
          <w:tab w:val="num" w:pos="360"/>
        </w:tabs>
        <w:spacing w:after="0" w:line="240" w:lineRule="auto"/>
        <w:ind w:left="357" w:hanging="357"/>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le conseiller pour l’élaboration de son rapport, notamment pour l’aider à prendre du recul par rapport à son travail.</w:t>
      </w:r>
    </w:p>
    <w:p w14:paraId="520B00EF" w14:textId="77777777" w:rsidR="003A0E33" w:rsidRPr="00A32034" w:rsidRDefault="003A0E33" w:rsidP="00A32034">
      <w:pPr>
        <w:spacing w:after="0" w:line="240" w:lineRule="auto"/>
        <w:jc w:val="both"/>
        <w:rPr>
          <w:rFonts w:ascii="Times New Roman" w:eastAsia="Times New Roman" w:hAnsi="Times New Roman" w:cs="Times New Roman"/>
          <w:lang w:eastAsia="fr-FR"/>
        </w:rPr>
      </w:pPr>
    </w:p>
    <w:p w14:paraId="0B2FB7C7" w14:textId="77777777" w:rsidR="003A0E33" w:rsidRPr="00A32034" w:rsidRDefault="003A0E33" w:rsidP="00A32034">
      <w:pPr>
        <w:spacing w:after="0" w:line="240" w:lineRule="auto"/>
        <w:jc w:val="both"/>
        <w:rPr>
          <w:rFonts w:ascii="Times New Roman" w:eastAsia="Times New Roman" w:hAnsi="Times New Roman" w:cs="Times New Roman"/>
          <w:lang w:eastAsia="fr-FR"/>
        </w:rPr>
      </w:pPr>
      <w:r w:rsidRPr="00A32034">
        <w:rPr>
          <w:rFonts w:ascii="Times New Roman" w:eastAsia="Times New Roman" w:hAnsi="Times New Roman" w:cs="Times New Roman"/>
          <w:b/>
          <w:lang w:eastAsia="fr-FR"/>
        </w:rPr>
        <w:t>C’est à l’étudiant de faire des démarches auprès de son responsable pour faire régulièrement le point et lui soumettre d’éventuelles difficultés</w:t>
      </w:r>
      <w:r w:rsidRPr="00A32034">
        <w:rPr>
          <w:rFonts w:ascii="Times New Roman" w:eastAsia="Times New Roman" w:hAnsi="Times New Roman" w:cs="Times New Roman"/>
          <w:lang w:eastAsia="fr-FR"/>
        </w:rPr>
        <w:t>.</w:t>
      </w:r>
    </w:p>
    <w:p w14:paraId="40AA16CC" w14:textId="77777777" w:rsidR="003A0E33" w:rsidRPr="00A32034" w:rsidRDefault="003A0E33" w:rsidP="00A32034">
      <w:pPr>
        <w:spacing w:after="0" w:line="240" w:lineRule="auto"/>
        <w:jc w:val="both"/>
        <w:rPr>
          <w:rFonts w:ascii="Times New Roman" w:eastAsia="Times New Roman" w:hAnsi="Times New Roman" w:cs="Times New Roman"/>
          <w:lang w:eastAsia="fr-FR"/>
        </w:rPr>
      </w:pPr>
    </w:p>
    <w:p w14:paraId="58397137" w14:textId="77777777" w:rsidR="003A0E33" w:rsidRPr="00A32034" w:rsidRDefault="003A0E33" w:rsidP="00A32034">
      <w:pPr>
        <w:spacing w:after="0" w:line="240" w:lineRule="auto"/>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 xml:space="preserve">Voici au minimum les étapes clefs des contacts entre le responsable pédagogique et l’étudiant : </w:t>
      </w:r>
    </w:p>
    <w:p w14:paraId="2EB93468" w14:textId="77777777" w:rsidR="003A0E33" w:rsidRPr="00A32034" w:rsidRDefault="003A0E33" w:rsidP="00A32034">
      <w:pPr>
        <w:numPr>
          <w:ilvl w:val="2"/>
          <w:numId w:val="9"/>
        </w:numPr>
        <w:tabs>
          <w:tab w:val="num" w:pos="360"/>
        </w:tabs>
        <w:spacing w:after="0" w:line="240" w:lineRule="auto"/>
        <w:ind w:left="357" w:hanging="357"/>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dans un délai de 2 à 4 semaines après le début de stage, quelques lignes par courriel dans le but de s’assurer que le stage démarre selon les conditions initialement prévues ;</w:t>
      </w:r>
    </w:p>
    <w:p w14:paraId="121C4310" w14:textId="77777777" w:rsidR="003A0E33" w:rsidRPr="00A32034" w:rsidRDefault="003A0E33" w:rsidP="00A32034">
      <w:pPr>
        <w:numPr>
          <w:ilvl w:val="2"/>
          <w:numId w:val="9"/>
        </w:numPr>
        <w:tabs>
          <w:tab w:val="num" w:pos="360"/>
        </w:tabs>
        <w:spacing w:after="0" w:line="240" w:lineRule="auto"/>
        <w:ind w:left="357" w:hanging="357"/>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dans un délai de 2 mois, l’étudiant doit envoyer une note, précisant l’état du déroulement du stage ainsi que l’ébauche du PFE : approche envisagée (nature des sujets qui seront approfondis) et principaux éléments de contenu ;</w:t>
      </w:r>
    </w:p>
    <w:p w14:paraId="61458903" w14:textId="77777777" w:rsidR="003A0E33" w:rsidRPr="00A32034" w:rsidRDefault="003A0E33" w:rsidP="00A32034">
      <w:pPr>
        <w:numPr>
          <w:ilvl w:val="2"/>
          <w:numId w:val="9"/>
        </w:numPr>
        <w:tabs>
          <w:tab w:val="num" w:pos="360"/>
        </w:tabs>
        <w:spacing w:after="0" w:line="240" w:lineRule="auto"/>
        <w:ind w:left="357" w:hanging="357"/>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dans un délai de 4 mois : une note explicitant le projet du PFE accompagné d’un plan détaillé du rapport ;</w:t>
      </w:r>
    </w:p>
    <w:p w14:paraId="43A62DE1" w14:textId="77777777" w:rsidR="003A0E33" w:rsidRPr="00A32034" w:rsidRDefault="003A0E33" w:rsidP="00A32034">
      <w:pPr>
        <w:numPr>
          <w:ilvl w:val="2"/>
          <w:numId w:val="9"/>
        </w:numPr>
        <w:tabs>
          <w:tab w:val="num" w:pos="360"/>
        </w:tabs>
        <w:spacing w:after="0" w:line="240" w:lineRule="auto"/>
        <w:ind w:left="357" w:hanging="357"/>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fin juin, confirmer la date de soutenance auprès du responsable pédagogique et réserver auprès du secrétariat la salle et le matériel nécessaire ;</w:t>
      </w:r>
    </w:p>
    <w:p w14:paraId="593AD8E5" w14:textId="02E8E188" w:rsidR="003A0E33" w:rsidRDefault="003A0E33" w:rsidP="00A32034">
      <w:pPr>
        <w:numPr>
          <w:ilvl w:val="2"/>
          <w:numId w:val="9"/>
        </w:numPr>
        <w:tabs>
          <w:tab w:val="num" w:pos="360"/>
        </w:tabs>
        <w:spacing w:after="0" w:line="240" w:lineRule="auto"/>
        <w:ind w:left="357" w:hanging="357"/>
        <w:jc w:val="both"/>
        <w:rPr>
          <w:rFonts w:ascii="Times New Roman" w:eastAsia="Times New Roman" w:hAnsi="Times New Roman" w:cs="Times New Roman"/>
          <w:lang w:eastAsia="fr-FR"/>
        </w:rPr>
      </w:pPr>
      <w:r w:rsidRPr="00A32034">
        <w:rPr>
          <w:rFonts w:ascii="Times New Roman" w:eastAsia="Times New Roman" w:hAnsi="Times New Roman" w:cs="Times New Roman"/>
          <w:b/>
          <w:lang w:eastAsia="fr-FR"/>
        </w:rPr>
        <w:t>au moins une semaine avant la soutenance : remise de la version définitive du rapport (version papier OBLIGATOIRE)</w:t>
      </w:r>
      <w:r w:rsidRPr="00A32034">
        <w:rPr>
          <w:rFonts w:ascii="Times New Roman" w:eastAsia="Times New Roman" w:hAnsi="Times New Roman" w:cs="Times New Roman"/>
          <w:lang w:eastAsia="fr-FR"/>
        </w:rPr>
        <w:t>. Par mesure de précaution, un envoi informatique au tuteur est également demandé.</w:t>
      </w:r>
    </w:p>
    <w:p w14:paraId="3B20C49F" w14:textId="77777777" w:rsidR="009E174B" w:rsidRPr="00A32034" w:rsidRDefault="009E174B" w:rsidP="009E174B">
      <w:pPr>
        <w:tabs>
          <w:tab w:val="num" w:pos="2160"/>
        </w:tabs>
        <w:spacing w:after="0" w:line="240" w:lineRule="auto"/>
        <w:ind w:left="357"/>
        <w:jc w:val="both"/>
        <w:rPr>
          <w:rFonts w:ascii="Times New Roman" w:eastAsia="Times New Roman" w:hAnsi="Times New Roman" w:cs="Times New Roman"/>
          <w:lang w:eastAsia="fr-FR"/>
        </w:rPr>
      </w:pPr>
    </w:p>
    <w:p w14:paraId="419F9FF5" w14:textId="77777777" w:rsidR="003A0E33" w:rsidRPr="00A32034" w:rsidRDefault="003A0E33" w:rsidP="00A32034">
      <w:pPr>
        <w:spacing w:after="0" w:line="240" w:lineRule="auto"/>
        <w:jc w:val="both"/>
        <w:rPr>
          <w:rFonts w:ascii="Times New Roman" w:eastAsia="Times New Roman" w:hAnsi="Times New Roman" w:cs="Times New Roman"/>
          <w:lang w:eastAsia="fr-FR"/>
        </w:rPr>
      </w:pPr>
    </w:p>
    <w:p w14:paraId="23C860E2" w14:textId="5DDC3F2C" w:rsidR="003A0E33" w:rsidRPr="00A32034" w:rsidRDefault="003A0E33" w:rsidP="00A32034">
      <w:pPr>
        <w:keepNext/>
        <w:spacing w:after="0" w:line="240" w:lineRule="auto"/>
        <w:ind w:left="360"/>
        <w:jc w:val="both"/>
        <w:outlineLvl w:val="4"/>
        <w:rPr>
          <w:rFonts w:ascii="Times New Roman" w:eastAsia="Times New Roman" w:hAnsi="Times New Roman" w:cs="Times New Roman"/>
          <w:b/>
          <w:lang w:eastAsia="fr-FR"/>
        </w:rPr>
      </w:pPr>
      <w:r w:rsidRPr="00A32034">
        <w:rPr>
          <w:rFonts w:ascii="Times New Roman" w:eastAsia="Times New Roman" w:hAnsi="Times New Roman" w:cs="Times New Roman"/>
          <w:b/>
          <w:lang w:eastAsia="fr-FR"/>
        </w:rPr>
        <w:t>7</w:t>
      </w:r>
      <w:r w:rsidR="00A32034">
        <w:rPr>
          <w:rFonts w:ascii="Times New Roman" w:eastAsia="Times New Roman" w:hAnsi="Times New Roman" w:cs="Times New Roman"/>
          <w:b/>
          <w:lang w:eastAsia="fr-FR"/>
        </w:rPr>
        <w:t xml:space="preserve"> </w:t>
      </w:r>
      <w:r w:rsidRPr="00A32034">
        <w:rPr>
          <w:rFonts w:ascii="Times New Roman" w:eastAsia="Times New Roman" w:hAnsi="Times New Roman" w:cs="Times New Roman"/>
          <w:b/>
          <w:lang w:eastAsia="fr-FR"/>
        </w:rPr>
        <w:t xml:space="preserve">- </w:t>
      </w:r>
      <w:r w:rsidRPr="00A32034">
        <w:rPr>
          <w:rFonts w:ascii="Times New Roman" w:eastAsia="Times New Roman" w:hAnsi="Times New Roman" w:cs="Times New Roman"/>
          <w:b/>
          <w:u w:val="single"/>
          <w:lang w:eastAsia="fr-FR"/>
        </w:rPr>
        <w:t>Convention de stage</w:t>
      </w:r>
    </w:p>
    <w:p w14:paraId="593980A3" w14:textId="77777777" w:rsidR="003A0E33" w:rsidRPr="00A32034" w:rsidRDefault="003A0E33" w:rsidP="00A32034">
      <w:pPr>
        <w:spacing w:after="0" w:line="240" w:lineRule="auto"/>
        <w:jc w:val="both"/>
        <w:rPr>
          <w:rFonts w:ascii="Times New Roman" w:eastAsia="Times New Roman" w:hAnsi="Times New Roman" w:cs="Times New Roman"/>
          <w:lang w:eastAsia="fr-FR"/>
        </w:rPr>
      </w:pPr>
    </w:p>
    <w:p w14:paraId="0E08D272" w14:textId="77777777" w:rsidR="003A0E33" w:rsidRPr="00A32034" w:rsidRDefault="003A0E33" w:rsidP="00A32034">
      <w:pPr>
        <w:spacing w:after="0" w:line="240" w:lineRule="auto"/>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Une convention administrative doit être établie avant le départ du stage pour régler les questions d'assurance et de responsabilité. Le modèle de la convention doit être retiré auprès de la scolarité et signé avant le début du stage. Pour les étudiants étrangers, venant notamment dans le cadre d'ERASMUS, il faut qu'ils se renseignent dès leur arrivée à l'ENSAT sur les formalités spécifiques qu'ils ont à accomplir.</w:t>
      </w:r>
    </w:p>
    <w:p w14:paraId="037E221B" w14:textId="77777777" w:rsidR="003A0E33" w:rsidRPr="00A32034" w:rsidRDefault="003A0E33" w:rsidP="00A32034">
      <w:pPr>
        <w:spacing w:after="0" w:line="240" w:lineRule="auto"/>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Une convention pédagogique peut aussi être établie à la demande du responsable pédagogique. Elle sert à préciser les objectifs du travail et les engagements des deux parties, à la manière d'un contrat entre l'étudiant et l'organisme de stage.</w:t>
      </w:r>
    </w:p>
    <w:p w14:paraId="18EF0C40" w14:textId="77777777" w:rsidR="003A0E33" w:rsidRPr="00A32034" w:rsidRDefault="003A0E33" w:rsidP="00A32034">
      <w:pPr>
        <w:spacing w:after="0" w:line="240" w:lineRule="auto"/>
        <w:jc w:val="both"/>
        <w:rPr>
          <w:rFonts w:ascii="Times New Roman" w:eastAsia="Times New Roman" w:hAnsi="Times New Roman" w:cs="Times New Roman"/>
          <w:lang w:eastAsia="fr-FR"/>
        </w:rPr>
      </w:pPr>
    </w:p>
    <w:p w14:paraId="25B5ADB2" w14:textId="0A677C8C" w:rsidR="003A0E33" w:rsidRPr="00A32034" w:rsidRDefault="003A0E33" w:rsidP="00A32034">
      <w:pPr>
        <w:keepNext/>
        <w:spacing w:after="0" w:line="240" w:lineRule="auto"/>
        <w:ind w:left="360"/>
        <w:jc w:val="both"/>
        <w:outlineLvl w:val="4"/>
        <w:rPr>
          <w:rFonts w:ascii="Times New Roman" w:eastAsia="Times New Roman" w:hAnsi="Times New Roman" w:cs="Times New Roman"/>
          <w:b/>
          <w:lang w:eastAsia="fr-FR"/>
        </w:rPr>
      </w:pPr>
      <w:r w:rsidRPr="00A32034">
        <w:rPr>
          <w:rFonts w:ascii="Times New Roman" w:eastAsia="Times New Roman" w:hAnsi="Times New Roman" w:cs="Times New Roman"/>
          <w:b/>
          <w:lang w:eastAsia="fr-FR"/>
        </w:rPr>
        <w:t>8</w:t>
      </w:r>
      <w:r w:rsidR="00A32034">
        <w:rPr>
          <w:rFonts w:ascii="Times New Roman" w:eastAsia="Times New Roman" w:hAnsi="Times New Roman" w:cs="Times New Roman"/>
          <w:b/>
          <w:lang w:eastAsia="fr-FR"/>
        </w:rPr>
        <w:t xml:space="preserve"> </w:t>
      </w:r>
      <w:r w:rsidRPr="00A32034">
        <w:rPr>
          <w:rFonts w:ascii="Times New Roman" w:eastAsia="Times New Roman" w:hAnsi="Times New Roman" w:cs="Times New Roman"/>
          <w:b/>
          <w:lang w:eastAsia="fr-FR"/>
        </w:rPr>
        <w:t xml:space="preserve">- </w:t>
      </w:r>
      <w:r w:rsidRPr="00A32034">
        <w:rPr>
          <w:rFonts w:ascii="Times New Roman" w:eastAsia="Times New Roman" w:hAnsi="Times New Roman" w:cs="Times New Roman"/>
          <w:b/>
          <w:u w:val="single"/>
          <w:lang w:eastAsia="fr-FR"/>
        </w:rPr>
        <w:t>Durée du stage et date de soutenance du projet de fin d’études (PFE)</w:t>
      </w:r>
    </w:p>
    <w:p w14:paraId="45D55337" w14:textId="77777777" w:rsidR="003A0E33" w:rsidRPr="00A32034" w:rsidRDefault="003A0E33" w:rsidP="00A32034">
      <w:pPr>
        <w:spacing w:after="0" w:line="240" w:lineRule="auto"/>
        <w:jc w:val="both"/>
        <w:rPr>
          <w:rFonts w:ascii="Times New Roman" w:eastAsia="Times New Roman" w:hAnsi="Times New Roman" w:cs="Times New Roman"/>
          <w:u w:val="single"/>
          <w:lang w:eastAsia="fr-FR"/>
        </w:rPr>
      </w:pPr>
    </w:p>
    <w:p w14:paraId="23E63EBF" w14:textId="77777777" w:rsidR="003A0E33" w:rsidRPr="00A32034" w:rsidRDefault="003A0E33" w:rsidP="00A32034">
      <w:pPr>
        <w:spacing w:after="0" w:line="240" w:lineRule="auto"/>
        <w:jc w:val="both"/>
        <w:rPr>
          <w:rFonts w:ascii="Times New Roman" w:eastAsia="Times New Roman" w:hAnsi="Times New Roman" w:cs="Times New Roman"/>
          <w:lang w:eastAsia="fr-FR"/>
        </w:rPr>
      </w:pPr>
      <w:r w:rsidRPr="00A32034">
        <w:rPr>
          <w:rFonts w:ascii="Times New Roman" w:eastAsia="Times New Roman" w:hAnsi="Times New Roman" w:cs="Times New Roman"/>
          <w:b/>
          <w:lang w:eastAsia="fr-FR"/>
        </w:rPr>
        <w:t>La durée du stage doit être de 5 mois à 6 mois et sa programmation doit permettre une soutenance au plus tard le 25 septembre (date limite)</w:t>
      </w:r>
      <w:r w:rsidRPr="00A32034">
        <w:rPr>
          <w:rFonts w:ascii="Times New Roman" w:eastAsia="Times New Roman" w:hAnsi="Times New Roman" w:cs="Times New Roman"/>
          <w:lang w:eastAsia="fr-FR"/>
        </w:rPr>
        <w:t>. Toute dérogation à cette règle doit recevoir l’accord du responsable de la spécialisation, puis du directeur des études.</w:t>
      </w:r>
    </w:p>
    <w:p w14:paraId="5301F017" w14:textId="77777777" w:rsidR="003A0E33" w:rsidRPr="00A32034" w:rsidRDefault="003A0E33" w:rsidP="00A32034">
      <w:pPr>
        <w:spacing w:after="0" w:line="240" w:lineRule="auto"/>
        <w:jc w:val="both"/>
        <w:rPr>
          <w:rFonts w:ascii="Times New Roman" w:eastAsia="Times New Roman" w:hAnsi="Times New Roman" w:cs="Times New Roman"/>
          <w:lang w:eastAsia="fr-FR"/>
        </w:rPr>
      </w:pPr>
    </w:p>
    <w:p w14:paraId="0C647FDF" w14:textId="7747124A" w:rsidR="003A0E33" w:rsidRPr="00A32034" w:rsidRDefault="003A0E33" w:rsidP="00A32034">
      <w:pPr>
        <w:keepNext/>
        <w:spacing w:after="0" w:line="240" w:lineRule="auto"/>
        <w:ind w:left="360"/>
        <w:jc w:val="both"/>
        <w:outlineLvl w:val="4"/>
        <w:rPr>
          <w:rFonts w:ascii="Times New Roman" w:eastAsia="Times New Roman" w:hAnsi="Times New Roman" w:cs="Times New Roman"/>
          <w:b/>
          <w:lang w:eastAsia="fr-FR"/>
        </w:rPr>
      </w:pPr>
      <w:r w:rsidRPr="00A32034">
        <w:rPr>
          <w:rFonts w:ascii="Times New Roman" w:eastAsia="Times New Roman" w:hAnsi="Times New Roman" w:cs="Times New Roman"/>
          <w:b/>
          <w:lang w:eastAsia="fr-FR"/>
        </w:rPr>
        <w:t>9</w:t>
      </w:r>
      <w:r w:rsidR="00A32034">
        <w:rPr>
          <w:rFonts w:ascii="Times New Roman" w:eastAsia="Times New Roman" w:hAnsi="Times New Roman" w:cs="Times New Roman"/>
          <w:b/>
          <w:lang w:eastAsia="fr-FR"/>
        </w:rPr>
        <w:t xml:space="preserve"> </w:t>
      </w:r>
      <w:r w:rsidRPr="00A32034">
        <w:rPr>
          <w:rFonts w:ascii="Times New Roman" w:eastAsia="Times New Roman" w:hAnsi="Times New Roman" w:cs="Times New Roman"/>
          <w:b/>
          <w:lang w:eastAsia="fr-FR"/>
        </w:rPr>
        <w:t xml:space="preserve">- </w:t>
      </w:r>
      <w:r w:rsidRPr="00A32034">
        <w:rPr>
          <w:rFonts w:ascii="Times New Roman" w:eastAsia="Times New Roman" w:hAnsi="Times New Roman" w:cs="Times New Roman"/>
          <w:b/>
          <w:u w:val="single"/>
          <w:lang w:eastAsia="fr-FR"/>
        </w:rPr>
        <w:t>Evaluation</w:t>
      </w:r>
    </w:p>
    <w:p w14:paraId="068A3581" w14:textId="77777777" w:rsidR="003A0E33" w:rsidRPr="00A32034" w:rsidRDefault="003A0E33" w:rsidP="00A32034">
      <w:pPr>
        <w:spacing w:after="0" w:line="240" w:lineRule="auto"/>
        <w:jc w:val="both"/>
        <w:rPr>
          <w:rFonts w:ascii="Times New Roman" w:eastAsia="Times New Roman" w:hAnsi="Times New Roman" w:cs="Times New Roman"/>
          <w:u w:val="single"/>
          <w:lang w:eastAsia="fr-FR"/>
        </w:rPr>
      </w:pPr>
    </w:p>
    <w:p w14:paraId="7F333EC5" w14:textId="77777777" w:rsidR="003A0E33" w:rsidRPr="00A32034" w:rsidRDefault="003A0E33" w:rsidP="00A32034">
      <w:pPr>
        <w:spacing w:after="0" w:line="240" w:lineRule="auto"/>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 xml:space="preserve">Le stage donne lieu à une évaluation lors d'une soutenance devant un jury constitué au moins de 3 personnes désignées par le responsable de la spécialisation après proposition de l'enseignant qui assure la direction pédagogique du projet. En général ce jury est constitué du maître de stage (ou de son représentant), de l'enseignant responsable pédagogique et d'une personne ayant des compétences dans le domaine étudié et, si possible, intervenant dans la spécialisation. </w:t>
      </w:r>
    </w:p>
    <w:p w14:paraId="6BFC1283" w14:textId="77777777" w:rsidR="003A0E33" w:rsidRPr="00A32034" w:rsidRDefault="003A0E33" w:rsidP="00A32034">
      <w:pPr>
        <w:spacing w:after="0" w:line="240" w:lineRule="auto"/>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 xml:space="preserve">L'évaluation de l'ensemble du travail est établie selon la grille présentée en </w:t>
      </w:r>
      <w:r w:rsidRPr="00A32034">
        <w:rPr>
          <w:rFonts w:ascii="Times New Roman" w:eastAsia="Times New Roman" w:hAnsi="Times New Roman" w:cs="Times New Roman"/>
          <w:b/>
          <w:i/>
          <w:lang w:eastAsia="fr-FR"/>
        </w:rPr>
        <w:t>annexes 2 et 3</w:t>
      </w:r>
      <w:r w:rsidRPr="00A32034">
        <w:rPr>
          <w:rFonts w:ascii="Times New Roman" w:eastAsia="Times New Roman" w:hAnsi="Times New Roman" w:cs="Times New Roman"/>
          <w:lang w:eastAsia="fr-FR"/>
        </w:rPr>
        <w:t>.</w:t>
      </w:r>
    </w:p>
    <w:p w14:paraId="405F0AAD" w14:textId="77777777" w:rsidR="003A0E33" w:rsidRPr="00A32034" w:rsidRDefault="003A0E33" w:rsidP="00A32034">
      <w:pPr>
        <w:spacing w:after="0" w:line="240" w:lineRule="auto"/>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Au cas où un étudiant obtiendrait pour son projet une note qui ne lui permet pas de valider l’UE, il peut lui être donné la possibilité d'améliorer la présentation de son travail écrit ou de sa prestation orale dans des délais précisés par le jury, sachant que la date limite est une semaine avant le jury final de diplôme. Si les améliorations apportées ne lui permettent toujours pas d'atteindre cette moyenne, les règles appliquées seront celles énoncées dans le règlement intérieur de l'ENSAT.</w:t>
      </w:r>
    </w:p>
    <w:p w14:paraId="192955A8" w14:textId="77777777" w:rsidR="003A0E33" w:rsidRPr="00A32034" w:rsidRDefault="003A0E33" w:rsidP="00A32034">
      <w:pPr>
        <w:widowControl w:val="0"/>
        <w:tabs>
          <w:tab w:val="left" w:pos="720"/>
          <w:tab w:val="center" w:pos="1134"/>
          <w:tab w:val="left" w:pos="9259"/>
        </w:tabs>
        <w:overflowPunct w:val="0"/>
        <w:autoSpaceDE w:val="0"/>
        <w:autoSpaceDN w:val="0"/>
        <w:adjustRightInd w:val="0"/>
        <w:spacing w:after="0" w:line="240" w:lineRule="auto"/>
        <w:ind w:right="11"/>
        <w:jc w:val="both"/>
        <w:textAlignment w:val="baseline"/>
        <w:rPr>
          <w:rFonts w:ascii="Times New Roman" w:eastAsia="Times New Roman" w:hAnsi="Times New Roman" w:cs="Times New Roman"/>
          <w:u w:val="single"/>
          <w:lang w:eastAsia="fr-FR"/>
        </w:rPr>
      </w:pPr>
    </w:p>
    <w:p w14:paraId="61C7DA75" w14:textId="54711316" w:rsidR="003A0E33" w:rsidRPr="00B969FF" w:rsidRDefault="003A0E33" w:rsidP="00B969FF">
      <w:pPr>
        <w:keepNext/>
        <w:spacing w:after="0" w:line="240" w:lineRule="auto"/>
        <w:ind w:left="360"/>
        <w:jc w:val="both"/>
        <w:outlineLvl w:val="4"/>
        <w:rPr>
          <w:rFonts w:ascii="Times New Roman" w:eastAsia="Times New Roman" w:hAnsi="Times New Roman" w:cs="Times New Roman"/>
          <w:b/>
          <w:u w:val="single"/>
          <w:lang w:eastAsia="fr-FR"/>
        </w:rPr>
      </w:pPr>
      <w:r w:rsidRPr="00B969FF">
        <w:rPr>
          <w:rFonts w:ascii="Times New Roman" w:eastAsia="Times New Roman" w:hAnsi="Times New Roman" w:cs="Times New Roman"/>
          <w:b/>
          <w:lang w:eastAsia="fr-FR"/>
        </w:rPr>
        <w:t>10</w:t>
      </w:r>
      <w:r w:rsidR="00A32034" w:rsidRPr="00B969FF">
        <w:rPr>
          <w:rFonts w:ascii="Times New Roman" w:eastAsia="Times New Roman" w:hAnsi="Times New Roman" w:cs="Times New Roman"/>
          <w:b/>
          <w:lang w:eastAsia="fr-FR"/>
        </w:rPr>
        <w:t xml:space="preserve"> </w:t>
      </w:r>
      <w:r w:rsidR="0057233F" w:rsidRPr="00A32034">
        <w:rPr>
          <w:rFonts w:ascii="Times New Roman" w:eastAsia="Times New Roman" w:hAnsi="Times New Roman" w:cs="Times New Roman"/>
          <w:b/>
          <w:lang w:eastAsia="fr-FR"/>
        </w:rPr>
        <w:t>-</w:t>
      </w:r>
      <w:r w:rsidRPr="00B969FF">
        <w:rPr>
          <w:rFonts w:ascii="Times New Roman" w:eastAsia="Times New Roman" w:hAnsi="Times New Roman" w:cs="Times New Roman"/>
          <w:b/>
          <w:lang w:eastAsia="fr-FR"/>
        </w:rPr>
        <w:t xml:space="preserve"> </w:t>
      </w:r>
      <w:r w:rsidRPr="00B969FF">
        <w:rPr>
          <w:rFonts w:ascii="Times New Roman" w:eastAsia="Times New Roman" w:hAnsi="Times New Roman" w:cs="Times New Roman"/>
          <w:b/>
          <w:u w:val="single"/>
          <w:lang w:eastAsia="fr-FR"/>
        </w:rPr>
        <w:t>Le Rapport du projet de fin d’études (PFE)</w:t>
      </w:r>
    </w:p>
    <w:p w14:paraId="4B149ED5" w14:textId="77777777" w:rsidR="003A0E33" w:rsidRPr="00A32034" w:rsidRDefault="003A0E33" w:rsidP="00A32034">
      <w:pPr>
        <w:spacing w:after="0" w:line="240" w:lineRule="auto"/>
        <w:jc w:val="both"/>
        <w:rPr>
          <w:rFonts w:ascii="Times New Roman" w:eastAsia="Times New Roman" w:hAnsi="Times New Roman" w:cs="Times New Roman"/>
          <w:lang w:eastAsia="fr-FR"/>
        </w:rPr>
      </w:pPr>
    </w:p>
    <w:p w14:paraId="711E3388" w14:textId="77777777" w:rsidR="003A0E33" w:rsidRPr="00A32034" w:rsidRDefault="003A0E33" w:rsidP="00A32034">
      <w:pPr>
        <w:spacing w:after="0" w:line="240" w:lineRule="auto"/>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Il est demandé aux étudiants de réaliser un rapport qui présente leur projet d’ingénieur. Ce rapport doit expliciter l’ensemble du projet d’ingénieur, tel qu’il est présenté dans l’article 3.</w:t>
      </w:r>
    </w:p>
    <w:p w14:paraId="2EABE6A9" w14:textId="77777777" w:rsidR="003A0E33" w:rsidRPr="00A32034" w:rsidRDefault="003A0E33" w:rsidP="00A32034">
      <w:pPr>
        <w:spacing w:after="0" w:line="240" w:lineRule="auto"/>
        <w:jc w:val="both"/>
        <w:rPr>
          <w:rFonts w:ascii="Times New Roman" w:eastAsia="Times New Roman" w:hAnsi="Times New Roman" w:cs="Times New Roman"/>
          <w:lang w:eastAsia="fr-FR"/>
        </w:rPr>
      </w:pPr>
    </w:p>
    <w:p w14:paraId="13BCBDC9" w14:textId="77777777" w:rsidR="003A0E33" w:rsidRPr="00A32034" w:rsidRDefault="003A0E33" w:rsidP="00A32034">
      <w:pPr>
        <w:keepNext/>
        <w:spacing w:after="0" w:line="240" w:lineRule="auto"/>
        <w:ind w:left="360"/>
        <w:jc w:val="both"/>
        <w:outlineLvl w:val="4"/>
        <w:rPr>
          <w:rFonts w:ascii="Times New Roman" w:eastAsia="Times New Roman" w:hAnsi="Times New Roman" w:cs="Times New Roman"/>
          <w:b/>
          <w:lang w:eastAsia="fr-FR"/>
        </w:rPr>
      </w:pPr>
      <w:r w:rsidRPr="00A32034">
        <w:rPr>
          <w:rFonts w:ascii="Times New Roman" w:eastAsia="Times New Roman" w:hAnsi="Times New Roman" w:cs="Times New Roman"/>
          <w:b/>
          <w:lang w:eastAsia="fr-FR"/>
        </w:rPr>
        <w:sym w:font="Wingdings" w:char="F0A7"/>
      </w:r>
      <w:r w:rsidRPr="00A32034">
        <w:rPr>
          <w:rFonts w:ascii="Times New Roman" w:eastAsia="Times New Roman" w:hAnsi="Times New Roman" w:cs="Times New Roman"/>
          <w:b/>
          <w:lang w:eastAsia="fr-FR"/>
        </w:rPr>
        <w:t xml:space="preserve"> Objectifs du rapport </w:t>
      </w:r>
    </w:p>
    <w:p w14:paraId="4AC97A12" w14:textId="77777777" w:rsidR="003A0E33" w:rsidRPr="00A32034" w:rsidRDefault="003A0E33" w:rsidP="00A32034">
      <w:pPr>
        <w:numPr>
          <w:ilvl w:val="2"/>
          <w:numId w:val="9"/>
        </w:numPr>
        <w:tabs>
          <w:tab w:val="num" w:pos="360"/>
        </w:tabs>
        <w:spacing w:after="0" w:line="240" w:lineRule="auto"/>
        <w:ind w:left="360"/>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apprécier la capacité de l’étudiant à  analyser et exposer une démarche de travail ;</w:t>
      </w:r>
    </w:p>
    <w:p w14:paraId="2E5CEB44" w14:textId="77777777" w:rsidR="003A0E33" w:rsidRPr="00A32034" w:rsidRDefault="003A0E33" w:rsidP="00A32034">
      <w:pPr>
        <w:numPr>
          <w:ilvl w:val="2"/>
          <w:numId w:val="9"/>
        </w:numPr>
        <w:tabs>
          <w:tab w:val="num" w:pos="360"/>
        </w:tabs>
        <w:spacing w:after="0" w:line="240" w:lineRule="auto"/>
        <w:ind w:left="360"/>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apprécier les connaissances acquises à travers la mission effectuée ;</w:t>
      </w:r>
    </w:p>
    <w:p w14:paraId="3DBA6AAB" w14:textId="77777777" w:rsidR="003A0E33" w:rsidRPr="00A32034" w:rsidRDefault="003A0E33" w:rsidP="00A32034">
      <w:pPr>
        <w:numPr>
          <w:ilvl w:val="2"/>
          <w:numId w:val="9"/>
        </w:numPr>
        <w:tabs>
          <w:tab w:val="num" w:pos="360"/>
        </w:tabs>
        <w:spacing w:after="0" w:line="240" w:lineRule="auto"/>
        <w:ind w:left="360"/>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apprécier sa force de réflexion personnelle et de proposition ;</w:t>
      </w:r>
    </w:p>
    <w:p w14:paraId="339AE93B" w14:textId="77777777" w:rsidR="003A0E33" w:rsidRPr="00A32034" w:rsidRDefault="003A0E33" w:rsidP="00A32034">
      <w:pPr>
        <w:numPr>
          <w:ilvl w:val="2"/>
          <w:numId w:val="9"/>
        </w:numPr>
        <w:tabs>
          <w:tab w:val="num" w:pos="360"/>
        </w:tabs>
        <w:spacing w:after="0" w:line="240" w:lineRule="auto"/>
        <w:ind w:left="360"/>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inciter l'étudiant à prendre du recul par rapport à son stage et à développer un esprit critique par rapport à ses activités ;</w:t>
      </w:r>
    </w:p>
    <w:p w14:paraId="58F23E5F" w14:textId="77777777" w:rsidR="003A0E33" w:rsidRPr="00A32034" w:rsidRDefault="003A0E33" w:rsidP="00A32034">
      <w:pPr>
        <w:numPr>
          <w:ilvl w:val="2"/>
          <w:numId w:val="9"/>
        </w:numPr>
        <w:tabs>
          <w:tab w:val="num" w:pos="360"/>
        </w:tabs>
        <w:spacing w:after="0" w:line="240" w:lineRule="auto"/>
        <w:ind w:left="360"/>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permettre au maître de stage et aux enseignants d'avoir un compte-rendu d'une partie ou de la totalité du travail effectué.</w:t>
      </w:r>
    </w:p>
    <w:p w14:paraId="604F965B" w14:textId="77777777" w:rsidR="003A0E33" w:rsidRPr="00A32034" w:rsidRDefault="003A0E33" w:rsidP="00A32034">
      <w:pPr>
        <w:spacing w:after="0" w:line="240" w:lineRule="auto"/>
        <w:jc w:val="both"/>
        <w:rPr>
          <w:rFonts w:ascii="Times New Roman" w:eastAsia="Times New Roman" w:hAnsi="Times New Roman" w:cs="Times New Roman"/>
          <w:lang w:eastAsia="fr-FR"/>
        </w:rPr>
      </w:pPr>
    </w:p>
    <w:p w14:paraId="684804B6" w14:textId="77777777" w:rsidR="003A0E33" w:rsidRPr="00A32034" w:rsidRDefault="003A0E33" w:rsidP="00A32034">
      <w:pPr>
        <w:keepNext/>
        <w:spacing w:after="0" w:line="240" w:lineRule="auto"/>
        <w:ind w:left="360"/>
        <w:jc w:val="both"/>
        <w:outlineLvl w:val="4"/>
        <w:rPr>
          <w:rFonts w:ascii="Times New Roman" w:eastAsia="Times New Roman" w:hAnsi="Times New Roman" w:cs="Times New Roman"/>
          <w:b/>
          <w:lang w:eastAsia="fr-FR"/>
        </w:rPr>
      </w:pPr>
      <w:r w:rsidRPr="00A32034">
        <w:rPr>
          <w:rFonts w:ascii="Times New Roman" w:eastAsia="Times New Roman" w:hAnsi="Times New Roman" w:cs="Times New Roman"/>
          <w:b/>
          <w:lang w:eastAsia="fr-FR"/>
        </w:rPr>
        <w:sym w:font="Wingdings" w:char="F0A7"/>
      </w:r>
      <w:r w:rsidRPr="00A32034">
        <w:rPr>
          <w:rFonts w:ascii="Times New Roman" w:eastAsia="Times New Roman" w:hAnsi="Times New Roman" w:cs="Times New Roman"/>
          <w:b/>
          <w:lang w:eastAsia="fr-FR"/>
        </w:rPr>
        <w:t xml:space="preserve"> Critères d’appréciation</w:t>
      </w:r>
    </w:p>
    <w:p w14:paraId="2DE9AA49" w14:textId="77777777" w:rsidR="003A0E33" w:rsidRPr="00A32034" w:rsidRDefault="003A0E33" w:rsidP="00A32034">
      <w:pPr>
        <w:spacing w:after="0" w:line="240" w:lineRule="auto"/>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 xml:space="preserve">Ce sont ceux présentés dans la grille finale d’évaluation </w:t>
      </w:r>
      <w:r w:rsidRPr="00A32034">
        <w:rPr>
          <w:rFonts w:ascii="Times New Roman" w:eastAsia="Times New Roman" w:hAnsi="Times New Roman" w:cs="Times New Roman"/>
          <w:b/>
          <w:i/>
          <w:lang w:eastAsia="fr-FR"/>
        </w:rPr>
        <w:t>(Annexes 2 et 3)</w:t>
      </w:r>
      <w:r w:rsidRPr="00A32034">
        <w:rPr>
          <w:rFonts w:ascii="Times New Roman" w:eastAsia="Times New Roman" w:hAnsi="Times New Roman" w:cs="Times New Roman"/>
          <w:lang w:eastAsia="fr-FR"/>
        </w:rPr>
        <w:t>. Il est demandé aux étudiants de porter une attention toute particulière aux points suivants qui parfois sont négligés :</w:t>
      </w:r>
    </w:p>
    <w:p w14:paraId="78368922" w14:textId="77777777" w:rsidR="003A0E33" w:rsidRPr="00A32034" w:rsidRDefault="003A0E33" w:rsidP="00A32034">
      <w:pPr>
        <w:spacing w:after="0" w:line="240" w:lineRule="auto"/>
        <w:jc w:val="both"/>
        <w:rPr>
          <w:rFonts w:ascii="Times New Roman" w:eastAsia="Times New Roman" w:hAnsi="Times New Roman" w:cs="Times New Roman"/>
          <w:b/>
          <w:lang w:eastAsia="fr-FR"/>
        </w:rPr>
      </w:pPr>
    </w:p>
    <w:p w14:paraId="5F37DCA7" w14:textId="77777777" w:rsidR="003A0E33" w:rsidRPr="00A32034" w:rsidRDefault="003A0E33" w:rsidP="00A32034">
      <w:pPr>
        <w:numPr>
          <w:ilvl w:val="0"/>
          <w:numId w:val="20"/>
        </w:numPr>
        <w:spacing w:after="0" w:line="240" w:lineRule="auto"/>
        <w:jc w:val="both"/>
        <w:rPr>
          <w:rFonts w:ascii="Times New Roman" w:eastAsia="Times New Roman" w:hAnsi="Times New Roman" w:cs="Times New Roman"/>
          <w:lang w:eastAsia="fr-FR"/>
        </w:rPr>
      </w:pPr>
      <w:r w:rsidRPr="00A32034">
        <w:rPr>
          <w:rFonts w:ascii="Times New Roman" w:eastAsia="Times New Roman" w:hAnsi="Times New Roman" w:cs="Times New Roman"/>
          <w:b/>
          <w:lang w:eastAsia="fr-FR"/>
        </w:rPr>
        <w:t>L’explicitation du travail effectué</w:t>
      </w:r>
      <w:r w:rsidRPr="00A32034">
        <w:rPr>
          <w:rFonts w:ascii="Times New Roman" w:eastAsia="Times New Roman" w:hAnsi="Times New Roman" w:cs="Times New Roman"/>
          <w:lang w:eastAsia="fr-FR"/>
        </w:rPr>
        <w:t>: il s’agit de justifier de son intérêt en précisant le cadre et les enjeux. C’est à cette occasion que l’organisme, le service et éventuellement l’environnement socioéconomique est présenté. Ainsi la présentation générale de l’organisme, nécessairement courte, doit être finalisée par rapport au sujet traité.</w:t>
      </w:r>
    </w:p>
    <w:p w14:paraId="7D18E3E2" w14:textId="77777777" w:rsidR="003A0E33" w:rsidRPr="00A32034" w:rsidRDefault="003A0E33" w:rsidP="00A32034">
      <w:pPr>
        <w:spacing w:after="0" w:line="240" w:lineRule="auto"/>
        <w:ind w:left="360"/>
        <w:jc w:val="both"/>
        <w:rPr>
          <w:rFonts w:ascii="Times New Roman" w:eastAsia="Times New Roman" w:hAnsi="Times New Roman" w:cs="Times New Roman"/>
          <w:lang w:eastAsia="fr-FR"/>
        </w:rPr>
      </w:pPr>
    </w:p>
    <w:p w14:paraId="3EEB408D" w14:textId="77777777" w:rsidR="003A0E33" w:rsidRPr="00A32034" w:rsidRDefault="003A0E33" w:rsidP="00A32034">
      <w:pPr>
        <w:numPr>
          <w:ilvl w:val="0"/>
          <w:numId w:val="20"/>
        </w:numPr>
        <w:spacing w:after="0" w:line="240" w:lineRule="auto"/>
        <w:jc w:val="both"/>
        <w:rPr>
          <w:rFonts w:ascii="Times New Roman" w:eastAsia="Times New Roman" w:hAnsi="Times New Roman" w:cs="Times New Roman"/>
          <w:lang w:eastAsia="fr-FR"/>
        </w:rPr>
      </w:pPr>
      <w:r w:rsidRPr="00A32034">
        <w:rPr>
          <w:rFonts w:ascii="Times New Roman" w:eastAsia="Times New Roman" w:hAnsi="Times New Roman" w:cs="Times New Roman"/>
          <w:b/>
          <w:lang w:eastAsia="fr-FR"/>
        </w:rPr>
        <w:t xml:space="preserve">L’emploi de sources documentaires : </w:t>
      </w:r>
      <w:r w:rsidRPr="00A32034">
        <w:rPr>
          <w:rFonts w:ascii="Times New Roman" w:eastAsia="Times New Roman" w:hAnsi="Times New Roman" w:cs="Times New Roman"/>
          <w:lang w:eastAsia="fr-FR"/>
        </w:rPr>
        <w:t>Le rapport devra faire explicitement appel à une analyse bibliographique, permettant notamment d’éclairer des éléments de méthode ou d’approche. L’étudiant ne devra pas se satisfaire de la documentation interne à l’organisme mais recherchera de l’information lui apportant des éléments d’analyse et de prise de recul. Bien évidemment ces documents devront être cités et l’étudiant pourra être questionné dessus pendant sa soutenance. La qualité de la bibliographie sera prise en compte dans l’évaluation.</w:t>
      </w:r>
    </w:p>
    <w:p w14:paraId="621826FB" w14:textId="77777777" w:rsidR="003A0E33" w:rsidRPr="00A32034" w:rsidRDefault="003A0E33" w:rsidP="00A32034">
      <w:pPr>
        <w:spacing w:after="0" w:line="240" w:lineRule="auto"/>
        <w:jc w:val="both"/>
        <w:rPr>
          <w:rFonts w:ascii="Times New Roman" w:eastAsia="Times New Roman" w:hAnsi="Times New Roman" w:cs="Times New Roman"/>
          <w:b/>
          <w:lang w:eastAsia="fr-FR"/>
        </w:rPr>
      </w:pPr>
    </w:p>
    <w:p w14:paraId="539C4925" w14:textId="7A934AD3" w:rsidR="003A0E33" w:rsidRPr="00A32034" w:rsidRDefault="003A0E33" w:rsidP="00A32034">
      <w:pPr>
        <w:numPr>
          <w:ilvl w:val="0"/>
          <w:numId w:val="20"/>
        </w:numPr>
        <w:spacing w:after="0" w:line="240" w:lineRule="auto"/>
        <w:jc w:val="both"/>
        <w:rPr>
          <w:rFonts w:ascii="Times New Roman" w:eastAsia="Times New Roman" w:hAnsi="Times New Roman" w:cs="Times New Roman"/>
          <w:lang w:eastAsia="fr-FR"/>
        </w:rPr>
      </w:pPr>
      <w:r w:rsidRPr="00A32034">
        <w:rPr>
          <w:rFonts w:ascii="Times New Roman" w:eastAsia="Times New Roman" w:hAnsi="Times New Roman" w:cs="Times New Roman"/>
          <w:b/>
          <w:lang w:eastAsia="fr-FR"/>
        </w:rPr>
        <w:t xml:space="preserve">Les apports personnels : </w:t>
      </w:r>
      <w:r w:rsidRPr="00A32034">
        <w:rPr>
          <w:rFonts w:ascii="Times New Roman" w:eastAsia="Times New Roman" w:hAnsi="Times New Roman" w:cs="Times New Roman"/>
          <w:lang w:eastAsia="fr-FR"/>
        </w:rPr>
        <w:t>Ceux-ci peuvent concerner à la fois la méthode, l’analyse, les propositions concrètes d’actions, l’organisation du travail, etc. De manière à pouvoir apprécier ces apports, mais a</w:t>
      </w:r>
      <w:r w:rsidR="00A32034">
        <w:rPr>
          <w:rFonts w:ascii="Times New Roman" w:eastAsia="Times New Roman" w:hAnsi="Times New Roman" w:cs="Times New Roman"/>
          <w:lang w:eastAsia="fr-FR"/>
        </w:rPr>
        <w:t xml:space="preserve">ussi par rigueur intellectuelle, </w:t>
      </w:r>
      <w:r w:rsidRPr="00A32034">
        <w:rPr>
          <w:rFonts w:ascii="Times New Roman" w:eastAsia="Times New Roman" w:hAnsi="Times New Roman" w:cs="Times New Roman"/>
          <w:lang w:eastAsia="fr-FR"/>
        </w:rPr>
        <w:t xml:space="preserve">l’étudiant aura le souci de signaler l’origine de toutes les informations </w:t>
      </w:r>
      <w:r w:rsidR="00A32034" w:rsidRPr="00A32034">
        <w:rPr>
          <w:rFonts w:ascii="Times New Roman" w:eastAsia="Times New Roman" w:hAnsi="Times New Roman" w:cs="Times New Roman"/>
          <w:lang w:eastAsia="fr-FR"/>
        </w:rPr>
        <w:t>mobilisées qui</w:t>
      </w:r>
      <w:r w:rsidRPr="00A32034">
        <w:rPr>
          <w:rFonts w:ascii="Times New Roman" w:eastAsia="Times New Roman" w:hAnsi="Times New Roman" w:cs="Times New Roman"/>
          <w:lang w:eastAsia="fr-FR"/>
        </w:rPr>
        <w:t xml:space="preserve"> ne proviennent pas de lui. C’est ainsi qu’il doit préciser l’existant à son arrivée en stage (état de la question et des informations connues) et, autant que possible, les contributions du personnel de l’entreprise ou de prestataires extérieurs à l’avancée du projet. Notons que, même si la question traitée amène l’étudiant à s’appuyer pour l’essentiel sur des méthodes ou des analyses ne venant pas de lui, il peut et il doit avoir une contribution personnelle, ce qui est tout à fait possible par exemple en conduisant une réflexion critique </w:t>
      </w:r>
      <w:r w:rsidR="00A32034" w:rsidRPr="00A32034">
        <w:rPr>
          <w:rFonts w:ascii="Times New Roman" w:eastAsia="Times New Roman" w:hAnsi="Times New Roman" w:cs="Times New Roman"/>
          <w:lang w:eastAsia="fr-FR"/>
        </w:rPr>
        <w:t>sur les</w:t>
      </w:r>
      <w:r w:rsidRPr="00A32034">
        <w:rPr>
          <w:rFonts w:ascii="Times New Roman" w:eastAsia="Times New Roman" w:hAnsi="Times New Roman" w:cs="Times New Roman"/>
          <w:lang w:eastAsia="fr-FR"/>
        </w:rPr>
        <w:t xml:space="preserve"> informations mobilisées et par les conclusions qu’il en tire.</w:t>
      </w:r>
    </w:p>
    <w:p w14:paraId="2DAEE1BD" w14:textId="77777777" w:rsidR="003A0E33" w:rsidRPr="00A32034" w:rsidRDefault="003A0E33" w:rsidP="00A32034">
      <w:pPr>
        <w:spacing w:after="0" w:line="240" w:lineRule="auto"/>
        <w:jc w:val="both"/>
        <w:rPr>
          <w:rFonts w:ascii="Times New Roman" w:eastAsia="Times New Roman" w:hAnsi="Times New Roman" w:cs="Times New Roman"/>
          <w:b/>
          <w:lang w:eastAsia="fr-FR"/>
        </w:rPr>
      </w:pPr>
    </w:p>
    <w:p w14:paraId="2916EC93" w14:textId="77777777" w:rsidR="003A0E33" w:rsidRPr="00A32034" w:rsidRDefault="003A0E33" w:rsidP="00A32034">
      <w:pPr>
        <w:numPr>
          <w:ilvl w:val="0"/>
          <w:numId w:val="20"/>
        </w:numPr>
        <w:spacing w:after="0" w:line="240" w:lineRule="auto"/>
        <w:jc w:val="both"/>
        <w:rPr>
          <w:rFonts w:ascii="Times New Roman" w:eastAsia="Times New Roman" w:hAnsi="Times New Roman" w:cs="Times New Roman"/>
          <w:lang w:eastAsia="fr-FR"/>
        </w:rPr>
      </w:pPr>
      <w:r w:rsidRPr="00A32034">
        <w:rPr>
          <w:rFonts w:ascii="Times New Roman" w:eastAsia="Times New Roman" w:hAnsi="Times New Roman" w:cs="Times New Roman"/>
          <w:b/>
          <w:lang w:eastAsia="fr-FR"/>
        </w:rPr>
        <w:t>La rigueur</w:t>
      </w:r>
      <w:r w:rsidRPr="00A32034">
        <w:rPr>
          <w:rFonts w:ascii="Times New Roman" w:eastAsia="Times New Roman" w:hAnsi="Times New Roman" w:cs="Times New Roman"/>
          <w:lang w:eastAsia="fr-FR"/>
        </w:rPr>
        <w:t xml:space="preserve"> : le travail présenté doit être conduit de manière rigoureuse. Ceci doit apparaître </w:t>
      </w:r>
    </w:p>
    <w:p w14:paraId="6F7E7FDE" w14:textId="77777777" w:rsidR="003A0E33" w:rsidRPr="00A32034" w:rsidRDefault="003A0E33" w:rsidP="00A32034">
      <w:pPr>
        <w:numPr>
          <w:ilvl w:val="2"/>
          <w:numId w:val="9"/>
        </w:numPr>
        <w:spacing w:after="0" w:line="240" w:lineRule="auto"/>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dans l’organisation générale de l’exposé, tant dans le rapport que lors de la soutenance</w:t>
      </w:r>
    </w:p>
    <w:p w14:paraId="62FC57E4" w14:textId="77777777" w:rsidR="003A0E33" w:rsidRPr="00A32034" w:rsidRDefault="003A0E33" w:rsidP="00A32034">
      <w:pPr>
        <w:numPr>
          <w:ilvl w:val="2"/>
          <w:numId w:val="9"/>
        </w:numPr>
        <w:spacing w:after="0" w:line="240" w:lineRule="auto"/>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dans la méthode d’analyse mise en œuvre</w:t>
      </w:r>
    </w:p>
    <w:p w14:paraId="05C4A391" w14:textId="77777777" w:rsidR="003A0E33" w:rsidRPr="00A32034" w:rsidRDefault="003A0E33" w:rsidP="00A32034">
      <w:pPr>
        <w:numPr>
          <w:ilvl w:val="2"/>
          <w:numId w:val="9"/>
        </w:numPr>
        <w:spacing w:after="0" w:line="240" w:lineRule="auto"/>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dans la discussion des résultats</w:t>
      </w:r>
    </w:p>
    <w:p w14:paraId="63C3AE11" w14:textId="77777777" w:rsidR="003A0E33" w:rsidRPr="00A32034" w:rsidRDefault="003A0E33" w:rsidP="00A32034">
      <w:pPr>
        <w:numPr>
          <w:ilvl w:val="2"/>
          <w:numId w:val="9"/>
        </w:numPr>
        <w:spacing w:after="0" w:line="240" w:lineRule="auto"/>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dans la réflexion critique sur la démarche mise en œuvre</w:t>
      </w:r>
    </w:p>
    <w:p w14:paraId="64F9AB73" w14:textId="77777777" w:rsidR="003A0E33" w:rsidRPr="00A32034" w:rsidRDefault="003A0E33" w:rsidP="00A32034">
      <w:pPr>
        <w:spacing w:after="0" w:line="240" w:lineRule="auto"/>
        <w:jc w:val="both"/>
        <w:rPr>
          <w:rFonts w:ascii="Times New Roman" w:eastAsia="Times New Roman" w:hAnsi="Times New Roman" w:cs="Times New Roman"/>
          <w:b/>
          <w:lang w:eastAsia="fr-FR"/>
        </w:rPr>
      </w:pPr>
    </w:p>
    <w:p w14:paraId="59333C7C" w14:textId="77777777" w:rsidR="003A0E33" w:rsidRPr="00A32034" w:rsidRDefault="003A0E33" w:rsidP="00A32034">
      <w:pPr>
        <w:numPr>
          <w:ilvl w:val="0"/>
          <w:numId w:val="20"/>
        </w:numPr>
        <w:spacing w:after="0" w:line="240" w:lineRule="auto"/>
        <w:jc w:val="both"/>
        <w:rPr>
          <w:rFonts w:ascii="Times New Roman" w:eastAsia="Times New Roman" w:hAnsi="Times New Roman" w:cs="Times New Roman"/>
          <w:lang w:eastAsia="fr-FR"/>
        </w:rPr>
      </w:pPr>
      <w:r w:rsidRPr="00A32034">
        <w:rPr>
          <w:rFonts w:ascii="Times New Roman" w:eastAsia="Times New Roman" w:hAnsi="Times New Roman" w:cs="Times New Roman"/>
          <w:b/>
          <w:lang w:eastAsia="fr-FR"/>
        </w:rPr>
        <w:t>La clarté</w:t>
      </w:r>
      <w:r w:rsidRPr="00A32034">
        <w:rPr>
          <w:rFonts w:ascii="Times New Roman" w:eastAsia="Times New Roman" w:hAnsi="Times New Roman" w:cs="Times New Roman"/>
          <w:lang w:eastAsia="fr-FR"/>
        </w:rPr>
        <w:t> : Le document doit pouvoir être lu et apprécié par des non-spécialistes. Cette exigence participe à la prise de recul demandée et à la capacité à communiquer. Le jargon propre à la fonction devra être défini et devra être utilisé avec parcimonie. Les conclusions devront être totalement explicitées.</w:t>
      </w:r>
    </w:p>
    <w:p w14:paraId="1DA4357E" w14:textId="77777777" w:rsidR="003A0E33" w:rsidRPr="00A32034" w:rsidRDefault="003A0E33" w:rsidP="00A32034">
      <w:pPr>
        <w:spacing w:after="0" w:line="240" w:lineRule="auto"/>
        <w:jc w:val="both"/>
        <w:rPr>
          <w:rFonts w:ascii="Times New Roman" w:eastAsia="Times New Roman" w:hAnsi="Times New Roman" w:cs="Times New Roman"/>
          <w:lang w:eastAsia="fr-FR"/>
        </w:rPr>
      </w:pPr>
    </w:p>
    <w:p w14:paraId="3FA4F173" w14:textId="77777777" w:rsidR="003A0E33" w:rsidRPr="00A32034" w:rsidRDefault="003A0E33" w:rsidP="00A32034">
      <w:pPr>
        <w:keepNext/>
        <w:spacing w:after="0" w:line="240" w:lineRule="auto"/>
        <w:ind w:left="360"/>
        <w:jc w:val="both"/>
        <w:outlineLvl w:val="4"/>
        <w:rPr>
          <w:rFonts w:ascii="Times New Roman" w:eastAsia="Times New Roman" w:hAnsi="Times New Roman" w:cs="Times New Roman"/>
          <w:b/>
          <w:lang w:eastAsia="fr-FR"/>
        </w:rPr>
      </w:pPr>
      <w:r w:rsidRPr="00A32034">
        <w:rPr>
          <w:rFonts w:ascii="Times New Roman" w:eastAsia="Times New Roman" w:hAnsi="Times New Roman" w:cs="Times New Roman"/>
          <w:b/>
          <w:lang w:eastAsia="fr-FR"/>
        </w:rPr>
        <w:sym w:font="Wingdings" w:char="F0A7"/>
      </w:r>
      <w:r w:rsidRPr="00A32034">
        <w:rPr>
          <w:rFonts w:ascii="Times New Roman" w:eastAsia="Times New Roman" w:hAnsi="Times New Roman" w:cs="Times New Roman"/>
          <w:b/>
          <w:lang w:eastAsia="fr-FR"/>
        </w:rPr>
        <w:t xml:space="preserve"> Aspects pratiques</w:t>
      </w:r>
    </w:p>
    <w:p w14:paraId="35CF97FA" w14:textId="77777777" w:rsidR="003A0E33" w:rsidRPr="00A32034" w:rsidRDefault="003A0E33" w:rsidP="00A32034">
      <w:pPr>
        <w:spacing w:after="0" w:line="240" w:lineRule="auto"/>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 xml:space="preserve">3 ou 4 versions finales du rapport dactylographié seront remises </w:t>
      </w:r>
      <w:r w:rsidRPr="00A32034">
        <w:rPr>
          <w:rFonts w:ascii="Times New Roman" w:eastAsia="Times New Roman" w:hAnsi="Times New Roman" w:cs="Times New Roman"/>
          <w:b/>
          <w:lang w:eastAsia="fr-FR"/>
        </w:rPr>
        <w:t>au moins une semaine avant la date de soutenance</w:t>
      </w:r>
      <w:r w:rsidRPr="00A32034">
        <w:rPr>
          <w:rFonts w:ascii="Times New Roman" w:eastAsia="Times New Roman" w:hAnsi="Times New Roman" w:cs="Times New Roman"/>
          <w:lang w:eastAsia="fr-FR"/>
        </w:rPr>
        <w:t> :</w:t>
      </w:r>
    </w:p>
    <w:p w14:paraId="78062B6E" w14:textId="77777777" w:rsidR="003A0E33" w:rsidRPr="00A32034" w:rsidRDefault="003A0E33" w:rsidP="00A32034">
      <w:pPr>
        <w:spacing w:after="0" w:line="240" w:lineRule="auto"/>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 aux trois personnes participant à la soutenance (maître de stage, deux correcteurs ENSAT);</w:t>
      </w:r>
    </w:p>
    <w:p w14:paraId="1FBD2475" w14:textId="77777777" w:rsidR="003A0E33" w:rsidRPr="00A32034" w:rsidRDefault="003A0E33" w:rsidP="00A32034">
      <w:pPr>
        <w:spacing w:after="0" w:line="240" w:lineRule="auto"/>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 à la bibliothèque si la confidentialité n'est pas requise par le maître de stage.</w:t>
      </w:r>
    </w:p>
    <w:p w14:paraId="362C5BF8" w14:textId="77777777" w:rsidR="003A0E33" w:rsidRPr="00A32034" w:rsidRDefault="003A0E33" w:rsidP="00A32034">
      <w:pPr>
        <w:spacing w:after="0" w:line="240" w:lineRule="auto"/>
        <w:jc w:val="both"/>
        <w:rPr>
          <w:rFonts w:ascii="Times New Roman" w:eastAsia="Times New Roman" w:hAnsi="Times New Roman" w:cs="Times New Roman"/>
          <w:lang w:eastAsia="fr-FR"/>
        </w:rPr>
      </w:pPr>
    </w:p>
    <w:p w14:paraId="5ED10D29" w14:textId="77777777" w:rsidR="003A0E33" w:rsidRPr="00A32034" w:rsidRDefault="003A0E33" w:rsidP="00A32034">
      <w:pPr>
        <w:spacing w:after="0" w:line="240" w:lineRule="auto"/>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 xml:space="preserve">Une fiche de synthèse du stage </w:t>
      </w:r>
      <w:r w:rsidRPr="00A32034">
        <w:rPr>
          <w:rFonts w:ascii="Times New Roman" w:eastAsia="Times New Roman" w:hAnsi="Times New Roman" w:cs="Times New Roman"/>
          <w:b/>
          <w:i/>
          <w:lang w:eastAsia="fr-FR"/>
        </w:rPr>
        <w:t>(Annexe 1</w:t>
      </w:r>
      <w:r w:rsidRPr="00A32034">
        <w:rPr>
          <w:rFonts w:ascii="Times New Roman" w:eastAsia="Times New Roman" w:hAnsi="Times New Roman" w:cs="Times New Roman"/>
          <w:lang w:eastAsia="fr-FR"/>
        </w:rPr>
        <w:t>), qui précise la nature du stage effectué et le degré de confidentialité du rapport, devra être visée par le Centre de Documentation le jour de la soutenance et remise au Responsable de la spécialisation.</w:t>
      </w:r>
    </w:p>
    <w:p w14:paraId="14F2D675" w14:textId="77777777" w:rsidR="003A0E33" w:rsidRPr="00A32034" w:rsidRDefault="003A0E33" w:rsidP="00A32034">
      <w:pPr>
        <w:spacing w:after="0" w:line="240" w:lineRule="auto"/>
        <w:jc w:val="both"/>
        <w:rPr>
          <w:rFonts w:ascii="Times New Roman" w:eastAsia="Times New Roman" w:hAnsi="Times New Roman" w:cs="Times New Roman"/>
          <w:lang w:eastAsia="fr-FR"/>
        </w:rPr>
      </w:pPr>
    </w:p>
    <w:p w14:paraId="431A03F2" w14:textId="77777777" w:rsidR="003A0E33" w:rsidRPr="00A32034" w:rsidRDefault="003A0E33" w:rsidP="00A32034">
      <w:pPr>
        <w:spacing w:after="0" w:line="240" w:lineRule="auto"/>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Confidentialité du rapport : si le rapport est confidentiel précisez sur toutes les pages ainsi que sur la page de garde la mention « CONFIDENTIEL ». De plus, comme le rapport ne sera pas remis, il sera nécessaire de remettre au centre de documentation et au responsable de la spécialisation, un résumé opérationnel du mémoire décrivant l’entreprise d’accueil, la définition de la problématique, la méthodologie utilisée et les principaux résultats.</w:t>
      </w:r>
    </w:p>
    <w:p w14:paraId="581632A7" w14:textId="77777777" w:rsidR="003A0E33" w:rsidRPr="00A32034" w:rsidRDefault="003A0E33" w:rsidP="00A32034">
      <w:pPr>
        <w:spacing w:after="0" w:line="240" w:lineRule="auto"/>
        <w:jc w:val="both"/>
        <w:rPr>
          <w:rFonts w:ascii="Times New Roman" w:eastAsia="Times New Roman" w:hAnsi="Times New Roman" w:cs="Times New Roman"/>
          <w:lang w:eastAsia="fr-FR"/>
        </w:rPr>
      </w:pPr>
    </w:p>
    <w:p w14:paraId="66A22567" w14:textId="45C6B821" w:rsidR="003A0E33" w:rsidRPr="00B969FF" w:rsidRDefault="003A0E33" w:rsidP="00B969FF">
      <w:pPr>
        <w:keepNext/>
        <w:spacing w:after="0" w:line="240" w:lineRule="auto"/>
        <w:ind w:left="360"/>
        <w:jc w:val="both"/>
        <w:outlineLvl w:val="4"/>
        <w:rPr>
          <w:rFonts w:ascii="Times New Roman" w:eastAsia="Times New Roman" w:hAnsi="Times New Roman" w:cs="Times New Roman"/>
          <w:b/>
          <w:u w:val="single"/>
          <w:lang w:eastAsia="fr-FR"/>
        </w:rPr>
      </w:pPr>
      <w:r w:rsidRPr="00B969FF">
        <w:rPr>
          <w:rFonts w:ascii="Times New Roman" w:eastAsia="Times New Roman" w:hAnsi="Times New Roman" w:cs="Times New Roman"/>
          <w:b/>
          <w:lang w:eastAsia="fr-FR"/>
        </w:rPr>
        <w:t>11</w:t>
      </w:r>
      <w:r w:rsidR="00B969FF" w:rsidRPr="00B969FF">
        <w:rPr>
          <w:rFonts w:ascii="Times New Roman" w:eastAsia="Times New Roman" w:hAnsi="Times New Roman" w:cs="Times New Roman"/>
          <w:b/>
          <w:lang w:eastAsia="fr-FR"/>
        </w:rPr>
        <w:t xml:space="preserve"> </w:t>
      </w:r>
      <w:r w:rsidRPr="00B969FF">
        <w:rPr>
          <w:rFonts w:ascii="Times New Roman" w:eastAsia="Times New Roman" w:hAnsi="Times New Roman" w:cs="Times New Roman"/>
          <w:b/>
          <w:lang w:eastAsia="fr-FR"/>
        </w:rPr>
        <w:t xml:space="preserve">- </w:t>
      </w:r>
      <w:r w:rsidRPr="00B969FF">
        <w:rPr>
          <w:rFonts w:ascii="Times New Roman" w:eastAsia="Times New Roman" w:hAnsi="Times New Roman" w:cs="Times New Roman"/>
          <w:b/>
          <w:u w:val="single"/>
          <w:lang w:eastAsia="fr-FR"/>
        </w:rPr>
        <w:t>Soutenance du projet d’ingénieur</w:t>
      </w:r>
    </w:p>
    <w:p w14:paraId="7581E078" w14:textId="77777777" w:rsidR="003A0E33" w:rsidRPr="00A32034" w:rsidRDefault="003A0E33" w:rsidP="00A32034">
      <w:pPr>
        <w:spacing w:after="0" w:line="240" w:lineRule="auto"/>
        <w:jc w:val="both"/>
        <w:rPr>
          <w:rFonts w:ascii="Times New Roman" w:eastAsia="Times New Roman" w:hAnsi="Times New Roman" w:cs="Times New Roman"/>
          <w:lang w:eastAsia="fr-FR"/>
        </w:rPr>
      </w:pPr>
    </w:p>
    <w:p w14:paraId="128D45B2" w14:textId="77777777" w:rsidR="003A0E33" w:rsidRPr="00A32034" w:rsidRDefault="003A0E33" w:rsidP="00A32034">
      <w:pPr>
        <w:spacing w:after="0" w:line="240" w:lineRule="auto"/>
        <w:jc w:val="both"/>
        <w:rPr>
          <w:rFonts w:ascii="Times New Roman" w:eastAsia="Times New Roman" w:hAnsi="Times New Roman" w:cs="Times New Roman"/>
          <w:lang w:eastAsia="fr-FR"/>
        </w:rPr>
      </w:pPr>
      <w:r w:rsidRPr="00A32034">
        <w:rPr>
          <w:rFonts w:ascii="Times New Roman" w:eastAsia="Times New Roman" w:hAnsi="Times New Roman" w:cs="Times New Roman"/>
          <w:b/>
          <w:lang w:eastAsia="fr-FR"/>
        </w:rPr>
        <w:t>Les soutenances se dérouleront dans le courant du mois du Septembre, la date limite étant le 25 Septembre</w:t>
      </w:r>
      <w:r w:rsidRPr="00A32034">
        <w:rPr>
          <w:rFonts w:ascii="Times New Roman" w:eastAsia="Times New Roman" w:hAnsi="Times New Roman" w:cs="Times New Roman"/>
          <w:lang w:eastAsia="fr-FR"/>
        </w:rPr>
        <w:t>. Au-delà, il est nécessaire d’avoir l’accord du responsable de la spécialisation et du directeur des études. La date de soutenance sera fixée au plus tard à la fin du mois de juin en accord avec leur maître de stage. Si cette date est amenée à être modifiée pour des raisons exceptionnelles (indisponibilité du maître de stage, etc.), l’étudiant doit avertir son responsable pédagogique le plus rapidement possible et convenir d’une autre date.</w:t>
      </w:r>
    </w:p>
    <w:p w14:paraId="50B778EF" w14:textId="77777777" w:rsidR="003A0E33" w:rsidRPr="00A32034" w:rsidRDefault="003A0E33" w:rsidP="00A32034">
      <w:pPr>
        <w:spacing w:after="0" w:line="240" w:lineRule="auto"/>
        <w:jc w:val="both"/>
        <w:rPr>
          <w:rFonts w:ascii="Times New Roman" w:eastAsia="Times New Roman" w:hAnsi="Times New Roman" w:cs="Times New Roman"/>
          <w:lang w:eastAsia="fr-FR"/>
        </w:rPr>
      </w:pPr>
    </w:p>
    <w:p w14:paraId="29A7364D" w14:textId="77777777" w:rsidR="003A0E33" w:rsidRPr="00A32034" w:rsidRDefault="003A0E33" w:rsidP="00A32034">
      <w:pPr>
        <w:spacing w:after="0" w:line="240" w:lineRule="auto"/>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De nature publique sauf si la confidentialité est demandée par le maître de stage, la soutenance aura lieu devant au moins les trois personnes du jury. Rappelons que, compte tenu de la dimension professionnelle du projet d’ingénieur, nous souhaitons vivement que le maître de stage soit présent à la soutenance. Si le maître de stage ne peut assister à la soutenance, il lui sera demandé de communiquer au responsable pédagogique son appréciation du stage et du mémoire (voir grille de notation en annexes 2 et 3) par courrier ou par téléphone.</w:t>
      </w:r>
    </w:p>
    <w:p w14:paraId="0EDAFAC6" w14:textId="77777777" w:rsidR="003A0E33" w:rsidRPr="00A32034" w:rsidRDefault="003A0E33" w:rsidP="00A32034">
      <w:pPr>
        <w:spacing w:after="0" w:line="240" w:lineRule="auto"/>
        <w:jc w:val="both"/>
        <w:rPr>
          <w:rFonts w:ascii="Times New Roman" w:eastAsia="Times New Roman" w:hAnsi="Times New Roman" w:cs="Times New Roman"/>
          <w:lang w:eastAsia="fr-FR"/>
        </w:rPr>
      </w:pPr>
    </w:p>
    <w:p w14:paraId="01D32665" w14:textId="77777777" w:rsidR="003A0E33" w:rsidRPr="00A32034" w:rsidRDefault="003A0E33" w:rsidP="00A32034">
      <w:pPr>
        <w:spacing w:after="0" w:line="240" w:lineRule="auto"/>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L'étudiant devra présenter son travail en 25 minutes, cette durée pouvant être modulée en accord avec le responsable pédagogique. L'exposé devra être donc concis et utiliser les moyens de communication adéquats.</w:t>
      </w:r>
    </w:p>
    <w:p w14:paraId="1C74A777" w14:textId="77777777" w:rsidR="003A0E33" w:rsidRPr="00A32034" w:rsidRDefault="003A0E33" w:rsidP="00A32034">
      <w:pPr>
        <w:spacing w:after="0" w:line="240" w:lineRule="auto"/>
        <w:jc w:val="both"/>
        <w:rPr>
          <w:rFonts w:ascii="Times New Roman" w:eastAsia="Times New Roman" w:hAnsi="Times New Roman" w:cs="Times New Roman"/>
          <w:lang w:eastAsia="fr-FR"/>
        </w:rPr>
      </w:pPr>
      <w:r w:rsidRPr="00A32034">
        <w:rPr>
          <w:rFonts w:ascii="Times New Roman" w:eastAsia="Times New Roman" w:hAnsi="Times New Roman" w:cs="Times New Roman"/>
          <w:b/>
          <w:lang w:eastAsia="fr-FR"/>
        </w:rPr>
        <w:t xml:space="preserve">Une présentation par oral ne consiste pas en un simple résumé du document écrit. </w:t>
      </w:r>
      <w:r w:rsidRPr="00A32034">
        <w:rPr>
          <w:rFonts w:ascii="Times New Roman" w:eastAsia="Times New Roman" w:hAnsi="Times New Roman" w:cs="Times New Roman"/>
          <w:lang w:eastAsia="fr-FR"/>
        </w:rPr>
        <w:t>L'étudiant ne reprendra pas l’ensemble du document écrit mais s’attachera faire ressortir les éléments essentiels du travail effectué en ayant toujours le souci de situer le contexte général, dégager les enseignements retirés et éventuellement identifier les questions en suspens.</w:t>
      </w:r>
    </w:p>
    <w:p w14:paraId="4249519B" w14:textId="77777777" w:rsidR="003A0E33" w:rsidRPr="00A32034" w:rsidRDefault="003A0E33" w:rsidP="00A32034">
      <w:pPr>
        <w:spacing w:after="0" w:line="240" w:lineRule="auto"/>
        <w:jc w:val="both"/>
        <w:rPr>
          <w:rFonts w:ascii="Times New Roman" w:eastAsia="Times New Roman" w:hAnsi="Times New Roman" w:cs="Times New Roman"/>
          <w:lang w:eastAsia="fr-FR"/>
        </w:rPr>
      </w:pPr>
      <w:r w:rsidRPr="00A32034">
        <w:rPr>
          <w:rFonts w:ascii="Times New Roman" w:eastAsia="Times New Roman" w:hAnsi="Times New Roman" w:cs="Times New Roman"/>
          <w:lang w:eastAsia="fr-FR"/>
        </w:rPr>
        <w:t>Le jury interviendra ensuite d'une part pour demander des explications plus détaillées et s'assurer ainsi de la bonne maîtrise du sujet par l'étudiant, et d'autre part pour donner son appréciation sur l'ensemble du travail.</w:t>
      </w:r>
    </w:p>
    <w:p w14:paraId="11CC7BD5" w14:textId="77777777" w:rsidR="003A0E33" w:rsidRPr="00B969FF" w:rsidRDefault="003A0E33" w:rsidP="00B969FF">
      <w:pPr>
        <w:jc w:val="center"/>
        <w:rPr>
          <w:rFonts w:ascii="Times New Roman" w:hAnsi="Times New Roman" w:cs="Times New Roman"/>
          <w:u w:val="single"/>
          <w:lang w:eastAsia="fr-FR"/>
        </w:rPr>
      </w:pPr>
      <w:r w:rsidRPr="00AD5AE5">
        <w:rPr>
          <w:b/>
          <w:lang w:eastAsia="fr-FR"/>
        </w:rPr>
        <w:br w:type="page"/>
      </w:r>
      <w:r w:rsidRPr="00B969FF">
        <w:rPr>
          <w:rFonts w:ascii="Times New Roman" w:hAnsi="Times New Roman" w:cs="Times New Roman"/>
          <w:b/>
          <w:sz w:val="24"/>
          <w:u w:val="single"/>
          <w:lang w:eastAsia="fr-FR"/>
        </w:rPr>
        <w:t>ANNEXE 1</w:t>
      </w:r>
      <w:r w:rsidRPr="00B969FF">
        <w:rPr>
          <w:rFonts w:ascii="Times New Roman" w:hAnsi="Times New Roman" w:cs="Times New Roman"/>
          <w:sz w:val="24"/>
          <w:u w:val="single"/>
          <w:lang w:eastAsia="fr-FR"/>
        </w:rPr>
        <w:t xml:space="preserve"> - </w:t>
      </w:r>
      <w:r w:rsidRPr="00B969FF">
        <w:rPr>
          <w:rFonts w:ascii="Times New Roman" w:hAnsi="Times New Roman" w:cs="Times New Roman"/>
          <w:caps/>
          <w:sz w:val="24"/>
          <w:u w:val="single"/>
          <w:lang w:eastAsia="fr-FR"/>
        </w:rPr>
        <w:t>Ecole Nationale Supérieure Agronomique de Toulouse</w:t>
      </w:r>
    </w:p>
    <w:p w14:paraId="6CB749A8" w14:textId="77777777" w:rsidR="003A0E33" w:rsidRPr="003A0E33" w:rsidRDefault="003A0E33" w:rsidP="003A0E33">
      <w:pPr>
        <w:spacing w:after="0" w:line="240" w:lineRule="auto"/>
        <w:jc w:val="center"/>
        <w:rPr>
          <w:rFonts w:ascii="Times New Roman" w:eastAsia="Times New Roman" w:hAnsi="Times New Roman" w:cs="Times New Roman"/>
          <w:b/>
          <w:caps/>
          <w:sz w:val="32"/>
          <w:szCs w:val="32"/>
          <w:lang w:eastAsia="fr-FR"/>
        </w:rPr>
      </w:pPr>
      <w:bookmarkStart w:id="21" w:name="_Toc164652251"/>
      <w:bookmarkStart w:id="22" w:name="_Toc164652731"/>
    </w:p>
    <w:p w14:paraId="4E91A379" w14:textId="6ADE60DB" w:rsidR="003A0E33" w:rsidRPr="003A0E33" w:rsidRDefault="003A0E33" w:rsidP="003A0E33">
      <w:pPr>
        <w:spacing w:after="0" w:line="240" w:lineRule="auto"/>
        <w:jc w:val="center"/>
        <w:rPr>
          <w:rFonts w:ascii="Times New Roman" w:eastAsia="Times New Roman" w:hAnsi="Times New Roman" w:cs="Times New Roman"/>
          <w:b/>
          <w:caps/>
          <w:sz w:val="32"/>
          <w:szCs w:val="32"/>
          <w:lang w:eastAsia="fr-FR"/>
        </w:rPr>
      </w:pPr>
      <w:r w:rsidRPr="003A0E33">
        <w:rPr>
          <w:rFonts w:ascii="Times New Roman" w:eastAsia="Times New Roman" w:hAnsi="Times New Roman" w:cs="Times New Roman"/>
          <w:b/>
          <w:caps/>
          <w:sz w:val="32"/>
          <w:szCs w:val="32"/>
          <w:lang w:eastAsia="fr-FR"/>
        </w:rPr>
        <w:t>Fiche synthese du stage</w:t>
      </w:r>
      <w:bookmarkEnd w:id="21"/>
      <w:bookmarkEnd w:id="22"/>
    </w:p>
    <w:p w14:paraId="44393319" w14:textId="77777777" w:rsidR="003A0E33" w:rsidRPr="003A0E33" w:rsidRDefault="003A0E33" w:rsidP="003A0E33">
      <w:pPr>
        <w:spacing w:after="0" w:line="240" w:lineRule="auto"/>
        <w:rPr>
          <w:rFonts w:ascii="Times New Roman" w:eastAsia="Times New Roman" w:hAnsi="Times New Roman" w:cs="Times New Roman"/>
          <w:szCs w:val="24"/>
          <w:lang w:eastAsia="fr-FR"/>
        </w:rPr>
      </w:pPr>
    </w:p>
    <w:tbl>
      <w:tblPr>
        <w:tblW w:w="0" w:type="auto"/>
        <w:tblLayout w:type="fixed"/>
        <w:tblCellMar>
          <w:left w:w="80" w:type="dxa"/>
          <w:right w:w="80" w:type="dxa"/>
        </w:tblCellMar>
        <w:tblLook w:val="0000" w:firstRow="0" w:lastRow="0" w:firstColumn="0" w:lastColumn="0" w:noHBand="0" w:noVBand="0"/>
      </w:tblPr>
      <w:tblGrid>
        <w:gridCol w:w="5103"/>
        <w:gridCol w:w="5103"/>
      </w:tblGrid>
      <w:tr w:rsidR="003A0E33" w:rsidRPr="003A0E33" w14:paraId="7BDED77D" w14:textId="77777777" w:rsidTr="004901F8">
        <w:trPr>
          <w:cantSplit/>
          <w:trHeight w:val="500"/>
        </w:trPr>
        <w:tc>
          <w:tcPr>
            <w:tcW w:w="5103" w:type="dxa"/>
            <w:tcBorders>
              <w:top w:val="single" w:sz="6" w:space="0" w:color="auto"/>
              <w:left w:val="single" w:sz="6" w:space="0" w:color="auto"/>
              <w:bottom w:val="single" w:sz="6" w:space="0" w:color="auto"/>
              <w:right w:val="single" w:sz="6" w:space="0" w:color="auto"/>
            </w:tcBorders>
          </w:tcPr>
          <w:p w14:paraId="616A0D43" w14:textId="77777777" w:rsidR="003A0E33" w:rsidRPr="003A0E33" w:rsidRDefault="003A0E33" w:rsidP="003A0E33">
            <w:pPr>
              <w:spacing w:after="0" w:line="240" w:lineRule="auto"/>
              <w:jc w:val="both"/>
              <w:rPr>
                <w:rFonts w:ascii="Times New Roman" w:eastAsia="Times New Roman" w:hAnsi="Times New Roman" w:cs="Times New Roman"/>
                <w:szCs w:val="24"/>
                <w:lang w:eastAsia="fr-FR"/>
              </w:rPr>
            </w:pPr>
            <w:r w:rsidRPr="003A0E33">
              <w:rPr>
                <w:rFonts w:ascii="Times New Roman" w:eastAsia="Times New Roman" w:hAnsi="Times New Roman" w:cs="Times New Roman"/>
                <w:szCs w:val="24"/>
                <w:lang w:eastAsia="fr-FR"/>
              </w:rPr>
              <w:t>ETUDIANT :</w:t>
            </w:r>
          </w:p>
          <w:p w14:paraId="3C8BB29C" w14:textId="77777777" w:rsidR="003A0E33" w:rsidRPr="003A0E33" w:rsidRDefault="003A0E33" w:rsidP="003A0E33">
            <w:pPr>
              <w:spacing w:after="0" w:line="240" w:lineRule="auto"/>
              <w:jc w:val="both"/>
              <w:rPr>
                <w:rFonts w:ascii="Times New Roman" w:eastAsia="Times New Roman" w:hAnsi="Times New Roman" w:cs="Times New Roman"/>
                <w:szCs w:val="24"/>
                <w:lang w:eastAsia="fr-FR"/>
              </w:rPr>
            </w:pPr>
            <w:r w:rsidRPr="003A0E33">
              <w:rPr>
                <w:rFonts w:ascii="Times New Roman" w:eastAsia="Times New Roman" w:hAnsi="Times New Roman" w:cs="Times New Roman"/>
                <w:szCs w:val="24"/>
                <w:lang w:eastAsia="fr-FR"/>
              </w:rPr>
              <w:t>SPECIALISATION ::</w:t>
            </w:r>
          </w:p>
        </w:tc>
        <w:tc>
          <w:tcPr>
            <w:tcW w:w="5103" w:type="dxa"/>
            <w:tcBorders>
              <w:top w:val="single" w:sz="6" w:space="0" w:color="auto"/>
              <w:left w:val="single" w:sz="6" w:space="0" w:color="auto"/>
              <w:bottom w:val="single" w:sz="6" w:space="0" w:color="auto"/>
              <w:right w:val="single" w:sz="6" w:space="0" w:color="auto"/>
            </w:tcBorders>
          </w:tcPr>
          <w:p w14:paraId="564FDA65" w14:textId="77777777" w:rsidR="003A0E33" w:rsidRPr="003A0E33" w:rsidRDefault="003A0E33" w:rsidP="003A0E33">
            <w:pPr>
              <w:spacing w:after="0" w:line="240" w:lineRule="auto"/>
              <w:jc w:val="both"/>
              <w:rPr>
                <w:rFonts w:ascii="Times New Roman" w:eastAsia="Times New Roman" w:hAnsi="Times New Roman" w:cs="Times New Roman"/>
                <w:szCs w:val="24"/>
                <w:lang w:eastAsia="fr-FR"/>
              </w:rPr>
            </w:pPr>
            <w:r w:rsidRPr="003A0E33">
              <w:rPr>
                <w:rFonts w:ascii="Times New Roman" w:eastAsia="Times New Roman" w:hAnsi="Times New Roman" w:cs="Times New Roman"/>
                <w:szCs w:val="24"/>
                <w:lang w:eastAsia="fr-FR"/>
              </w:rPr>
              <w:t>RESPONSABLE PEDAGOGIQUE :</w:t>
            </w:r>
          </w:p>
          <w:p w14:paraId="507A38B8" w14:textId="77777777" w:rsidR="003A0E33" w:rsidRPr="003A0E33" w:rsidRDefault="003A0E33" w:rsidP="003A0E33">
            <w:pPr>
              <w:spacing w:after="0" w:line="240" w:lineRule="auto"/>
              <w:jc w:val="both"/>
              <w:rPr>
                <w:rFonts w:ascii="Times New Roman" w:eastAsia="Times New Roman" w:hAnsi="Times New Roman" w:cs="Times New Roman"/>
                <w:szCs w:val="24"/>
                <w:lang w:eastAsia="fr-FR"/>
              </w:rPr>
            </w:pPr>
            <w:r w:rsidRPr="003A0E33">
              <w:rPr>
                <w:rFonts w:ascii="Times New Roman" w:eastAsia="Times New Roman" w:hAnsi="Times New Roman" w:cs="Times New Roman"/>
                <w:szCs w:val="24"/>
                <w:lang w:eastAsia="fr-FR"/>
              </w:rPr>
              <w:t>Année :</w:t>
            </w:r>
          </w:p>
        </w:tc>
      </w:tr>
      <w:tr w:rsidR="003A0E33" w:rsidRPr="003A0E33" w14:paraId="378A1E9D" w14:textId="77777777" w:rsidTr="004901F8">
        <w:trPr>
          <w:cantSplit/>
          <w:trHeight w:val="500"/>
        </w:trPr>
        <w:tc>
          <w:tcPr>
            <w:tcW w:w="5103" w:type="dxa"/>
            <w:tcBorders>
              <w:top w:val="single" w:sz="6" w:space="0" w:color="auto"/>
              <w:left w:val="single" w:sz="6" w:space="0" w:color="auto"/>
              <w:bottom w:val="single" w:sz="6" w:space="0" w:color="auto"/>
              <w:right w:val="single" w:sz="6" w:space="0" w:color="auto"/>
            </w:tcBorders>
          </w:tcPr>
          <w:p w14:paraId="2EFDBEC9" w14:textId="77777777" w:rsidR="003A0E33" w:rsidRPr="003A0E33" w:rsidRDefault="003A0E33" w:rsidP="003A0E33">
            <w:pPr>
              <w:spacing w:after="0" w:line="240" w:lineRule="auto"/>
              <w:jc w:val="both"/>
              <w:rPr>
                <w:rFonts w:ascii="Times New Roman" w:eastAsia="Times New Roman" w:hAnsi="Times New Roman" w:cs="Times New Roman"/>
                <w:szCs w:val="24"/>
                <w:lang w:eastAsia="fr-FR"/>
              </w:rPr>
            </w:pPr>
            <w:r w:rsidRPr="003A0E33">
              <w:rPr>
                <w:rFonts w:ascii="Times New Roman" w:eastAsia="Times New Roman" w:hAnsi="Times New Roman" w:cs="Times New Roman"/>
                <w:szCs w:val="24"/>
                <w:lang w:eastAsia="fr-FR"/>
              </w:rPr>
              <w:t xml:space="preserve">NOM DE L'ORGANISME : </w:t>
            </w:r>
          </w:p>
          <w:p w14:paraId="578CFFE8" w14:textId="77777777" w:rsidR="003A0E33" w:rsidRPr="003A0E33" w:rsidRDefault="003A0E33" w:rsidP="003A0E33">
            <w:pPr>
              <w:spacing w:after="0" w:line="240" w:lineRule="auto"/>
              <w:jc w:val="both"/>
              <w:rPr>
                <w:rFonts w:ascii="Times New Roman" w:eastAsia="Times New Roman" w:hAnsi="Times New Roman" w:cs="Times New Roman"/>
                <w:szCs w:val="24"/>
                <w:lang w:eastAsia="fr-FR"/>
              </w:rPr>
            </w:pPr>
          </w:p>
          <w:p w14:paraId="57424DC8" w14:textId="77777777" w:rsidR="003A0E33" w:rsidRPr="003A0E33" w:rsidRDefault="003A0E33" w:rsidP="003A0E33">
            <w:pPr>
              <w:spacing w:after="0" w:line="240" w:lineRule="auto"/>
              <w:jc w:val="both"/>
              <w:rPr>
                <w:rFonts w:ascii="Times New Roman" w:eastAsia="Times New Roman" w:hAnsi="Times New Roman" w:cs="Times New Roman"/>
                <w:szCs w:val="24"/>
                <w:lang w:eastAsia="fr-FR"/>
              </w:rPr>
            </w:pPr>
          </w:p>
          <w:p w14:paraId="25AEDE14" w14:textId="77777777" w:rsidR="003A0E33" w:rsidRPr="003A0E33" w:rsidRDefault="003A0E33" w:rsidP="003A0E33">
            <w:pPr>
              <w:spacing w:after="0" w:line="240" w:lineRule="auto"/>
              <w:jc w:val="both"/>
              <w:rPr>
                <w:rFonts w:ascii="Times New Roman" w:eastAsia="Times New Roman" w:hAnsi="Times New Roman" w:cs="Times New Roman"/>
                <w:szCs w:val="24"/>
                <w:lang w:eastAsia="fr-FR"/>
              </w:rPr>
            </w:pPr>
            <w:r w:rsidRPr="003A0E33">
              <w:rPr>
                <w:rFonts w:ascii="Times New Roman" w:eastAsia="Times New Roman" w:hAnsi="Times New Roman" w:cs="Times New Roman"/>
                <w:szCs w:val="24"/>
                <w:lang w:eastAsia="fr-FR"/>
              </w:rPr>
              <w:t>structure juridique :</w:t>
            </w:r>
          </w:p>
          <w:p w14:paraId="408A78BC" w14:textId="77777777" w:rsidR="003A0E33" w:rsidRPr="003A0E33" w:rsidRDefault="003A0E33" w:rsidP="003A0E33">
            <w:pPr>
              <w:spacing w:after="0" w:line="240" w:lineRule="auto"/>
              <w:jc w:val="both"/>
              <w:rPr>
                <w:rFonts w:ascii="Times New Roman" w:eastAsia="Times New Roman" w:hAnsi="Times New Roman" w:cs="Times New Roman"/>
                <w:szCs w:val="24"/>
                <w:lang w:eastAsia="fr-FR"/>
              </w:rPr>
            </w:pPr>
            <w:r w:rsidRPr="003A0E33">
              <w:rPr>
                <w:rFonts w:ascii="Times New Roman" w:eastAsia="Times New Roman" w:hAnsi="Times New Roman" w:cs="Times New Roman"/>
                <w:szCs w:val="24"/>
                <w:lang w:eastAsia="fr-FR"/>
              </w:rPr>
              <w:t>dimension (nb de personnes)</w:t>
            </w:r>
          </w:p>
          <w:p w14:paraId="1B46AB7A" w14:textId="77777777" w:rsidR="003A0E33" w:rsidRPr="003A0E33" w:rsidRDefault="003A0E33" w:rsidP="003A0E33">
            <w:pPr>
              <w:spacing w:after="0" w:line="240" w:lineRule="auto"/>
              <w:jc w:val="both"/>
              <w:rPr>
                <w:rFonts w:ascii="Times New Roman" w:eastAsia="Times New Roman" w:hAnsi="Times New Roman" w:cs="Times New Roman"/>
                <w:szCs w:val="24"/>
                <w:lang w:eastAsia="fr-FR"/>
              </w:rPr>
            </w:pPr>
            <w:r w:rsidRPr="003A0E33">
              <w:rPr>
                <w:rFonts w:ascii="Times New Roman" w:eastAsia="Times New Roman" w:hAnsi="Times New Roman" w:cs="Times New Roman"/>
                <w:szCs w:val="24"/>
                <w:lang w:eastAsia="fr-FR"/>
              </w:rPr>
              <w:t>activités :</w:t>
            </w:r>
          </w:p>
        </w:tc>
        <w:tc>
          <w:tcPr>
            <w:tcW w:w="5103" w:type="dxa"/>
            <w:tcBorders>
              <w:top w:val="single" w:sz="6" w:space="0" w:color="auto"/>
              <w:left w:val="single" w:sz="6" w:space="0" w:color="auto"/>
              <w:bottom w:val="single" w:sz="6" w:space="0" w:color="auto"/>
              <w:right w:val="single" w:sz="6" w:space="0" w:color="auto"/>
            </w:tcBorders>
          </w:tcPr>
          <w:p w14:paraId="012D1F5F" w14:textId="77777777" w:rsidR="003A0E33" w:rsidRPr="003A0E33" w:rsidRDefault="003A0E33" w:rsidP="003A0E33">
            <w:pPr>
              <w:spacing w:after="0" w:line="240" w:lineRule="auto"/>
              <w:jc w:val="both"/>
              <w:rPr>
                <w:rFonts w:ascii="Times New Roman" w:eastAsia="Times New Roman" w:hAnsi="Times New Roman" w:cs="Times New Roman"/>
                <w:szCs w:val="24"/>
                <w:lang w:eastAsia="fr-FR"/>
              </w:rPr>
            </w:pPr>
            <w:r w:rsidRPr="003A0E33">
              <w:rPr>
                <w:rFonts w:ascii="Times New Roman" w:eastAsia="Times New Roman" w:hAnsi="Times New Roman" w:cs="Times New Roman"/>
                <w:szCs w:val="24"/>
                <w:lang w:eastAsia="fr-FR"/>
              </w:rPr>
              <w:t>MAITRE DE STAGE (nom et fonction) :</w:t>
            </w:r>
          </w:p>
          <w:p w14:paraId="3B192DE5" w14:textId="77777777" w:rsidR="003A0E33" w:rsidRPr="003A0E33" w:rsidRDefault="003A0E33" w:rsidP="003A0E33">
            <w:pPr>
              <w:spacing w:after="0" w:line="240" w:lineRule="auto"/>
              <w:jc w:val="both"/>
              <w:rPr>
                <w:rFonts w:ascii="Times New Roman" w:eastAsia="Times New Roman" w:hAnsi="Times New Roman" w:cs="Times New Roman"/>
                <w:szCs w:val="24"/>
                <w:lang w:eastAsia="fr-FR"/>
              </w:rPr>
            </w:pPr>
          </w:p>
          <w:p w14:paraId="50026E60" w14:textId="77777777" w:rsidR="003A0E33" w:rsidRPr="003A0E33" w:rsidRDefault="003A0E33" w:rsidP="003A0E33">
            <w:pPr>
              <w:spacing w:after="0" w:line="240" w:lineRule="auto"/>
              <w:jc w:val="both"/>
              <w:rPr>
                <w:rFonts w:ascii="Times New Roman" w:eastAsia="Times New Roman" w:hAnsi="Times New Roman" w:cs="Times New Roman"/>
                <w:szCs w:val="24"/>
                <w:lang w:eastAsia="fr-FR"/>
              </w:rPr>
            </w:pPr>
            <w:r w:rsidRPr="003A0E33">
              <w:rPr>
                <w:rFonts w:ascii="Times New Roman" w:eastAsia="Times New Roman" w:hAnsi="Times New Roman" w:cs="Times New Roman"/>
                <w:szCs w:val="24"/>
                <w:lang w:eastAsia="fr-FR"/>
              </w:rPr>
              <w:t>adresse:</w:t>
            </w:r>
          </w:p>
          <w:p w14:paraId="0851496C" w14:textId="77777777" w:rsidR="003A0E33" w:rsidRPr="003A0E33" w:rsidRDefault="003A0E33" w:rsidP="003A0E33">
            <w:pPr>
              <w:spacing w:after="0" w:line="240" w:lineRule="auto"/>
              <w:jc w:val="both"/>
              <w:rPr>
                <w:rFonts w:ascii="Times New Roman" w:eastAsia="Times New Roman" w:hAnsi="Times New Roman" w:cs="Times New Roman"/>
                <w:szCs w:val="24"/>
                <w:lang w:eastAsia="fr-FR"/>
              </w:rPr>
            </w:pPr>
          </w:p>
          <w:p w14:paraId="317A60F8" w14:textId="77777777" w:rsidR="003A0E33" w:rsidRPr="003A0E33" w:rsidRDefault="003A0E33" w:rsidP="003A0E33">
            <w:pPr>
              <w:spacing w:after="0" w:line="240" w:lineRule="auto"/>
              <w:jc w:val="both"/>
              <w:rPr>
                <w:rFonts w:ascii="Times New Roman" w:eastAsia="Times New Roman" w:hAnsi="Times New Roman" w:cs="Times New Roman"/>
                <w:szCs w:val="24"/>
                <w:lang w:eastAsia="fr-FR"/>
              </w:rPr>
            </w:pPr>
          </w:p>
          <w:p w14:paraId="3EE6CE6E" w14:textId="77777777" w:rsidR="003A0E33" w:rsidRPr="003A0E33" w:rsidRDefault="003A0E33" w:rsidP="003A0E33">
            <w:pPr>
              <w:spacing w:after="0" w:line="240" w:lineRule="auto"/>
              <w:jc w:val="both"/>
              <w:rPr>
                <w:rFonts w:ascii="Times New Roman" w:eastAsia="Times New Roman" w:hAnsi="Times New Roman" w:cs="Times New Roman"/>
                <w:szCs w:val="24"/>
                <w:lang w:eastAsia="fr-FR"/>
              </w:rPr>
            </w:pPr>
            <w:r w:rsidRPr="003A0E33">
              <w:rPr>
                <w:rFonts w:ascii="Times New Roman" w:eastAsia="Times New Roman" w:hAnsi="Times New Roman" w:cs="Times New Roman"/>
                <w:szCs w:val="24"/>
                <w:lang w:eastAsia="fr-FR"/>
              </w:rPr>
              <w:t>Téléphone:</w:t>
            </w:r>
          </w:p>
        </w:tc>
      </w:tr>
      <w:tr w:rsidR="003A0E33" w:rsidRPr="003A0E33" w14:paraId="194D7B1F" w14:textId="77777777" w:rsidTr="004901F8">
        <w:trPr>
          <w:cantSplit/>
          <w:trHeight w:val="500"/>
        </w:trPr>
        <w:tc>
          <w:tcPr>
            <w:tcW w:w="10206" w:type="dxa"/>
            <w:gridSpan w:val="2"/>
            <w:tcBorders>
              <w:top w:val="single" w:sz="6" w:space="0" w:color="auto"/>
              <w:left w:val="single" w:sz="6" w:space="0" w:color="auto"/>
              <w:bottom w:val="single" w:sz="6" w:space="0" w:color="auto"/>
              <w:right w:val="single" w:sz="6" w:space="0" w:color="auto"/>
            </w:tcBorders>
          </w:tcPr>
          <w:p w14:paraId="48C53FE8" w14:textId="77777777" w:rsidR="003A0E33" w:rsidRPr="003A0E33" w:rsidRDefault="003A0E33" w:rsidP="003A0E33">
            <w:pPr>
              <w:spacing w:after="0" w:line="240" w:lineRule="auto"/>
              <w:jc w:val="both"/>
              <w:rPr>
                <w:rFonts w:ascii="Times New Roman" w:eastAsia="Times New Roman" w:hAnsi="Times New Roman" w:cs="Times New Roman"/>
                <w:szCs w:val="24"/>
                <w:lang w:eastAsia="fr-FR"/>
              </w:rPr>
            </w:pPr>
            <w:r w:rsidRPr="003A0E33">
              <w:rPr>
                <w:rFonts w:ascii="Times New Roman" w:eastAsia="Times New Roman" w:hAnsi="Times New Roman" w:cs="Times New Roman"/>
                <w:szCs w:val="24"/>
                <w:lang w:eastAsia="fr-FR"/>
              </w:rPr>
              <w:t>NATURE DU STAGE EFFECTUE (1 à 2 lignes) :</w:t>
            </w:r>
          </w:p>
          <w:p w14:paraId="52317D13" w14:textId="77777777" w:rsidR="003A0E33" w:rsidRPr="003A0E33" w:rsidRDefault="003A0E33" w:rsidP="003A0E33">
            <w:pPr>
              <w:spacing w:after="0" w:line="240" w:lineRule="auto"/>
              <w:jc w:val="both"/>
              <w:rPr>
                <w:rFonts w:ascii="Times New Roman" w:eastAsia="Times New Roman" w:hAnsi="Times New Roman" w:cs="Times New Roman"/>
                <w:szCs w:val="24"/>
                <w:lang w:eastAsia="fr-FR"/>
              </w:rPr>
            </w:pPr>
          </w:p>
          <w:p w14:paraId="4F981AEB" w14:textId="77777777" w:rsidR="003A0E33" w:rsidRPr="003A0E33" w:rsidRDefault="003A0E33" w:rsidP="003A0E33">
            <w:pPr>
              <w:spacing w:after="0" w:line="240" w:lineRule="auto"/>
              <w:jc w:val="both"/>
              <w:rPr>
                <w:rFonts w:ascii="Times New Roman" w:eastAsia="Times New Roman" w:hAnsi="Times New Roman" w:cs="Times New Roman"/>
                <w:szCs w:val="24"/>
                <w:lang w:eastAsia="fr-FR"/>
              </w:rPr>
            </w:pPr>
          </w:p>
        </w:tc>
      </w:tr>
      <w:tr w:rsidR="003A0E33" w:rsidRPr="003A0E33" w14:paraId="2C8325C2" w14:textId="77777777" w:rsidTr="004901F8">
        <w:trPr>
          <w:cantSplit/>
          <w:trHeight w:val="500"/>
        </w:trPr>
        <w:tc>
          <w:tcPr>
            <w:tcW w:w="10206" w:type="dxa"/>
            <w:gridSpan w:val="2"/>
            <w:tcBorders>
              <w:top w:val="single" w:sz="6" w:space="0" w:color="auto"/>
              <w:left w:val="single" w:sz="6" w:space="0" w:color="auto"/>
              <w:bottom w:val="single" w:sz="6" w:space="0" w:color="auto"/>
              <w:right w:val="single" w:sz="6" w:space="0" w:color="auto"/>
            </w:tcBorders>
          </w:tcPr>
          <w:p w14:paraId="4C790E41" w14:textId="77777777" w:rsidR="003A0E33" w:rsidRPr="003A0E33" w:rsidRDefault="003A0E33" w:rsidP="003A0E33">
            <w:pPr>
              <w:spacing w:after="0" w:line="240" w:lineRule="auto"/>
              <w:jc w:val="both"/>
              <w:rPr>
                <w:rFonts w:ascii="Times New Roman" w:eastAsia="Times New Roman" w:hAnsi="Times New Roman" w:cs="Times New Roman"/>
                <w:szCs w:val="24"/>
                <w:lang w:eastAsia="fr-FR"/>
              </w:rPr>
            </w:pPr>
            <w:r w:rsidRPr="003A0E33">
              <w:rPr>
                <w:rFonts w:ascii="Times New Roman" w:eastAsia="Times New Roman" w:hAnsi="Times New Roman" w:cs="Times New Roman"/>
                <w:szCs w:val="24"/>
                <w:lang w:eastAsia="fr-FR"/>
              </w:rPr>
              <w:t>TITRE DU RAPPORT :</w:t>
            </w:r>
          </w:p>
          <w:p w14:paraId="5B24C414" w14:textId="77777777" w:rsidR="003A0E33" w:rsidRPr="003A0E33" w:rsidRDefault="003A0E33" w:rsidP="003A0E33">
            <w:pPr>
              <w:spacing w:after="0" w:line="240" w:lineRule="auto"/>
              <w:jc w:val="both"/>
              <w:rPr>
                <w:rFonts w:ascii="Times New Roman" w:eastAsia="Times New Roman" w:hAnsi="Times New Roman" w:cs="Times New Roman"/>
                <w:szCs w:val="24"/>
                <w:lang w:eastAsia="fr-FR"/>
              </w:rPr>
            </w:pPr>
          </w:p>
        </w:tc>
      </w:tr>
      <w:tr w:rsidR="003A0E33" w:rsidRPr="003A0E33" w14:paraId="1009DC1B" w14:textId="77777777" w:rsidTr="004901F8">
        <w:trPr>
          <w:cantSplit/>
          <w:trHeight w:val="500"/>
        </w:trPr>
        <w:tc>
          <w:tcPr>
            <w:tcW w:w="10206" w:type="dxa"/>
            <w:gridSpan w:val="2"/>
            <w:tcBorders>
              <w:top w:val="single" w:sz="6" w:space="0" w:color="auto"/>
              <w:left w:val="single" w:sz="6" w:space="0" w:color="auto"/>
              <w:bottom w:val="single" w:sz="6" w:space="0" w:color="auto"/>
              <w:right w:val="single" w:sz="6" w:space="0" w:color="auto"/>
            </w:tcBorders>
          </w:tcPr>
          <w:p w14:paraId="3E4C4BEF" w14:textId="77777777" w:rsidR="003A0E33" w:rsidRPr="003A0E33" w:rsidRDefault="003A0E33" w:rsidP="003A0E33">
            <w:pPr>
              <w:spacing w:after="0" w:line="240" w:lineRule="auto"/>
              <w:jc w:val="both"/>
              <w:rPr>
                <w:rFonts w:ascii="Times New Roman" w:eastAsia="Times New Roman" w:hAnsi="Times New Roman" w:cs="Times New Roman"/>
                <w:szCs w:val="24"/>
                <w:lang w:eastAsia="fr-FR"/>
              </w:rPr>
            </w:pPr>
            <w:r w:rsidRPr="003A0E33">
              <w:rPr>
                <w:rFonts w:ascii="Times New Roman" w:eastAsia="Times New Roman" w:hAnsi="Times New Roman" w:cs="Times New Roman"/>
                <w:szCs w:val="24"/>
                <w:lang w:eastAsia="fr-FR"/>
              </w:rPr>
              <w:t>NOMBRE DE PAGES</w:t>
            </w:r>
            <w:r w:rsidRPr="003A0E33">
              <w:rPr>
                <w:rFonts w:ascii="Times New Roman" w:eastAsia="Times New Roman" w:hAnsi="Times New Roman" w:cs="Times New Roman"/>
                <w:szCs w:val="24"/>
                <w:lang w:eastAsia="fr-FR"/>
              </w:rPr>
              <w:tab/>
            </w:r>
            <w:r w:rsidRPr="003A0E33">
              <w:rPr>
                <w:rFonts w:ascii="Times New Roman" w:eastAsia="Times New Roman" w:hAnsi="Times New Roman" w:cs="Times New Roman"/>
                <w:szCs w:val="24"/>
                <w:lang w:eastAsia="fr-FR"/>
              </w:rPr>
              <w:tab/>
              <w:t>rapport principal :</w:t>
            </w:r>
            <w:r w:rsidRPr="003A0E33">
              <w:rPr>
                <w:rFonts w:ascii="Times New Roman" w:eastAsia="Times New Roman" w:hAnsi="Times New Roman" w:cs="Times New Roman"/>
                <w:szCs w:val="24"/>
                <w:lang w:eastAsia="fr-FR"/>
              </w:rPr>
              <w:tab/>
              <w:t>annexes :</w:t>
            </w:r>
          </w:p>
        </w:tc>
      </w:tr>
      <w:tr w:rsidR="003A0E33" w:rsidRPr="003A0E33" w14:paraId="1F14E739" w14:textId="77777777" w:rsidTr="004901F8">
        <w:trPr>
          <w:cantSplit/>
          <w:trHeight w:val="500"/>
        </w:trPr>
        <w:tc>
          <w:tcPr>
            <w:tcW w:w="10206" w:type="dxa"/>
            <w:gridSpan w:val="2"/>
            <w:tcBorders>
              <w:top w:val="single" w:sz="6" w:space="0" w:color="auto"/>
              <w:left w:val="single" w:sz="6" w:space="0" w:color="auto"/>
              <w:bottom w:val="single" w:sz="6" w:space="0" w:color="auto"/>
              <w:right w:val="single" w:sz="6" w:space="0" w:color="auto"/>
            </w:tcBorders>
          </w:tcPr>
          <w:p w14:paraId="654DA7D6" w14:textId="77777777" w:rsidR="003A0E33" w:rsidRPr="003A0E33" w:rsidRDefault="003A0E33" w:rsidP="003A0E33">
            <w:pPr>
              <w:spacing w:after="0" w:line="240" w:lineRule="auto"/>
              <w:jc w:val="both"/>
              <w:rPr>
                <w:rFonts w:ascii="Times New Roman" w:eastAsia="Times New Roman" w:hAnsi="Times New Roman" w:cs="Times New Roman"/>
                <w:szCs w:val="24"/>
                <w:lang w:eastAsia="fr-FR"/>
              </w:rPr>
            </w:pPr>
            <w:r w:rsidRPr="003A0E33">
              <w:rPr>
                <w:rFonts w:ascii="Times New Roman" w:eastAsia="Times New Roman" w:hAnsi="Times New Roman" w:cs="Times New Roman"/>
                <w:szCs w:val="24"/>
                <w:lang w:eastAsia="fr-FR"/>
              </w:rPr>
              <w:t>DIFFUSION DU TITRE DU PROJET         oui (__)      non (__)</w:t>
            </w:r>
          </w:p>
          <w:p w14:paraId="6F2CA723" w14:textId="77777777" w:rsidR="003A0E33" w:rsidRPr="003A0E33" w:rsidRDefault="003A0E33" w:rsidP="003A0E33">
            <w:pPr>
              <w:spacing w:after="0" w:line="240" w:lineRule="auto"/>
              <w:jc w:val="both"/>
              <w:rPr>
                <w:rFonts w:ascii="Times New Roman" w:eastAsia="Times New Roman" w:hAnsi="Times New Roman" w:cs="Times New Roman"/>
                <w:szCs w:val="24"/>
                <w:lang w:eastAsia="fr-FR"/>
              </w:rPr>
            </w:pPr>
            <w:r w:rsidRPr="003A0E33">
              <w:rPr>
                <w:rFonts w:ascii="Times New Roman" w:eastAsia="Times New Roman" w:hAnsi="Times New Roman" w:cs="Times New Roman"/>
                <w:szCs w:val="24"/>
                <w:lang w:eastAsia="fr-FR"/>
              </w:rPr>
              <w:t>DIFFUSION DU RAPPORT                      oui (__)      non (__)    si non, nombre d'années de confidentialité :</w:t>
            </w:r>
          </w:p>
        </w:tc>
      </w:tr>
      <w:tr w:rsidR="003A0E33" w:rsidRPr="003A0E33" w14:paraId="4963B131" w14:textId="77777777" w:rsidTr="004901F8">
        <w:trPr>
          <w:cantSplit/>
          <w:trHeight w:val="500"/>
        </w:trPr>
        <w:tc>
          <w:tcPr>
            <w:tcW w:w="10206" w:type="dxa"/>
            <w:gridSpan w:val="2"/>
            <w:tcBorders>
              <w:top w:val="single" w:sz="6" w:space="0" w:color="auto"/>
              <w:left w:val="single" w:sz="6" w:space="0" w:color="auto"/>
              <w:bottom w:val="single" w:sz="6" w:space="0" w:color="auto"/>
              <w:right w:val="single" w:sz="6" w:space="0" w:color="auto"/>
            </w:tcBorders>
          </w:tcPr>
          <w:p w14:paraId="7FF732C5" w14:textId="77777777" w:rsidR="003A0E33" w:rsidRPr="003A0E33" w:rsidRDefault="003A0E33" w:rsidP="003A0E33">
            <w:pPr>
              <w:spacing w:after="0" w:line="240" w:lineRule="auto"/>
              <w:jc w:val="both"/>
              <w:rPr>
                <w:rFonts w:ascii="Times New Roman" w:eastAsia="Times New Roman" w:hAnsi="Times New Roman" w:cs="Times New Roman"/>
                <w:szCs w:val="24"/>
                <w:lang w:eastAsia="fr-FR"/>
              </w:rPr>
            </w:pPr>
            <w:r w:rsidRPr="003A0E33">
              <w:rPr>
                <w:rFonts w:ascii="Times New Roman" w:eastAsia="Times New Roman" w:hAnsi="Times New Roman" w:cs="Times New Roman"/>
                <w:szCs w:val="24"/>
                <w:lang w:eastAsia="fr-FR"/>
              </w:rPr>
              <w:t>MOTS CLES :</w:t>
            </w:r>
          </w:p>
        </w:tc>
      </w:tr>
      <w:tr w:rsidR="003A0E33" w:rsidRPr="003A0E33" w14:paraId="3DFBD297" w14:textId="77777777" w:rsidTr="004901F8">
        <w:trPr>
          <w:cantSplit/>
          <w:trHeight w:val="500"/>
        </w:trPr>
        <w:tc>
          <w:tcPr>
            <w:tcW w:w="10206" w:type="dxa"/>
            <w:gridSpan w:val="2"/>
            <w:tcBorders>
              <w:top w:val="single" w:sz="6" w:space="0" w:color="auto"/>
              <w:left w:val="single" w:sz="6" w:space="0" w:color="auto"/>
              <w:bottom w:val="single" w:sz="6" w:space="0" w:color="auto"/>
              <w:right w:val="single" w:sz="6" w:space="0" w:color="auto"/>
            </w:tcBorders>
          </w:tcPr>
          <w:p w14:paraId="109187EF" w14:textId="1A2F6556" w:rsidR="003A0E33" w:rsidRPr="003A0E33" w:rsidRDefault="003A0E33" w:rsidP="003A0E33">
            <w:pPr>
              <w:spacing w:after="0" w:line="240" w:lineRule="auto"/>
              <w:jc w:val="both"/>
              <w:rPr>
                <w:rFonts w:ascii="Times New Roman" w:eastAsia="Times New Roman" w:hAnsi="Times New Roman" w:cs="Times New Roman"/>
                <w:szCs w:val="24"/>
                <w:lang w:eastAsia="fr-FR"/>
              </w:rPr>
            </w:pPr>
            <w:r w:rsidRPr="003A0E33">
              <w:rPr>
                <w:rFonts w:ascii="Times New Roman" w:eastAsia="Times New Roman" w:hAnsi="Times New Roman" w:cs="Times New Roman"/>
                <w:szCs w:val="24"/>
                <w:lang w:eastAsia="fr-FR"/>
              </w:rPr>
              <w:t>RESUME DU RAPPORT (5 à 10 lignes) :</w:t>
            </w:r>
          </w:p>
          <w:p w14:paraId="3A189B37" w14:textId="77777777" w:rsidR="003A0E33" w:rsidRPr="003A0E33" w:rsidRDefault="003A0E33" w:rsidP="003A0E33">
            <w:pPr>
              <w:spacing w:after="0" w:line="240" w:lineRule="auto"/>
              <w:jc w:val="both"/>
              <w:rPr>
                <w:rFonts w:ascii="Times New Roman" w:eastAsia="Times New Roman" w:hAnsi="Times New Roman" w:cs="Times New Roman"/>
                <w:szCs w:val="24"/>
                <w:lang w:eastAsia="fr-FR"/>
              </w:rPr>
            </w:pPr>
          </w:p>
          <w:p w14:paraId="5D075A15" w14:textId="77777777" w:rsidR="003A0E33" w:rsidRPr="003A0E33" w:rsidRDefault="003A0E33" w:rsidP="003A0E33">
            <w:pPr>
              <w:spacing w:after="0" w:line="240" w:lineRule="auto"/>
              <w:jc w:val="both"/>
              <w:rPr>
                <w:rFonts w:ascii="Times New Roman" w:eastAsia="Times New Roman" w:hAnsi="Times New Roman" w:cs="Times New Roman"/>
                <w:szCs w:val="24"/>
                <w:lang w:eastAsia="fr-FR"/>
              </w:rPr>
            </w:pPr>
          </w:p>
          <w:p w14:paraId="7E17ADF1" w14:textId="77777777" w:rsidR="003A0E33" w:rsidRPr="003A0E33" w:rsidRDefault="003A0E33" w:rsidP="003A0E33">
            <w:pPr>
              <w:spacing w:after="0" w:line="240" w:lineRule="auto"/>
              <w:jc w:val="both"/>
              <w:rPr>
                <w:rFonts w:ascii="Times New Roman" w:eastAsia="Times New Roman" w:hAnsi="Times New Roman" w:cs="Times New Roman"/>
                <w:szCs w:val="24"/>
                <w:lang w:eastAsia="fr-FR"/>
              </w:rPr>
            </w:pPr>
          </w:p>
          <w:p w14:paraId="6D790057" w14:textId="77777777" w:rsidR="003A0E33" w:rsidRPr="003A0E33" w:rsidRDefault="003A0E33" w:rsidP="003A0E33">
            <w:pPr>
              <w:spacing w:after="0" w:line="240" w:lineRule="auto"/>
              <w:jc w:val="both"/>
              <w:rPr>
                <w:rFonts w:ascii="Times New Roman" w:eastAsia="Times New Roman" w:hAnsi="Times New Roman" w:cs="Times New Roman"/>
                <w:szCs w:val="24"/>
                <w:lang w:eastAsia="fr-FR"/>
              </w:rPr>
            </w:pPr>
          </w:p>
          <w:p w14:paraId="560F0B4E" w14:textId="77777777" w:rsidR="003A0E33" w:rsidRPr="003A0E33" w:rsidRDefault="003A0E33" w:rsidP="003A0E33">
            <w:pPr>
              <w:spacing w:after="0" w:line="240" w:lineRule="auto"/>
              <w:jc w:val="both"/>
              <w:rPr>
                <w:rFonts w:ascii="Times New Roman" w:eastAsia="Times New Roman" w:hAnsi="Times New Roman" w:cs="Times New Roman"/>
                <w:szCs w:val="24"/>
                <w:lang w:eastAsia="fr-FR"/>
              </w:rPr>
            </w:pPr>
          </w:p>
          <w:p w14:paraId="1A31995D" w14:textId="77777777" w:rsidR="003A0E33" w:rsidRPr="003A0E33" w:rsidRDefault="003A0E33" w:rsidP="003A0E33">
            <w:pPr>
              <w:spacing w:after="0" w:line="240" w:lineRule="auto"/>
              <w:jc w:val="both"/>
              <w:rPr>
                <w:rFonts w:ascii="Times New Roman" w:eastAsia="Times New Roman" w:hAnsi="Times New Roman" w:cs="Times New Roman"/>
                <w:szCs w:val="24"/>
                <w:lang w:eastAsia="fr-FR"/>
              </w:rPr>
            </w:pPr>
          </w:p>
          <w:p w14:paraId="7BD53915" w14:textId="77777777" w:rsidR="003A0E33" w:rsidRPr="003A0E33" w:rsidRDefault="003A0E33" w:rsidP="003A0E33">
            <w:pPr>
              <w:spacing w:after="0" w:line="240" w:lineRule="auto"/>
              <w:jc w:val="both"/>
              <w:rPr>
                <w:rFonts w:ascii="Times New Roman" w:eastAsia="Times New Roman" w:hAnsi="Times New Roman" w:cs="Times New Roman"/>
                <w:szCs w:val="24"/>
                <w:lang w:eastAsia="fr-FR"/>
              </w:rPr>
            </w:pPr>
          </w:p>
        </w:tc>
      </w:tr>
      <w:tr w:rsidR="003A0E33" w:rsidRPr="003A0E33" w14:paraId="692DDDFE" w14:textId="77777777" w:rsidTr="004901F8">
        <w:trPr>
          <w:cantSplit/>
          <w:trHeight w:val="500"/>
        </w:trPr>
        <w:tc>
          <w:tcPr>
            <w:tcW w:w="10206" w:type="dxa"/>
            <w:gridSpan w:val="2"/>
            <w:tcBorders>
              <w:top w:val="single" w:sz="6" w:space="0" w:color="auto"/>
              <w:left w:val="single" w:sz="6" w:space="0" w:color="auto"/>
              <w:bottom w:val="single" w:sz="6" w:space="0" w:color="auto"/>
              <w:right w:val="single" w:sz="6" w:space="0" w:color="auto"/>
            </w:tcBorders>
          </w:tcPr>
          <w:p w14:paraId="00CABD5B" w14:textId="77777777" w:rsidR="003A0E33" w:rsidRPr="003A0E33" w:rsidRDefault="003A0E33" w:rsidP="003A0E33">
            <w:pPr>
              <w:spacing w:after="0" w:line="240" w:lineRule="auto"/>
              <w:jc w:val="both"/>
              <w:rPr>
                <w:rFonts w:ascii="Times New Roman" w:eastAsia="Times New Roman" w:hAnsi="Times New Roman" w:cs="Times New Roman"/>
                <w:szCs w:val="24"/>
                <w:lang w:eastAsia="fr-FR"/>
              </w:rPr>
            </w:pPr>
            <w:r w:rsidRPr="003A0E33">
              <w:rPr>
                <w:rFonts w:ascii="Times New Roman" w:eastAsia="Times New Roman" w:hAnsi="Times New Roman" w:cs="Times New Roman"/>
                <w:szCs w:val="24"/>
                <w:lang w:eastAsia="fr-FR"/>
              </w:rPr>
              <w:t>TRAVAIL EFFECTUE AU COURS DU STAGE (détailler la nature des travaux effectués de manière à rendre concret le stage pour ceux qui vous suivent, préciser l'expérience - le savoir-faire- acquise) :</w:t>
            </w:r>
          </w:p>
          <w:p w14:paraId="7CCEFF02" w14:textId="77777777" w:rsidR="003A0E33" w:rsidRPr="003A0E33" w:rsidRDefault="003A0E33" w:rsidP="003A0E33">
            <w:pPr>
              <w:spacing w:after="0" w:line="240" w:lineRule="auto"/>
              <w:jc w:val="both"/>
              <w:rPr>
                <w:rFonts w:ascii="Times New Roman" w:eastAsia="Times New Roman" w:hAnsi="Times New Roman" w:cs="Times New Roman"/>
                <w:szCs w:val="24"/>
                <w:lang w:eastAsia="fr-FR"/>
              </w:rPr>
            </w:pPr>
          </w:p>
          <w:p w14:paraId="2C19DD59" w14:textId="77777777" w:rsidR="003A0E33" w:rsidRPr="003A0E33" w:rsidRDefault="003A0E33" w:rsidP="003A0E33">
            <w:pPr>
              <w:spacing w:after="0" w:line="240" w:lineRule="auto"/>
              <w:jc w:val="both"/>
              <w:rPr>
                <w:rFonts w:ascii="Times New Roman" w:eastAsia="Times New Roman" w:hAnsi="Times New Roman" w:cs="Times New Roman"/>
                <w:szCs w:val="24"/>
                <w:lang w:eastAsia="fr-FR"/>
              </w:rPr>
            </w:pPr>
          </w:p>
          <w:p w14:paraId="774D7AD1" w14:textId="77777777" w:rsidR="003A0E33" w:rsidRPr="003A0E33" w:rsidRDefault="003A0E33" w:rsidP="003A0E33">
            <w:pPr>
              <w:spacing w:after="0" w:line="240" w:lineRule="auto"/>
              <w:jc w:val="both"/>
              <w:rPr>
                <w:rFonts w:ascii="Times New Roman" w:eastAsia="Times New Roman" w:hAnsi="Times New Roman" w:cs="Times New Roman"/>
                <w:szCs w:val="24"/>
                <w:lang w:eastAsia="fr-FR"/>
              </w:rPr>
            </w:pPr>
          </w:p>
          <w:p w14:paraId="726D9BCF" w14:textId="77777777" w:rsidR="003A0E33" w:rsidRPr="003A0E33" w:rsidRDefault="003A0E33" w:rsidP="003A0E33">
            <w:pPr>
              <w:spacing w:after="0" w:line="240" w:lineRule="auto"/>
              <w:jc w:val="both"/>
              <w:rPr>
                <w:rFonts w:ascii="Times New Roman" w:eastAsia="Times New Roman" w:hAnsi="Times New Roman" w:cs="Times New Roman"/>
                <w:szCs w:val="24"/>
                <w:lang w:eastAsia="fr-FR"/>
              </w:rPr>
            </w:pPr>
          </w:p>
          <w:p w14:paraId="71FF4603" w14:textId="77777777" w:rsidR="003A0E33" w:rsidRPr="003A0E33" w:rsidRDefault="003A0E33" w:rsidP="003A0E33">
            <w:pPr>
              <w:spacing w:after="0" w:line="240" w:lineRule="auto"/>
              <w:jc w:val="both"/>
              <w:rPr>
                <w:rFonts w:ascii="Times New Roman" w:eastAsia="Times New Roman" w:hAnsi="Times New Roman" w:cs="Times New Roman"/>
                <w:szCs w:val="24"/>
                <w:lang w:eastAsia="fr-FR"/>
              </w:rPr>
            </w:pPr>
          </w:p>
        </w:tc>
      </w:tr>
      <w:tr w:rsidR="003A0E33" w:rsidRPr="003A0E33" w14:paraId="7604A33C" w14:textId="77777777" w:rsidTr="004901F8">
        <w:trPr>
          <w:cantSplit/>
          <w:trHeight w:val="500"/>
        </w:trPr>
        <w:tc>
          <w:tcPr>
            <w:tcW w:w="10206" w:type="dxa"/>
            <w:gridSpan w:val="2"/>
            <w:tcBorders>
              <w:top w:val="single" w:sz="6" w:space="0" w:color="auto"/>
              <w:left w:val="single" w:sz="6" w:space="0" w:color="auto"/>
              <w:bottom w:val="single" w:sz="6" w:space="0" w:color="auto"/>
              <w:right w:val="single" w:sz="6" w:space="0" w:color="auto"/>
            </w:tcBorders>
          </w:tcPr>
          <w:p w14:paraId="1FAA51AF" w14:textId="77777777" w:rsidR="003A0E33" w:rsidRPr="003A0E33" w:rsidRDefault="003A0E33" w:rsidP="003A0E33">
            <w:pPr>
              <w:spacing w:after="0" w:line="240" w:lineRule="auto"/>
              <w:jc w:val="both"/>
              <w:rPr>
                <w:rFonts w:ascii="Times New Roman" w:eastAsia="Times New Roman" w:hAnsi="Times New Roman" w:cs="Times New Roman"/>
                <w:szCs w:val="24"/>
                <w:lang w:eastAsia="fr-FR"/>
              </w:rPr>
            </w:pPr>
            <w:r w:rsidRPr="003A0E33">
              <w:rPr>
                <w:rFonts w:ascii="Times New Roman" w:eastAsia="Times New Roman" w:hAnsi="Times New Roman" w:cs="Times New Roman"/>
                <w:szCs w:val="24"/>
                <w:lang w:eastAsia="fr-FR"/>
              </w:rPr>
              <w:t>VOTRE COMMENTAIRE :</w:t>
            </w:r>
          </w:p>
          <w:p w14:paraId="640C7C71" w14:textId="77777777" w:rsidR="003A0E33" w:rsidRPr="003A0E33" w:rsidRDefault="003A0E33" w:rsidP="003A0E33">
            <w:pPr>
              <w:spacing w:after="0" w:line="240" w:lineRule="auto"/>
              <w:jc w:val="both"/>
              <w:rPr>
                <w:rFonts w:ascii="Times New Roman" w:eastAsia="Times New Roman" w:hAnsi="Times New Roman" w:cs="Times New Roman"/>
                <w:szCs w:val="24"/>
                <w:lang w:eastAsia="fr-FR"/>
              </w:rPr>
            </w:pPr>
            <w:r w:rsidRPr="003A0E33">
              <w:rPr>
                <w:rFonts w:ascii="Times New Roman" w:eastAsia="Times New Roman" w:hAnsi="Times New Roman" w:cs="Times New Roman"/>
                <w:szCs w:val="24"/>
                <w:lang w:eastAsia="fr-FR"/>
              </w:rPr>
              <w:t>Nature des stages que l'organisme est susceptible de proposer:</w:t>
            </w:r>
          </w:p>
          <w:p w14:paraId="4E0EDB09" w14:textId="77777777" w:rsidR="003A0E33" w:rsidRPr="003A0E33" w:rsidRDefault="003A0E33" w:rsidP="003A0E33">
            <w:pPr>
              <w:spacing w:after="0" w:line="240" w:lineRule="auto"/>
              <w:jc w:val="both"/>
              <w:rPr>
                <w:rFonts w:ascii="Times New Roman" w:eastAsia="Times New Roman" w:hAnsi="Times New Roman" w:cs="Times New Roman"/>
                <w:szCs w:val="24"/>
                <w:lang w:eastAsia="fr-FR"/>
              </w:rPr>
            </w:pPr>
          </w:p>
          <w:p w14:paraId="2AF5B5E6" w14:textId="77777777" w:rsidR="003A0E33" w:rsidRPr="003A0E33" w:rsidRDefault="003A0E33" w:rsidP="003A0E33">
            <w:pPr>
              <w:spacing w:after="0" w:line="240" w:lineRule="auto"/>
              <w:jc w:val="both"/>
              <w:rPr>
                <w:rFonts w:ascii="Times New Roman" w:eastAsia="Times New Roman" w:hAnsi="Times New Roman" w:cs="Times New Roman"/>
                <w:szCs w:val="24"/>
                <w:lang w:eastAsia="fr-FR"/>
              </w:rPr>
            </w:pPr>
          </w:p>
          <w:p w14:paraId="2F4FF2ED" w14:textId="77777777" w:rsidR="003A0E33" w:rsidRPr="003A0E33" w:rsidRDefault="003A0E33" w:rsidP="003A0E33">
            <w:pPr>
              <w:spacing w:after="0" w:line="240" w:lineRule="auto"/>
              <w:jc w:val="both"/>
              <w:rPr>
                <w:rFonts w:ascii="Times New Roman" w:eastAsia="Times New Roman" w:hAnsi="Times New Roman" w:cs="Times New Roman"/>
                <w:szCs w:val="24"/>
                <w:lang w:eastAsia="fr-FR"/>
              </w:rPr>
            </w:pPr>
          </w:p>
          <w:p w14:paraId="292734AF" w14:textId="77777777" w:rsidR="003A0E33" w:rsidRPr="003A0E33" w:rsidRDefault="003A0E33" w:rsidP="003A0E33">
            <w:pPr>
              <w:spacing w:after="0" w:line="240" w:lineRule="auto"/>
              <w:jc w:val="both"/>
              <w:rPr>
                <w:rFonts w:ascii="Times New Roman" w:eastAsia="Times New Roman" w:hAnsi="Times New Roman" w:cs="Times New Roman"/>
                <w:szCs w:val="24"/>
                <w:lang w:eastAsia="fr-FR"/>
              </w:rPr>
            </w:pPr>
            <w:r w:rsidRPr="003A0E33">
              <w:rPr>
                <w:rFonts w:ascii="Times New Roman" w:eastAsia="Times New Roman" w:hAnsi="Times New Roman" w:cs="Times New Roman"/>
                <w:szCs w:val="24"/>
                <w:lang w:eastAsia="fr-FR"/>
              </w:rPr>
              <w:t>Votre avis et vos conseils pour un étudiant à la recherche d'un stage dans cette organisme:</w:t>
            </w:r>
          </w:p>
          <w:p w14:paraId="601CD518" w14:textId="77777777" w:rsidR="003A0E33" w:rsidRPr="003A0E33" w:rsidRDefault="003A0E33" w:rsidP="003A0E33">
            <w:pPr>
              <w:spacing w:after="0" w:line="240" w:lineRule="auto"/>
              <w:jc w:val="both"/>
              <w:rPr>
                <w:rFonts w:ascii="Times New Roman" w:eastAsia="Times New Roman" w:hAnsi="Times New Roman" w:cs="Times New Roman"/>
                <w:szCs w:val="24"/>
                <w:lang w:eastAsia="fr-FR"/>
              </w:rPr>
            </w:pPr>
          </w:p>
          <w:p w14:paraId="4D27EA69" w14:textId="77777777" w:rsidR="003A0E33" w:rsidRPr="003A0E33" w:rsidRDefault="003A0E33" w:rsidP="003A0E33">
            <w:pPr>
              <w:spacing w:after="0" w:line="240" w:lineRule="auto"/>
              <w:jc w:val="both"/>
              <w:rPr>
                <w:rFonts w:ascii="Times New Roman" w:eastAsia="Times New Roman" w:hAnsi="Times New Roman" w:cs="Times New Roman"/>
                <w:szCs w:val="24"/>
                <w:lang w:eastAsia="fr-FR"/>
              </w:rPr>
            </w:pPr>
          </w:p>
          <w:p w14:paraId="0F589F2E" w14:textId="77777777" w:rsidR="003A0E33" w:rsidRPr="003A0E33" w:rsidRDefault="003A0E33" w:rsidP="003A0E33">
            <w:pPr>
              <w:spacing w:after="0" w:line="240" w:lineRule="auto"/>
              <w:jc w:val="both"/>
              <w:rPr>
                <w:rFonts w:ascii="Times New Roman" w:eastAsia="Times New Roman" w:hAnsi="Times New Roman" w:cs="Times New Roman"/>
                <w:szCs w:val="24"/>
                <w:lang w:eastAsia="fr-FR"/>
              </w:rPr>
            </w:pPr>
          </w:p>
          <w:p w14:paraId="55DF63CD" w14:textId="77777777" w:rsidR="003A0E33" w:rsidRPr="003A0E33" w:rsidRDefault="003A0E33" w:rsidP="003A0E33">
            <w:pPr>
              <w:spacing w:after="0" w:line="240" w:lineRule="auto"/>
              <w:jc w:val="both"/>
              <w:rPr>
                <w:rFonts w:ascii="Times New Roman" w:eastAsia="Times New Roman" w:hAnsi="Times New Roman" w:cs="Times New Roman"/>
                <w:szCs w:val="24"/>
                <w:lang w:eastAsia="fr-FR"/>
              </w:rPr>
            </w:pPr>
          </w:p>
        </w:tc>
      </w:tr>
    </w:tbl>
    <w:p w14:paraId="2AF726FD" w14:textId="77777777" w:rsidR="003A0E33" w:rsidRPr="003A0E33" w:rsidRDefault="003A0E33" w:rsidP="003A0E33">
      <w:pPr>
        <w:spacing w:after="0" w:line="240" w:lineRule="auto"/>
        <w:jc w:val="both"/>
        <w:rPr>
          <w:rFonts w:ascii="Times New Roman" w:eastAsia="Times New Roman" w:hAnsi="Times New Roman" w:cs="Times New Roman"/>
          <w:szCs w:val="24"/>
          <w:lang w:eastAsia="fr-FR"/>
        </w:rPr>
      </w:pPr>
      <w:r w:rsidRPr="003A0E33">
        <w:rPr>
          <w:rFonts w:ascii="Times New Roman" w:eastAsia="Times New Roman" w:hAnsi="Times New Roman" w:cs="Times New Roman"/>
          <w:szCs w:val="24"/>
          <w:lang w:eastAsia="fr-FR"/>
        </w:rPr>
        <w:t>* Cette fiche doit être remplie de manière détaillée. Elle doit être tamponnée par le Centre de Documentation et une copie doit être remise au tuteur ENSAT le jour de la soutenance. Le rapport est à remettre en même temps si le nombre d'années de confidentialité est inférieur à 3 ans. En l’absence de la fiche, la soutenance ne sera pas validée.</w:t>
      </w:r>
    </w:p>
    <w:p w14:paraId="669F8ADB" w14:textId="77777777" w:rsidR="003A0E33" w:rsidRPr="003A0E33" w:rsidRDefault="003A0E33" w:rsidP="003A0E33">
      <w:pPr>
        <w:spacing w:after="0" w:line="240" w:lineRule="auto"/>
        <w:jc w:val="both"/>
        <w:rPr>
          <w:rFonts w:ascii="Times New Roman" w:eastAsia="Times New Roman" w:hAnsi="Times New Roman" w:cs="Times New Roman"/>
          <w:szCs w:val="24"/>
          <w:lang w:eastAsia="fr-FR"/>
        </w:rPr>
      </w:pPr>
    </w:p>
    <w:p w14:paraId="119ED053" w14:textId="77777777" w:rsidR="003A0E33" w:rsidRPr="003A0E33" w:rsidRDefault="003A0E33" w:rsidP="003A0E33">
      <w:pPr>
        <w:spacing w:after="0" w:line="240" w:lineRule="auto"/>
        <w:jc w:val="both"/>
        <w:rPr>
          <w:rFonts w:ascii="Times New Roman" w:eastAsia="Times New Roman" w:hAnsi="Times New Roman" w:cs="Times New Roman"/>
          <w:szCs w:val="24"/>
          <w:lang w:eastAsia="fr-FR"/>
        </w:rPr>
      </w:pPr>
    </w:p>
    <w:p w14:paraId="14AAAEB0" w14:textId="77777777" w:rsidR="003A0E33" w:rsidRPr="003A0E33" w:rsidRDefault="003A0E33" w:rsidP="003A0E33">
      <w:pPr>
        <w:spacing w:after="0" w:line="240" w:lineRule="auto"/>
        <w:jc w:val="both"/>
        <w:rPr>
          <w:rFonts w:ascii="Times New Roman" w:eastAsia="Times New Roman" w:hAnsi="Times New Roman" w:cs="Times New Roman"/>
          <w:szCs w:val="24"/>
          <w:lang w:eastAsia="fr-FR"/>
        </w:rPr>
      </w:pPr>
    </w:p>
    <w:p w14:paraId="72FC41B1" w14:textId="77777777" w:rsidR="003A0E33" w:rsidRPr="003A0E33" w:rsidRDefault="003A0E33" w:rsidP="003A0E33">
      <w:pPr>
        <w:spacing w:after="0" w:line="240" w:lineRule="auto"/>
        <w:jc w:val="both"/>
        <w:rPr>
          <w:rFonts w:ascii="Times New Roman" w:eastAsia="Times New Roman" w:hAnsi="Times New Roman" w:cs="Times New Roman"/>
          <w:szCs w:val="24"/>
          <w:lang w:eastAsia="fr-FR"/>
        </w:rPr>
      </w:pPr>
    </w:p>
    <w:p w14:paraId="52712680" w14:textId="77777777" w:rsidR="003A0E33" w:rsidRPr="003A0E33" w:rsidRDefault="003A0E33" w:rsidP="003A0E33">
      <w:pPr>
        <w:spacing w:after="0" w:line="240" w:lineRule="auto"/>
        <w:jc w:val="both"/>
        <w:rPr>
          <w:rFonts w:ascii="Times New Roman" w:eastAsia="Times New Roman" w:hAnsi="Times New Roman" w:cs="Times New Roman"/>
          <w:szCs w:val="24"/>
          <w:lang w:eastAsia="fr-FR"/>
        </w:rPr>
      </w:pPr>
    </w:p>
    <w:p w14:paraId="59DED870" w14:textId="77777777" w:rsidR="003A0E33" w:rsidRPr="003A0E33" w:rsidRDefault="003A0E33" w:rsidP="003A0E33">
      <w:pPr>
        <w:spacing w:after="0" w:line="240" w:lineRule="auto"/>
        <w:jc w:val="both"/>
        <w:rPr>
          <w:rFonts w:ascii="Times New Roman" w:eastAsia="Times New Roman" w:hAnsi="Times New Roman" w:cs="Times New Roman"/>
          <w:szCs w:val="24"/>
          <w:lang w:eastAsia="fr-FR"/>
        </w:rPr>
      </w:pPr>
    </w:p>
    <w:p w14:paraId="552215A8" w14:textId="77777777" w:rsidR="003A0E33" w:rsidRPr="006F4C8F" w:rsidRDefault="003A0E33" w:rsidP="003A0E33">
      <w:pPr>
        <w:spacing w:before="5" w:after="0" w:line="438" w:lineRule="exact"/>
        <w:jc w:val="center"/>
        <w:rPr>
          <w:rFonts w:ascii="Times New Roman" w:eastAsia="Times New Roman" w:hAnsi="Times New Roman" w:cs="Times New Roman"/>
          <w:sz w:val="20"/>
          <w:szCs w:val="24"/>
          <w:u w:val="single"/>
          <w:lang w:eastAsia="fr-FR"/>
        </w:rPr>
      </w:pPr>
      <w:r w:rsidRPr="006F4C8F">
        <w:rPr>
          <w:rFonts w:ascii="Times New Roman" w:eastAsia="Times New Roman" w:hAnsi="Times New Roman" w:cs="Times New Roman"/>
          <w:b/>
          <w:sz w:val="24"/>
          <w:szCs w:val="24"/>
          <w:u w:val="single"/>
          <w:lang w:eastAsia="fr-FR"/>
        </w:rPr>
        <w:t xml:space="preserve">ANNEXE 2 : </w:t>
      </w:r>
      <w:r w:rsidRPr="006F4C8F">
        <w:rPr>
          <w:rFonts w:ascii="Times New Roman" w:eastAsia="Times New Roman" w:hAnsi="Times New Roman" w:cs="Times New Roman"/>
          <w:sz w:val="24"/>
          <w:szCs w:val="24"/>
          <w:u w:val="single"/>
          <w:lang w:eastAsia="fr-FR"/>
        </w:rPr>
        <w:t>FICHE D’EVALUATION DU PROJET DE FIN D’ETUDES</w:t>
      </w:r>
    </w:p>
    <w:p w14:paraId="17A5A720" w14:textId="77777777" w:rsidR="003A0E33" w:rsidRPr="003A0E33" w:rsidRDefault="003A0E33" w:rsidP="003A0E33">
      <w:pPr>
        <w:spacing w:before="5" w:after="0" w:line="240" w:lineRule="auto"/>
        <w:ind w:left="184"/>
        <w:jc w:val="center"/>
        <w:rPr>
          <w:rFonts w:ascii="Calibri" w:eastAsia="Times New Roman" w:hAnsi="Calibri" w:cs="Times New Roman"/>
          <w:szCs w:val="24"/>
          <w:lang w:eastAsia="fr-FR"/>
        </w:rPr>
      </w:pPr>
      <w:r w:rsidRPr="003A0E33">
        <w:rPr>
          <w:rFonts w:ascii="Calibri" w:eastAsia="Times New Roman" w:hAnsi="Calibri" w:cs="Times New Roman"/>
          <w:szCs w:val="24"/>
          <w:lang w:eastAsia="fr-FR"/>
        </w:rPr>
        <w:t>(A COMPLETER EN UTILISANT LES GRILLES</w:t>
      </w:r>
      <w:r w:rsidRPr="003A0E33">
        <w:rPr>
          <w:rFonts w:ascii="Calibri" w:eastAsia="Times New Roman" w:hAnsi="Calibri" w:cs="Times New Roman"/>
          <w:spacing w:val="-21"/>
          <w:szCs w:val="24"/>
          <w:lang w:eastAsia="fr-FR"/>
        </w:rPr>
        <w:t xml:space="preserve"> </w:t>
      </w:r>
      <w:r w:rsidRPr="003A0E33">
        <w:rPr>
          <w:rFonts w:ascii="Calibri" w:eastAsia="Times New Roman" w:hAnsi="Calibri" w:cs="Times New Roman"/>
          <w:szCs w:val="24"/>
          <w:lang w:eastAsia="fr-FR"/>
        </w:rPr>
        <w:t>CRITERIEES)</w:t>
      </w:r>
    </w:p>
    <w:p w14:paraId="490928FA" w14:textId="77777777" w:rsidR="003A0E33" w:rsidRPr="003A0E33" w:rsidRDefault="003A0E33" w:rsidP="003A0E33">
      <w:pPr>
        <w:tabs>
          <w:tab w:val="left" w:pos="8886"/>
          <w:tab w:val="left" w:pos="12933"/>
        </w:tabs>
        <w:spacing w:after="0" w:line="267" w:lineRule="exact"/>
        <w:ind w:left="189"/>
        <w:jc w:val="both"/>
        <w:rPr>
          <w:rFonts w:ascii="Calibri" w:eastAsia="Times New Roman" w:hAnsi="Calibri" w:cs="Times New Roman"/>
          <w:b/>
          <w:bCs/>
          <w:szCs w:val="24"/>
          <w:lang w:eastAsia="fr-FR"/>
        </w:rPr>
      </w:pPr>
      <w:r w:rsidRPr="003A0E33">
        <w:rPr>
          <w:rFonts w:ascii="Calibri" w:eastAsia="Times New Roman" w:hAnsi="Calibri" w:cs="Times New Roman"/>
          <w:b/>
          <w:bCs/>
          <w:szCs w:val="24"/>
          <w:u w:val="single"/>
          <w:lang w:eastAsia="fr-FR"/>
        </w:rPr>
        <w:t>Membres du</w:t>
      </w:r>
      <w:r w:rsidRPr="003A0E33">
        <w:rPr>
          <w:rFonts w:ascii="Calibri" w:eastAsia="Times New Roman" w:hAnsi="Calibri" w:cs="Times New Roman"/>
          <w:b/>
          <w:bCs/>
          <w:spacing w:val="-2"/>
          <w:szCs w:val="24"/>
          <w:u w:val="single"/>
          <w:lang w:eastAsia="fr-FR"/>
        </w:rPr>
        <w:t xml:space="preserve"> </w:t>
      </w:r>
      <w:r w:rsidRPr="003A0E33">
        <w:rPr>
          <w:rFonts w:ascii="Calibri" w:eastAsia="Times New Roman" w:hAnsi="Calibri" w:cs="Times New Roman"/>
          <w:b/>
          <w:bCs/>
          <w:szCs w:val="24"/>
          <w:u w:val="single"/>
          <w:lang w:eastAsia="fr-FR"/>
        </w:rPr>
        <w:t>jury</w:t>
      </w:r>
      <w:r w:rsidRPr="003A0E33">
        <w:rPr>
          <w:rFonts w:ascii="Calibri" w:eastAsia="Times New Roman" w:hAnsi="Calibri" w:cs="Times New Roman"/>
          <w:b/>
          <w:bCs/>
          <w:szCs w:val="24"/>
          <w:lang w:eastAsia="fr-FR"/>
        </w:rPr>
        <w:t>:</w:t>
      </w:r>
      <w:r w:rsidRPr="003A0E33">
        <w:rPr>
          <w:rFonts w:ascii="Calibri" w:eastAsia="Times New Roman" w:hAnsi="Calibri" w:cs="Times New Roman"/>
          <w:b/>
          <w:bCs/>
          <w:szCs w:val="24"/>
          <w:lang w:eastAsia="fr-FR"/>
        </w:rPr>
        <w:tab/>
      </w:r>
    </w:p>
    <w:p w14:paraId="7F75DB0E" w14:textId="77777777" w:rsidR="003A0E33" w:rsidRPr="003A0E33" w:rsidRDefault="003A0E33" w:rsidP="003A0E33">
      <w:pPr>
        <w:tabs>
          <w:tab w:val="left" w:pos="8886"/>
          <w:tab w:val="left" w:pos="12933"/>
        </w:tabs>
        <w:spacing w:after="0" w:line="267" w:lineRule="exact"/>
        <w:ind w:left="189"/>
        <w:jc w:val="both"/>
        <w:rPr>
          <w:rFonts w:ascii="Calibri" w:eastAsia="Times New Roman" w:hAnsi="Calibri" w:cs="Times New Roman"/>
          <w:b/>
          <w:bCs/>
          <w:szCs w:val="24"/>
          <w:u w:val="single"/>
          <w:lang w:eastAsia="fr-FR"/>
        </w:rPr>
      </w:pPr>
    </w:p>
    <w:p w14:paraId="676198ED" w14:textId="77777777" w:rsidR="003A0E33" w:rsidRPr="003A0E33" w:rsidRDefault="003A0E33" w:rsidP="003A0E33">
      <w:pPr>
        <w:tabs>
          <w:tab w:val="left" w:pos="8886"/>
          <w:tab w:val="left" w:pos="12933"/>
        </w:tabs>
        <w:spacing w:after="0" w:line="267" w:lineRule="exact"/>
        <w:ind w:left="189"/>
        <w:jc w:val="both"/>
        <w:rPr>
          <w:rFonts w:ascii="Calibri" w:eastAsia="Times New Roman" w:hAnsi="Calibri" w:cs="Times New Roman"/>
          <w:b/>
          <w:bCs/>
          <w:szCs w:val="24"/>
          <w:lang w:eastAsia="fr-FR"/>
        </w:rPr>
      </w:pPr>
      <w:r w:rsidRPr="003A0E33">
        <w:rPr>
          <w:rFonts w:ascii="Calibri" w:eastAsia="Times New Roman" w:hAnsi="Calibri" w:cs="Times New Roman"/>
          <w:b/>
          <w:bCs/>
          <w:szCs w:val="24"/>
          <w:u w:val="single"/>
          <w:lang w:eastAsia="fr-FR"/>
        </w:rPr>
        <w:t>Nom de</w:t>
      </w:r>
      <w:r w:rsidRPr="003A0E33">
        <w:rPr>
          <w:rFonts w:ascii="Calibri" w:eastAsia="Times New Roman" w:hAnsi="Calibri" w:cs="Times New Roman"/>
          <w:b/>
          <w:bCs/>
          <w:spacing w:val="-3"/>
          <w:szCs w:val="24"/>
          <w:u w:val="single"/>
          <w:lang w:eastAsia="fr-FR"/>
        </w:rPr>
        <w:t xml:space="preserve"> </w:t>
      </w:r>
      <w:r w:rsidRPr="003A0E33">
        <w:rPr>
          <w:rFonts w:ascii="Calibri" w:eastAsia="Times New Roman" w:hAnsi="Calibri" w:cs="Times New Roman"/>
          <w:b/>
          <w:bCs/>
          <w:szCs w:val="24"/>
          <w:u w:val="single"/>
          <w:lang w:eastAsia="fr-FR"/>
        </w:rPr>
        <w:t xml:space="preserve">l’élève </w:t>
      </w:r>
      <w:r w:rsidRPr="003A0E33">
        <w:rPr>
          <w:rFonts w:ascii="Calibri" w:eastAsia="Times New Roman" w:hAnsi="Calibri" w:cs="Times New Roman"/>
          <w:b/>
          <w:bCs/>
          <w:szCs w:val="24"/>
          <w:lang w:eastAsia="fr-FR"/>
        </w:rPr>
        <w:t>:</w:t>
      </w:r>
      <w:r w:rsidRPr="003A0E33">
        <w:rPr>
          <w:rFonts w:ascii="Calibri" w:eastAsia="Times New Roman" w:hAnsi="Calibri" w:cs="Times New Roman"/>
          <w:b/>
          <w:bCs/>
          <w:szCs w:val="24"/>
          <w:lang w:eastAsia="fr-FR"/>
        </w:rPr>
        <w:tab/>
      </w:r>
      <w:r w:rsidRPr="003A0E33">
        <w:rPr>
          <w:rFonts w:ascii="Calibri" w:eastAsia="Times New Roman" w:hAnsi="Calibri" w:cs="Times New Roman"/>
          <w:b/>
          <w:bCs/>
          <w:szCs w:val="24"/>
          <w:u w:val="single"/>
          <w:lang w:eastAsia="fr-FR"/>
        </w:rPr>
        <w:t>Date :</w:t>
      </w:r>
    </w:p>
    <w:p w14:paraId="2634AB38" w14:textId="77777777" w:rsidR="003A0E33" w:rsidRPr="003A0E33" w:rsidRDefault="003A0E33" w:rsidP="003A0E33">
      <w:pPr>
        <w:spacing w:after="0" w:line="240" w:lineRule="auto"/>
        <w:jc w:val="both"/>
        <w:rPr>
          <w:rFonts w:ascii="Calibri" w:eastAsia="Times New Roman" w:hAnsi="Times New Roman" w:cs="Times New Roman"/>
          <w:b/>
          <w:bCs/>
          <w:sz w:val="20"/>
          <w:szCs w:val="24"/>
          <w:lang w:eastAsia="fr-FR"/>
        </w:rPr>
      </w:pPr>
    </w:p>
    <w:tbl>
      <w:tblPr>
        <w:tblW w:w="7310" w:type="pct"/>
        <w:tblLayout w:type="fixed"/>
        <w:tblCellMar>
          <w:left w:w="70" w:type="dxa"/>
          <w:right w:w="70" w:type="dxa"/>
        </w:tblCellMar>
        <w:tblLook w:val="04A0" w:firstRow="1" w:lastRow="0" w:firstColumn="1" w:lastColumn="0" w:noHBand="0" w:noVBand="1"/>
      </w:tblPr>
      <w:tblGrid>
        <w:gridCol w:w="171"/>
        <w:gridCol w:w="1799"/>
        <w:gridCol w:w="1904"/>
        <w:gridCol w:w="1356"/>
        <w:gridCol w:w="2440"/>
        <w:gridCol w:w="952"/>
        <w:gridCol w:w="542"/>
        <w:gridCol w:w="5899"/>
      </w:tblGrid>
      <w:tr w:rsidR="003A0E33" w:rsidRPr="003A0E33" w14:paraId="63E96041" w14:textId="77777777" w:rsidTr="00AD5AE5">
        <w:trPr>
          <w:gridAfter w:val="1"/>
          <w:wAfter w:w="1958" w:type="pct"/>
          <w:trHeight w:val="320"/>
        </w:trPr>
        <w:tc>
          <w:tcPr>
            <w:tcW w:w="654"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BFDEF43" w14:textId="77777777" w:rsidR="003A0E33" w:rsidRPr="003A0E33" w:rsidRDefault="003A0E33" w:rsidP="00C3065D">
            <w:pPr>
              <w:spacing w:after="0" w:line="240" w:lineRule="auto"/>
              <w:ind w:firstLineChars="100" w:firstLine="220"/>
              <w:rPr>
                <w:rFonts w:ascii="Calibri" w:eastAsia="Times New Roman" w:hAnsi="Calibri" w:cs="Times New Roman"/>
                <w:b/>
                <w:bCs/>
                <w:color w:val="000000"/>
                <w:szCs w:val="24"/>
                <w:lang w:eastAsia="fr-FR"/>
              </w:rPr>
            </w:pPr>
            <w:r w:rsidRPr="003A0E33">
              <w:rPr>
                <w:rFonts w:ascii="Calibri" w:eastAsia="Times New Roman" w:hAnsi="Calibri" w:cs="Times New Roman"/>
                <w:b/>
                <w:bCs/>
                <w:color w:val="000000"/>
                <w:szCs w:val="24"/>
                <w:lang w:eastAsia="fr-FR"/>
              </w:rPr>
              <w:t>Activité</w:t>
            </w:r>
          </w:p>
        </w:tc>
        <w:tc>
          <w:tcPr>
            <w:tcW w:w="632" w:type="pct"/>
            <w:tcBorders>
              <w:top w:val="single" w:sz="8" w:space="0" w:color="000000"/>
              <w:left w:val="nil"/>
              <w:bottom w:val="single" w:sz="8" w:space="0" w:color="000000"/>
              <w:right w:val="single" w:sz="8" w:space="0" w:color="000000"/>
            </w:tcBorders>
            <w:shd w:val="clear" w:color="auto" w:fill="auto"/>
            <w:vAlign w:val="center"/>
            <w:hideMark/>
          </w:tcPr>
          <w:p w14:paraId="27D0A2E0" w14:textId="77777777" w:rsidR="003A0E33" w:rsidRPr="003A0E33" w:rsidRDefault="003A0E33" w:rsidP="003A0E33">
            <w:pPr>
              <w:spacing w:after="0" w:line="240" w:lineRule="auto"/>
              <w:rPr>
                <w:rFonts w:ascii="Calibri" w:eastAsia="Times New Roman" w:hAnsi="Calibri" w:cs="Times New Roman"/>
                <w:b/>
                <w:bCs/>
                <w:color w:val="000000"/>
                <w:szCs w:val="24"/>
                <w:lang w:eastAsia="fr-FR"/>
              </w:rPr>
            </w:pPr>
            <w:r w:rsidRPr="003A0E33">
              <w:rPr>
                <w:rFonts w:ascii="Calibri" w:eastAsia="Times New Roman" w:hAnsi="Calibri" w:cs="Times New Roman"/>
                <w:b/>
                <w:bCs/>
                <w:color w:val="000000"/>
                <w:szCs w:val="24"/>
                <w:lang w:eastAsia="fr-FR"/>
              </w:rPr>
              <w:t>Dimension</w:t>
            </w:r>
          </w:p>
        </w:tc>
        <w:tc>
          <w:tcPr>
            <w:tcW w:w="1260" w:type="pct"/>
            <w:gridSpan w:val="2"/>
            <w:tcBorders>
              <w:top w:val="single" w:sz="8" w:space="0" w:color="000000"/>
              <w:left w:val="nil"/>
              <w:bottom w:val="single" w:sz="8" w:space="0" w:color="000000"/>
              <w:right w:val="single" w:sz="8" w:space="0" w:color="000000"/>
            </w:tcBorders>
            <w:shd w:val="clear" w:color="auto" w:fill="auto"/>
            <w:vAlign w:val="center"/>
            <w:hideMark/>
          </w:tcPr>
          <w:p w14:paraId="0A05346F" w14:textId="77777777" w:rsidR="003A0E33" w:rsidRPr="003A0E33" w:rsidRDefault="003A0E33" w:rsidP="00C3065D">
            <w:pPr>
              <w:spacing w:after="0" w:line="240" w:lineRule="auto"/>
              <w:ind w:firstLineChars="600" w:firstLine="1320"/>
              <w:rPr>
                <w:rFonts w:ascii="Calibri" w:eastAsia="Times New Roman" w:hAnsi="Calibri" w:cs="Times New Roman"/>
                <w:b/>
                <w:bCs/>
                <w:color w:val="000000"/>
                <w:szCs w:val="24"/>
                <w:lang w:eastAsia="fr-FR"/>
              </w:rPr>
            </w:pPr>
            <w:r w:rsidRPr="003A0E33">
              <w:rPr>
                <w:rFonts w:ascii="Calibri" w:eastAsia="Times New Roman" w:hAnsi="Calibri" w:cs="Times New Roman"/>
                <w:b/>
                <w:bCs/>
                <w:color w:val="000000"/>
                <w:szCs w:val="24"/>
                <w:lang w:eastAsia="fr-FR"/>
              </w:rPr>
              <w:t>Critères d’évaluation</w:t>
            </w:r>
          </w:p>
        </w:tc>
        <w:tc>
          <w:tcPr>
            <w:tcW w:w="316" w:type="pct"/>
            <w:tcBorders>
              <w:top w:val="single" w:sz="8" w:space="0" w:color="000000"/>
              <w:left w:val="nil"/>
              <w:bottom w:val="single" w:sz="8" w:space="0" w:color="000000"/>
              <w:right w:val="single" w:sz="8" w:space="0" w:color="000000"/>
            </w:tcBorders>
            <w:shd w:val="clear" w:color="auto" w:fill="auto"/>
            <w:vAlign w:val="center"/>
            <w:hideMark/>
          </w:tcPr>
          <w:p w14:paraId="04B93DA0" w14:textId="77777777" w:rsidR="003A0E33" w:rsidRPr="003A0E33" w:rsidRDefault="003A0E33" w:rsidP="003A0E33">
            <w:pPr>
              <w:spacing w:after="0" w:line="240" w:lineRule="auto"/>
              <w:jc w:val="center"/>
              <w:rPr>
                <w:rFonts w:ascii="Calibri" w:eastAsia="Times New Roman" w:hAnsi="Calibri" w:cs="Times New Roman"/>
                <w:b/>
                <w:bCs/>
                <w:sz w:val="18"/>
                <w:szCs w:val="18"/>
                <w:lang w:eastAsia="fr-FR"/>
              </w:rPr>
            </w:pPr>
            <w:r w:rsidRPr="003A0E33">
              <w:rPr>
                <w:rFonts w:ascii="Calibri" w:eastAsia="Times New Roman" w:hAnsi="Calibri" w:cs="Times New Roman"/>
                <w:b/>
                <w:bCs/>
                <w:sz w:val="18"/>
                <w:szCs w:val="18"/>
                <w:lang w:eastAsia="fr-FR"/>
              </w:rPr>
              <w:t>Evaluation</w:t>
            </w:r>
          </w:p>
        </w:tc>
        <w:tc>
          <w:tcPr>
            <w:tcW w:w="180" w:type="pct"/>
            <w:tcBorders>
              <w:top w:val="single" w:sz="8" w:space="0" w:color="000000"/>
              <w:left w:val="nil"/>
              <w:bottom w:val="single" w:sz="8" w:space="0" w:color="000000"/>
              <w:right w:val="single" w:sz="4" w:space="0" w:color="auto"/>
            </w:tcBorders>
            <w:shd w:val="clear" w:color="auto" w:fill="auto"/>
            <w:vAlign w:val="center"/>
            <w:hideMark/>
          </w:tcPr>
          <w:p w14:paraId="517DD88C" w14:textId="77777777" w:rsidR="003A0E33" w:rsidRPr="003A0E33" w:rsidRDefault="003A0E33" w:rsidP="003A0E33">
            <w:pPr>
              <w:spacing w:after="0" w:line="240" w:lineRule="auto"/>
              <w:jc w:val="center"/>
              <w:rPr>
                <w:rFonts w:ascii="Calibri" w:eastAsia="Times New Roman" w:hAnsi="Calibri" w:cs="Times New Roman"/>
                <w:b/>
                <w:bCs/>
                <w:sz w:val="18"/>
                <w:szCs w:val="18"/>
                <w:lang w:eastAsia="fr-FR"/>
              </w:rPr>
            </w:pPr>
            <w:r w:rsidRPr="003A0E33">
              <w:rPr>
                <w:rFonts w:ascii="Calibri" w:eastAsia="Times New Roman" w:hAnsi="Calibri" w:cs="Times New Roman"/>
                <w:b/>
                <w:bCs/>
                <w:sz w:val="18"/>
                <w:szCs w:val="18"/>
                <w:lang w:eastAsia="fr-FR"/>
              </w:rPr>
              <w:t>Coef</w:t>
            </w:r>
          </w:p>
        </w:tc>
      </w:tr>
      <w:tr w:rsidR="003A0E33" w:rsidRPr="003A0E33" w14:paraId="3009D1C0" w14:textId="77777777" w:rsidTr="00AD5AE5">
        <w:trPr>
          <w:gridAfter w:val="1"/>
          <w:wAfter w:w="1958" w:type="pct"/>
          <w:trHeight w:val="580"/>
        </w:trPr>
        <w:tc>
          <w:tcPr>
            <w:tcW w:w="654" w:type="pct"/>
            <w:gridSpan w:val="2"/>
            <w:vMerge w:val="restart"/>
            <w:tcBorders>
              <w:top w:val="nil"/>
              <w:left w:val="single" w:sz="8" w:space="0" w:color="000000"/>
              <w:right w:val="single" w:sz="8" w:space="0" w:color="000000"/>
            </w:tcBorders>
            <w:shd w:val="clear" w:color="auto" w:fill="auto"/>
            <w:vAlign w:val="center"/>
            <w:hideMark/>
          </w:tcPr>
          <w:p w14:paraId="0B1E7EF3" w14:textId="77777777" w:rsidR="003A0E33" w:rsidRPr="003A0E33" w:rsidRDefault="003A0E33" w:rsidP="003A0E33">
            <w:pPr>
              <w:spacing w:after="0" w:line="240" w:lineRule="auto"/>
              <w:rPr>
                <w:rFonts w:ascii="Calibri" w:eastAsia="Times New Roman" w:hAnsi="Calibri" w:cs="Times New Roman"/>
                <w:color w:val="000000"/>
                <w:szCs w:val="24"/>
                <w:lang w:eastAsia="fr-FR"/>
              </w:rPr>
            </w:pPr>
            <w:r w:rsidRPr="003A0E33">
              <w:rPr>
                <w:rFonts w:ascii="Calibri" w:eastAsia="Times New Roman" w:hAnsi="Calibri" w:cs="Times New Roman"/>
                <w:color w:val="000000"/>
                <w:szCs w:val="24"/>
                <w:lang w:eastAsia="fr-FR"/>
              </w:rPr>
              <w:t> </w:t>
            </w:r>
          </w:p>
          <w:p w14:paraId="2BF8E1E2" w14:textId="77777777" w:rsidR="003A0E33" w:rsidRPr="003A0E33" w:rsidRDefault="003A0E33" w:rsidP="003A0E33">
            <w:pPr>
              <w:spacing w:after="0" w:line="240" w:lineRule="auto"/>
              <w:rPr>
                <w:rFonts w:ascii="Calibri" w:eastAsia="Times New Roman" w:hAnsi="Calibri" w:cs="Times New Roman"/>
                <w:color w:val="000000"/>
                <w:szCs w:val="24"/>
                <w:lang w:eastAsia="fr-FR"/>
              </w:rPr>
            </w:pPr>
            <w:r w:rsidRPr="003A0E33">
              <w:rPr>
                <w:rFonts w:ascii="Calibri" w:eastAsia="Times New Roman" w:hAnsi="Calibri" w:cs="Times New Roman"/>
                <w:color w:val="000000"/>
                <w:szCs w:val="24"/>
                <w:lang w:eastAsia="fr-FR"/>
              </w:rPr>
              <w:t> </w:t>
            </w:r>
          </w:p>
          <w:p w14:paraId="05FE5806" w14:textId="77777777" w:rsidR="003A0E33" w:rsidRPr="003A0E33" w:rsidRDefault="003A0E33" w:rsidP="003A0E33">
            <w:pPr>
              <w:spacing w:after="0" w:line="240" w:lineRule="auto"/>
              <w:rPr>
                <w:rFonts w:ascii="Calibri" w:eastAsia="Times New Roman" w:hAnsi="Calibri" w:cs="Times New Roman"/>
                <w:b/>
                <w:bCs/>
                <w:color w:val="000000"/>
                <w:szCs w:val="24"/>
                <w:lang w:eastAsia="fr-FR"/>
              </w:rPr>
            </w:pPr>
            <w:r w:rsidRPr="003A0E33">
              <w:rPr>
                <w:rFonts w:ascii="Calibri" w:eastAsia="Times New Roman" w:hAnsi="Calibri" w:cs="Times New Roman"/>
                <w:b/>
                <w:bCs/>
                <w:color w:val="000000"/>
                <w:szCs w:val="24"/>
                <w:lang w:eastAsia="fr-FR"/>
              </w:rPr>
              <w:t>Période de stage</w:t>
            </w:r>
          </w:p>
          <w:p w14:paraId="09838525" w14:textId="77777777" w:rsidR="003A0E33" w:rsidRPr="003A0E33" w:rsidRDefault="003A0E33" w:rsidP="003A0E33">
            <w:pPr>
              <w:spacing w:after="0" w:line="240" w:lineRule="auto"/>
              <w:rPr>
                <w:rFonts w:ascii="Calibri" w:eastAsia="Times New Roman" w:hAnsi="Calibri" w:cs="Times New Roman"/>
                <w:color w:val="000000"/>
                <w:sz w:val="24"/>
                <w:szCs w:val="24"/>
                <w:lang w:eastAsia="fr-FR"/>
              </w:rPr>
            </w:pPr>
            <w:r w:rsidRPr="003A0E33">
              <w:rPr>
                <w:rFonts w:ascii="Calibri" w:eastAsia="Times New Roman" w:hAnsi="Calibri" w:cs="Times New Roman"/>
                <w:color w:val="000000"/>
                <w:sz w:val="24"/>
                <w:szCs w:val="24"/>
                <w:lang w:eastAsia="fr-FR"/>
              </w:rPr>
              <w:t> </w:t>
            </w:r>
          </w:p>
          <w:p w14:paraId="1597A14E" w14:textId="77777777" w:rsidR="003A0E33" w:rsidRPr="003A0E33" w:rsidRDefault="003A0E33" w:rsidP="003A0E33">
            <w:pPr>
              <w:spacing w:after="0" w:line="240" w:lineRule="auto"/>
              <w:rPr>
                <w:rFonts w:ascii="Calibri" w:eastAsia="Times New Roman" w:hAnsi="Calibri" w:cs="Times New Roman"/>
                <w:color w:val="000000"/>
                <w:szCs w:val="24"/>
                <w:lang w:eastAsia="fr-FR"/>
              </w:rPr>
            </w:pPr>
            <w:r w:rsidRPr="003A0E33">
              <w:rPr>
                <w:rFonts w:ascii="Calibri" w:eastAsia="Times New Roman" w:hAnsi="Calibri" w:cs="Times New Roman"/>
                <w:color w:val="000000"/>
                <w:sz w:val="24"/>
                <w:szCs w:val="24"/>
                <w:lang w:eastAsia="fr-FR"/>
              </w:rPr>
              <w:t> </w:t>
            </w:r>
          </w:p>
        </w:tc>
        <w:tc>
          <w:tcPr>
            <w:tcW w:w="63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513DE09" w14:textId="77777777" w:rsidR="003A0E33" w:rsidRPr="003A0E33" w:rsidRDefault="003A0E33" w:rsidP="003A0E33">
            <w:pPr>
              <w:spacing w:after="0" w:line="240" w:lineRule="auto"/>
              <w:rPr>
                <w:rFonts w:ascii="Calibri" w:eastAsia="Times New Roman" w:hAnsi="Calibri" w:cs="Times New Roman"/>
                <w:color w:val="000000"/>
                <w:sz w:val="24"/>
                <w:szCs w:val="24"/>
                <w:lang w:eastAsia="fr-FR"/>
              </w:rPr>
            </w:pPr>
            <w:r w:rsidRPr="003A0E33">
              <w:rPr>
                <w:rFonts w:ascii="Calibri" w:eastAsia="Times New Roman" w:hAnsi="Calibri" w:cs="Times New Roman"/>
                <w:color w:val="000000"/>
                <w:sz w:val="24"/>
                <w:szCs w:val="24"/>
                <w:lang w:eastAsia="fr-FR"/>
              </w:rPr>
              <w:t>Contenu</w:t>
            </w:r>
          </w:p>
        </w:tc>
        <w:tc>
          <w:tcPr>
            <w:tcW w:w="1260" w:type="pct"/>
            <w:gridSpan w:val="2"/>
            <w:tcBorders>
              <w:top w:val="nil"/>
              <w:left w:val="nil"/>
              <w:bottom w:val="single" w:sz="8" w:space="0" w:color="000000"/>
              <w:right w:val="single" w:sz="8" w:space="0" w:color="000000"/>
            </w:tcBorders>
            <w:shd w:val="clear" w:color="auto" w:fill="auto"/>
            <w:vAlign w:val="center"/>
            <w:hideMark/>
          </w:tcPr>
          <w:p w14:paraId="163A0206" w14:textId="77777777" w:rsidR="003A0E33" w:rsidRPr="003A0E33" w:rsidRDefault="003A0E33" w:rsidP="003A0E33">
            <w:pPr>
              <w:spacing w:after="0" w:line="240" w:lineRule="auto"/>
              <w:rPr>
                <w:rFonts w:ascii="Calibri" w:eastAsia="Times New Roman" w:hAnsi="Calibri" w:cs="Times New Roman"/>
                <w:color w:val="000000"/>
                <w:szCs w:val="24"/>
                <w:lang w:eastAsia="fr-FR"/>
              </w:rPr>
            </w:pPr>
            <w:r w:rsidRPr="003A0E33">
              <w:rPr>
                <w:rFonts w:ascii="Calibri" w:eastAsia="Times New Roman" w:hAnsi="Calibri" w:cs="Times New Roman"/>
                <w:color w:val="000000"/>
                <w:szCs w:val="24"/>
                <w:lang w:eastAsia="fr-FR"/>
              </w:rPr>
              <w:t>- Résultats obtenus par rapport aux objectifs fixés</w:t>
            </w:r>
          </w:p>
        </w:tc>
        <w:tc>
          <w:tcPr>
            <w:tcW w:w="316" w:type="pct"/>
            <w:tcBorders>
              <w:top w:val="nil"/>
              <w:left w:val="nil"/>
              <w:bottom w:val="single" w:sz="8" w:space="0" w:color="000000"/>
              <w:right w:val="single" w:sz="8" w:space="0" w:color="000000"/>
            </w:tcBorders>
            <w:shd w:val="clear" w:color="auto" w:fill="auto"/>
            <w:vAlign w:val="center"/>
            <w:hideMark/>
          </w:tcPr>
          <w:p w14:paraId="4A6C524E" w14:textId="77777777" w:rsidR="003A0E33" w:rsidRPr="003A0E33" w:rsidRDefault="003A0E33" w:rsidP="003A0E33">
            <w:pPr>
              <w:spacing w:after="0" w:line="240" w:lineRule="auto"/>
              <w:rPr>
                <w:rFonts w:ascii="Times New Roman" w:eastAsia="Times New Roman" w:hAnsi="Times New Roman" w:cs="Times New Roman"/>
                <w:color w:val="000000"/>
                <w:szCs w:val="24"/>
                <w:lang w:eastAsia="fr-FR"/>
              </w:rPr>
            </w:pPr>
            <w:r w:rsidRPr="003A0E33">
              <w:rPr>
                <w:rFonts w:ascii="Times New Roman" w:eastAsia="Times New Roman" w:hAnsi="Times New Roman" w:cs="Times New Roman"/>
                <w:color w:val="000000"/>
                <w:szCs w:val="24"/>
                <w:lang w:eastAsia="fr-FR"/>
              </w:rPr>
              <w:t> </w:t>
            </w:r>
          </w:p>
        </w:tc>
        <w:tc>
          <w:tcPr>
            <w:tcW w:w="180" w:type="pct"/>
            <w:tcBorders>
              <w:top w:val="nil"/>
              <w:left w:val="nil"/>
              <w:bottom w:val="single" w:sz="8" w:space="0" w:color="000000"/>
              <w:right w:val="single" w:sz="4" w:space="0" w:color="auto"/>
            </w:tcBorders>
            <w:shd w:val="clear" w:color="auto" w:fill="auto"/>
            <w:vAlign w:val="center"/>
            <w:hideMark/>
          </w:tcPr>
          <w:p w14:paraId="389E6808" w14:textId="77777777" w:rsidR="003A0E33" w:rsidRPr="003A0E33" w:rsidRDefault="003A0E33" w:rsidP="003A0E33">
            <w:pPr>
              <w:spacing w:after="0" w:line="240" w:lineRule="auto"/>
              <w:jc w:val="center"/>
              <w:rPr>
                <w:rFonts w:ascii="Calibri" w:eastAsia="Times New Roman" w:hAnsi="Calibri" w:cs="Times New Roman"/>
                <w:szCs w:val="24"/>
                <w:lang w:eastAsia="fr-FR"/>
              </w:rPr>
            </w:pPr>
            <w:r w:rsidRPr="003A0E33">
              <w:rPr>
                <w:rFonts w:ascii="Calibri" w:eastAsia="Times New Roman" w:hAnsi="Calibri" w:cs="Times New Roman"/>
                <w:szCs w:val="24"/>
                <w:lang w:eastAsia="fr-FR"/>
              </w:rPr>
              <w:t>2</w:t>
            </w:r>
          </w:p>
        </w:tc>
      </w:tr>
      <w:tr w:rsidR="003A0E33" w:rsidRPr="003A0E33" w14:paraId="59A0F8B8" w14:textId="77777777" w:rsidTr="00AD5AE5">
        <w:trPr>
          <w:gridAfter w:val="1"/>
          <w:wAfter w:w="1958" w:type="pct"/>
          <w:trHeight w:val="580"/>
        </w:trPr>
        <w:tc>
          <w:tcPr>
            <w:tcW w:w="654" w:type="pct"/>
            <w:gridSpan w:val="2"/>
            <w:vMerge/>
            <w:tcBorders>
              <w:left w:val="single" w:sz="8" w:space="0" w:color="000000"/>
              <w:right w:val="single" w:sz="8" w:space="0" w:color="000000"/>
            </w:tcBorders>
            <w:shd w:val="clear" w:color="auto" w:fill="auto"/>
            <w:vAlign w:val="center"/>
            <w:hideMark/>
          </w:tcPr>
          <w:p w14:paraId="03C07A3C" w14:textId="77777777" w:rsidR="003A0E33" w:rsidRPr="003A0E33" w:rsidRDefault="003A0E33" w:rsidP="003A0E33">
            <w:pPr>
              <w:spacing w:after="0" w:line="240" w:lineRule="auto"/>
              <w:rPr>
                <w:rFonts w:ascii="Calibri" w:eastAsia="Times New Roman" w:hAnsi="Calibri" w:cs="Times New Roman"/>
                <w:color w:val="000000"/>
                <w:szCs w:val="24"/>
                <w:lang w:eastAsia="fr-FR"/>
              </w:rPr>
            </w:pPr>
          </w:p>
        </w:tc>
        <w:tc>
          <w:tcPr>
            <w:tcW w:w="632" w:type="pct"/>
            <w:vMerge/>
            <w:tcBorders>
              <w:top w:val="nil"/>
              <w:left w:val="single" w:sz="8" w:space="0" w:color="000000"/>
              <w:bottom w:val="single" w:sz="8" w:space="0" w:color="000000"/>
              <w:right w:val="single" w:sz="8" w:space="0" w:color="000000"/>
            </w:tcBorders>
            <w:vAlign w:val="center"/>
            <w:hideMark/>
          </w:tcPr>
          <w:p w14:paraId="0A1E0E37" w14:textId="77777777" w:rsidR="003A0E33" w:rsidRPr="003A0E33" w:rsidRDefault="003A0E33" w:rsidP="003A0E33">
            <w:pPr>
              <w:spacing w:after="0" w:line="240" w:lineRule="auto"/>
              <w:rPr>
                <w:rFonts w:ascii="Calibri" w:eastAsia="Times New Roman" w:hAnsi="Calibri" w:cs="Times New Roman"/>
                <w:color w:val="000000"/>
                <w:szCs w:val="24"/>
                <w:lang w:eastAsia="fr-FR"/>
              </w:rPr>
            </w:pPr>
          </w:p>
        </w:tc>
        <w:tc>
          <w:tcPr>
            <w:tcW w:w="1260" w:type="pct"/>
            <w:gridSpan w:val="2"/>
            <w:tcBorders>
              <w:top w:val="nil"/>
              <w:left w:val="nil"/>
              <w:bottom w:val="single" w:sz="8" w:space="0" w:color="000000"/>
              <w:right w:val="single" w:sz="8" w:space="0" w:color="000000"/>
            </w:tcBorders>
            <w:shd w:val="clear" w:color="auto" w:fill="auto"/>
            <w:vAlign w:val="center"/>
            <w:hideMark/>
          </w:tcPr>
          <w:p w14:paraId="3E141338" w14:textId="77777777" w:rsidR="003A0E33" w:rsidRPr="003A0E33" w:rsidRDefault="003A0E33" w:rsidP="003A0E33">
            <w:pPr>
              <w:spacing w:after="0" w:line="240" w:lineRule="auto"/>
              <w:rPr>
                <w:rFonts w:ascii="Calibri" w:eastAsia="Times New Roman" w:hAnsi="Calibri" w:cs="Times New Roman"/>
                <w:color w:val="000000"/>
                <w:szCs w:val="24"/>
                <w:lang w:eastAsia="fr-FR"/>
              </w:rPr>
            </w:pPr>
            <w:r w:rsidRPr="003A0E33">
              <w:rPr>
                <w:rFonts w:ascii="Calibri" w:eastAsia="Times New Roman" w:hAnsi="Calibri" w:cs="Times New Roman"/>
                <w:color w:val="000000"/>
                <w:szCs w:val="24"/>
                <w:lang w:eastAsia="fr-FR"/>
              </w:rPr>
              <w:t>- Importance des apports spécifiques du stagiaire</w:t>
            </w:r>
          </w:p>
        </w:tc>
        <w:tc>
          <w:tcPr>
            <w:tcW w:w="316" w:type="pct"/>
            <w:tcBorders>
              <w:top w:val="nil"/>
              <w:left w:val="nil"/>
              <w:bottom w:val="single" w:sz="8" w:space="0" w:color="000000"/>
              <w:right w:val="single" w:sz="8" w:space="0" w:color="000000"/>
            </w:tcBorders>
            <w:shd w:val="clear" w:color="auto" w:fill="auto"/>
            <w:vAlign w:val="center"/>
            <w:hideMark/>
          </w:tcPr>
          <w:p w14:paraId="233230E0" w14:textId="77777777" w:rsidR="003A0E33" w:rsidRPr="003A0E33" w:rsidRDefault="003A0E33" w:rsidP="003A0E33">
            <w:pPr>
              <w:spacing w:after="0" w:line="240" w:lineRule="auto"/>
              <w:rPr>
                <w:rFonts w:ascii="Times New Roman" w:eastAsia="Times New Roman" w:hAnsi="Times New Roman" w:cs="Times New Roman"/>
                <w:color w:val="000000"/>
                <w:szCs w:val="24"/>
                <w:lang w:eastAsia="fr-FR"/>
              </w:rPr>
            </w:pPr>
            <w:r w:rsidRPr="003A0E33">
              <w:rPr>
                <w:rFonts w:ascii="Times New Roman" w:eastAsia="Times New Roman" w:hAnsi="Times New Roman" w:cs="Times New Roman"/>
                <w:color w:val="000000"/>
                <w:szCs w:val="24"/>
                <w:lang w:eastAsia="fr-FR"/>
              </w:rPr>
              <w:t> </w:t>
            </w:r>
          </w:p>
        </w:tc>
        <w:tc>
          <w:tcPr>
            <w:tcW w:w="180" w:type="pct"/>
            <w:tcBorders>
              <w:top w:val="nil"/>
              <w:left w:val="nil"/>
              <w:bottom w:val="single" w:sz="8" w:space="0" w:color="000000"/>
              <w:right w:val="single" w:sz="4" w:space="0" w:color="auto"/>
            </w:tcBorders>
            <w:shd w:val="clear" w:color="auto" w:fill="auto"/>
            <w:vAlign w:val="center"/>
            <w:hideMark/>
          </w:tcPr>
          <w:p w14:paraId="5789B992" w14:textId="77777777" w:rsidR="003A0E33" w:rsidRPr="003A0E33" w:rsidRDefault="003A0E33" w:rsidP="003A0E33">
            <w:pPr>
              <w:spacing w:after="0" w:line="240" w:lineRule="auto"/>
              <w:jc w:val="center"/>
              <w:rPr>
                <w:rFonts w:ascii="Calibri" w:eastAsia="Times New Roman" w:hAnsi="Calibri" w:cs="Times New Roman"/>
                <w:szCs w:val="24"/>
                <w:lang w:eastAsia="fr-FR"/>
              </w:rPr>
            </w:pPr>
            <w:r w:rsidRPr="003A0E33">
              <w:rPr>
                <w:rFonts w:ascii="Calibri" w:eastAsia="Times New Roman" w:hAnsi="Calibri" w:cs="Times New Roman"/>
                <w:szCs w:val="24"/>
                <w:lang w:eastAsia="fr-FR"/>
              </w:rPr>
              <w:t>2</w:t>
            </w:r>
          </w:p>
        </w:tc>
      </w:tr>
      <w:tr w:rsidR="003A0E33" w:rsidRPr="003A0E33" w14:paraId="70E3FEC9" w14:textId="77777777" w:rsidTr="00AD5AE5">
        <w:trPr>
          <w:gridAfter w:val="1"/>
          <w:wAfter w:w="1958" w:type="pct"/>
          <w:trHeight w:val="580"/>
        </w:trPr>
        <w:tc>
          <w:tcPr>
            <w:tcW w:w="654" w:type="pct"/>
            <w:gridSpan w:val="2"/>
            <w:vMerge/>
            <w:tcBorders>
              <w:left w:val="single" w:sz="8" w:space="0" w:color="000000"/>
              <w:right w:val="single" w:sz="8" w:space="0" w:color="000000"/>
            </w:tcBorders>
            <w:shd w:val="clear" w:color="auto" w:fill="auto"/>
            <w:vAlign w:val="center"/>
            <w:hideMark/>
          </w:tcPr>
          <w:p w14:paraId="0F728D27" w14:textId="77777777" w:rsidR="003A0E33" w:rsidRPr="003A0E33" w:rsidRDefault="003A0E33" w:rsidP="003A0E33">
            <w:pPr>
              <w:spacing w:after="0" w:line="240" w:lineRule="auto"/>
              <w:rPr>
                <w:rFonts w:ascii="Calibri" w:eastAsia="Times New Roman" w:hAnsi="Calibri" w:cs="Times New Roman"/>
                <w:b/>
                <w:bCs/>
                <w:color w:val="000000"/>
                <w:szCs w:val="24"/>
                <w:lang w:eastAsia="fr-FR"/>
              </w:rPr>
            </w:pPr>
          </w:p>
        </w:tc>
        <w:tc>
          <w:tcPr>
            <w:tcW w:w="632" w:type="pct"/>
            <w:vMerge w:val="restart"/>
            <w:tcBorders>
              <w:top w:val="nil"/>
              <w:left w:val="nil"/>
              <w:right w:val="single" w:sz="8" w:space="0" w:color="000000"/>
            </w:tcBorders>
            <w:shd w:val="clear" w:color="auto" w:fill="auto"/>
            <w:vAlign w:val="center"/>
            <w:hideMark/>
          </w:tcPr>
          <w:p w14:paraId="389DD0A2" w14:textId="77777777" w:rsidR="003A0E33" w:rsidRPr="003A0E33" w:rsidRDefault="003A0E33" w:rsidP="003A0E33">
            <w:pPr>
              <w:spacing w:after="0" w:line="240" w:lineRule="auto"/>
              <w:rPr>
                <w:rFonts w:ascii="Calibri" w:eastAsia="Times New Roman" w:hAnsi="Calibri" w:cs="Times New Roman"/>
                <w:color w:val="000000"/>
                <w:sz w:val="24"/>
                <w:szCs w:val="24"/>
                <w:lang w:eastAsia="fr-FR"/>
              </w:rPr>
            </w:pPr>
            <w:r w:rsidRPr="003A0E33">
              <w:rPr>
                <w:rFonts w:ascii="Calibri" w:eastAsia="Times New Roman" w:hAnsi="Calibri" w:cs="Times New Roman"/>
                <w:color w:val="000000"/>
                <w:sz w:val="24"/>
                <w:szCs w:val="24"/>
                <w:lang w:eastAsia="fr-FR"/>
              </w:rPr>
              <w:t> </w:t>
            </w:r>
          </w:p>
          <w:p w14:paraId="1959AAEC" w14:textId="77777777" w:rsidR="003A0E33" w:rsidRPr="003A0E33" w:rsidRDefault="003A0E33" w:rsidP="003A0E33">
            <w:pPr>
              <w:spacing w:after="0" w:line="240" w:lineRule="auto"/>
              <w:rPr>
                <w:rFonts w:ascii="Calibri" w:eastAsia="Times New Roman" w:hAnsi="Calibri" w:cs="Times New Roman"/>
                <w:color w:val="000000"/>
                <w:sz w:val="24"/>
                <w:szCs w:val="24"/>
                <w:lang w:eastAsia="fr-FR"/>
              </w:rPr>
            </w:pPr>
            <w:r w:rsidRPr="003A0E33">
              <w:rPr>
                <w:rFonts w:ascii="Calibri" w:eastAsia="Times New Roman" w:hAnsi="Calibri" w:cs="Times New Roman"/>
                <w:color w:val="000000"/>
                <w:sz w:val="24"/>
                <w:szCs w:val="24"/>
                <w:lang w:eastAsia="fr-FR"/>
              </w:rPr>
              <w:t>Conditions de réalisation</w:t>
            </w:r>
          </w:p>
        </w:tc>
        <w:tc>
          <w:tcPr>
            <w:tcW w:w="1260" w:type="pct"/>
            <w:gridSpan w:val="2"/>
            <w:tcBorders>
              <w:top w:val="nil"/>
              <w:left w:val="nil"/>
              <w:bottom w:val="single" w:sz="8" w:space="0" w:color="000000"/>
              <w:right w:val="single" w:sz="8" w:space="0" w:color="000000"/>
            </w:tcBorders>
            <w:shd w:val="clear" w:color="auto" w:fill="auto"/>
            <w:vAlign w:val="center"/>
            <w:hideMark/>
          </w:tcPr>
          <w:p w14:paraId="1FFEF1EF" w14:textId="77777777" w:rsidR="003A0E33" w:rsidRPr="003A0E33" w:rsidRDefault="003A0E33" w:rsidP="003A0E33">
            <w:pPr>
              <w:spacing w:after="0" w:line="240" w:lineRule="auto"/>
              <w:rPr>
                <w:rFonts w:ascii="Calibri" w:eastAsia="Times New Roman" w:hAnsi="Calibri" w:cs="Times New Roman"/>
                <w:color w:val="000000"/>
                <w:szCs w:val="24"/>
                <w:lang w:eastAsia="fr-FR"/>
              </w:rPr>
            </w:pPr>
            <w:r w:rsidRPr="003A0E33">
              <w:rPr>
                <w:rFonts w:ascii="Calibri" w:eastAsia="Times New Roman" w:hAnsi="Calibri" w:cs="Times New Roman"/>
                <w:color w:val="000000"/>
                <w:szCs w:val="24"/>
                <w:lang w:eastAsia="fr-FR"/>
              </w:rPr>
              <w:t>- Evaluation par le maître de stage selon grille spécifique</w:t>
            </w:r>
          </w:p>
        </w:tc>
        <w:tc>
          <w:tcPr>
            <w:tcW w:w="316" w:type="pct"/>
            <w:tcBorders>
              <w:top w:val="nil"/>
              <w:left w:val="nil"/>
              <w:bottom w:val="single" w:sz="8" w:space="0" w:color="000000"/>
              <w:right w:val="single" w:sz="8" w:space="0" w:color="000000"/>
            </w:tcBorders>
            <w:shd w:val="clear" w:color="auto" w:fill="auto"/>
            <w:vAlign w:val="center"/>
            <w:hideMark/>
          </w:tcPr>
          <w:p w14:paraId="12941B45" w14:textId="77777777" w:rsidR="003A0E33" w:rsidRPr="003A0E33" w:rsidRDefault="003A0E33" w:rsidP="003A0E33">
            <w:pPr>
              <w:spacing w:after="0" w:line="240" w:lineRule="auto"/>
              <w:rPr>
                <w:rFonts w:ascii="Times New Roman" w:eastAsia="Times New Roman" w:hAnsi="Times New Roman" w:cs="Times New Roman"/>
                <w:color w:val="000000"/>
                <w:szCs w:val="24"/>
                <w:lang w:eastAsia="fr-FR"/>
              </w:rPr>
            </w:pPr>
            <w:r w:rsidRPr="003A0E33">
              <w:rPr>
                <w:rFonts w:ascii="Times New Roman" w:eastAsia="Times New Roman" w:hAnsi="Times New Roman" w:cs="Times New Roman"/>
                <w:color w:val="000000"/>
                <w:szCs w:val="24"/>
                <w:lang w:eastAsia="fr-FR"/>
              </w:rPr>
              <w:t> </w:t>
            </w:r>
          </w:p>
        </w:tc>
        <w:tc>
          <w:tcPr>
            <w:tcW w:w="180" w:type="pct"/>
            <w:tcBorders>
              <w:top w:val="nil"/>
              <w:left w:val="nil"/>
              <w:bottom w:val="single" w:sz="8" w:space="0" w:color="000000"/>
              <w:right w:val="single" w:sz="4" w:space="0" w:color="auto"/>
            </w:tcBorders>
            <w:shd w:val="clear" w:color="auto" w:fill="auto"/>
            <w:vAlign w:val="center"/>
            <w:hideMark/>
          </w:tcPr>
          <w:p w14:paraId="56E6D771" w14:textId="77777777" w:rsidR="003A0E33" w:rsidRPr="003A0E33" w:rsidRDefault="003A0E33" w:rsidP="003A0E33">
            <w:pPr>
              <w:spacing w:after="0" w:line="240" w:lineRule="auto"/>
              <w:jc w:val="center"/>
              <w:rPr>
                <w:rFonts w:ascii="Calibri" w:eastAsia="Times New Roman" w:hAnsi="Calibri" w:cs="Times New Roman"/>
                <w:szCs w:val="24"/>
                <w:lang w:eastAsia="fr-FR"/>
              </w:rPr>
            </w:pPr>
            <w:r w:rsidRPr="003A0E33">
              <w:rPr>
                <w:rFonts w:ascii="Calibri" w:eastAsia="Times New Roman" w:hAnsi="Calibri" w:cs="Times New Roman"/>
                <w:szCs w:val="24"/>
                <w:lang w:eastAsia="fr-FR"/>
              </w:rPr>
              <w:t>3</w:t>
            </w:r>
          </w:p>
        </w:tc>
      </w:tr>
      <w:tr w:rsidR="003A0E33" w:rsidRPr="003A0E33" w14:paraId="14B82889" w14:textId="77777777" w:rsidTr="00AD5AE5">
        <w:trPr>
          <w:gridAfter w:val="1"/>
          <w:wAfter w:w="1958" w:type="pct"/>
          <w:trHeight w:val="860"/>
        </w:trPr>
        <w:tc>
          <w:tcPr>
            <w:tcW w:w="654" w:type="pct"/>
            <w:gridSpan w:val="2"/>
            <w:vMerge/>
            <w:tcBorders>
              <w:left w:val="single" w:sz="8" w:space="0" w:color="000000"/>
              <w:right w:val="single" w:sz="8" w:space="0" w:color="000000"/>
            </w:tcBorders>
            <w:shd w:val="clear" w:color="auto" w:fill="auto"/>
            <w:hideMark/>
          </w:tcPr>
          <w:p w14:paraId="75B26512" w14:textId="77777777" w:rsidR="003A0E33" w:rsidRPr="003A0E33" w:rsidRDefault="003A0E33" w:rsidP="003A0E33">
            <w:pPr>
              <w:spacing w:after="0" w:line="240" w:lineRule="auto"/>
              <w:rPr>
                <w:rFonts w:ascii="Calibri" w:eastAsia="Times New Roman" w:hAnsi="Calibri" w:cs="Times New Roman"/>
                <w:color w:val="000000"/>
                <w:sz w:val="24"/>
                <w:szCs w:val="24"/>
                <w:lang w:eastAsia="fr-FR"/>
              </w:rPr>
            </w:pPr>
          </w:p>
        </w:tc>
        <w:tc>
          <w:tcPr>
            <w:tcW w:w="632" w:type="pct"/>
            <w:vMerge/>
            <w:tcBorders>
              <w:left w:val="nil"/>
              <w:bottom w:val="nil"/>
              <w:right w:val="single" w:sz="8" w:space="0" w:color="000000"/>
            </w:tcBorders>
            <w:shd w:val="clear" w:color="auto" w:fill="auto"/>
            <w:vAlign w:val="center"/>
            <w:hideMark/>
          </w:tcPr>
          <w:p w14:paraId="57DC4DB6" w14:textId="77777777" w:rsidR="003A0E33" w:rsidRPr="003A0E33" w:rsidRDefault="003A0E33" w:rsidP="003A0E33">
            <w:pPr>
              <w:spacing w:after="0" w:line="240" w:lineRule="auto"/>
              <w:rPr>
                <w:rFonts w:ascii="Calibri" w:eastAsia="Times New Roman" w:hAnsi="Calibri" w:cs="Times New Roman"/>
                <w:color w:val="000000"/>
                <w:szCs w:val="24"/>
                <w:lang w:eastAsia="fr-FR"/>
              </w:rPr>
            </w:pPr>
          </w:p>
        </w:tc>
        <w:tc>
          <w:tcPr>
            <w:tcW w:w="1260" w:type="pct"/>
            <w:gridSpan w:val="2"/>
            <w:tcBorders>
              <w:top w:val="nil"/>
              <w:left w:val="nil"/>
              <w:bottom w:val="nil"/>
              <w:right w:val="single" w:sz="8" w:space="0" w:color="000000"/>
            </w:tcBorders>
            <w:shd w:val="clear" w:color="auto" w:fill="auto"/>
            <w:vAlign w:val="center"/>
            <w:hideMark/>
          </w:tcPr>
          <w:p w14:paraId="399E27CB" w14:textId="77777777" w:rsidR="003A0E33" w:rsidRPr="003A0E33" w:rsidRDefault="003A0E33" w:rsidP="003A0E33">
            <w:pPr>
              <w:spacing w:after="0" w:line="240" w:lineRule="auto"/>
              <w:rPr>
                <w:rFonts w:ascii="Calibri" w:eastAsia="Times New Roman" w:hAnsi="Calibri" w:cs="Times New Roman"/>
                <w:color w:val="000000"/>
                <w:szCs w:val="24"/>
                <w:lang w:eastAsia="fr-FR"/>
              </w:rPr>
            </w:pPr>
            <w:r w:rsidRPr="003A0E33">
              <w:rPr>
                <w:rFonts w:ascii="Calibri" w:eastAsia="Times New Roman" w:hAnsi="Calibri" w:cs="Times New Roman"/>
                <w:color w:val="000000"/>
                <w:szCs w:val="24"/>
                <w:lang w:eastAsia="fr-FR"/>
              </w:rPr>
              <w:t>- Evaluation par le tuteur école de la qualité des rapports avec l’étudiant et du respect  des échéances</w:t>
            </w:r>
          </w:p>
        </w:tc>
        <w:tc>
          <w:tcPr>
            <w:tcW w:w="316" w:type="pct"/>
            <w:tcBorders>
              <w:top w:val="nil"/>
              <w:left w:val="nil"/>
              <w:bottom w:val="single" w:sz="4" w:space="0" w:color="auto"/>
              <w:right w:val="single" w:sz="8" w:space="0" w:color="000000"/>
            </w:tcBorders>
            <w:shd w:val="clear" w:color="auto" w:fill="auto"/>
            <w:vAlign w:val="center"/>
            <w:hideMark/>
          </w:tcPr>
          <w:p w14:paraId="03696713" w14:textId="77777777" w:rsidR="003A0E33" w:rsidRPr="003A0E33" w:rsidRDefault="003A0E33" w:rsidP="003A0E33">
            <w:pPr>
              <w:spacing w:after="0" w:line="240" w:lineRule="auto"/>
              <w:rPr>
                <w:rFonts w:ascii="Times New Roman" w:eastAsia="Times New Roman" w:hAnsi="Times New Roman" w:cs="Times New Roman"/>
                <w:color w:val="000000"/>
                <w:szCs w:val="24"/>
                <w:lang w:eastAsia="fr-FR"/>
              </w:rPr>
            </w:pPr>
            <w:r w:rsidRPr="003A0E33">
              <w:rPr>
                <w:rFonts w:ascii="Times New Roman" w:eastAsia="Times New Roman" w:hAnsi="Times New Roman" w:cs="Times New Roman"/>
                <w:color w:val="000000"/>
                <w:szCs w:val="24"/>
                <w:lang w:eastAsia="fr-FR"/>
              </w:rPr>
              <w:t> </w:t>
            </w:r>
          </w:p>
        </w:tc>
        <w:tc>
          <w:tcPr>
            <w:tcW w:w="180" w:type="pct"/>
            <w:tcBorders>
              <w:top w:val="nil"/>
              <w:left w:val="nil"/>
              <w:bottom w:val="single" w:sz="8" w:space="0" w:color="000000"/>
              <w:right w:val="single" w:sz="4" w:space="0" w:color="auto"/>
            </w:tcBorders>
            <w:shd w:val="clear" w:color="auto" w:fill="auto"/>
            <w:vAlign w:val="center"/>
            <w:hideMark/>
          </w:tcPr>
          <w:p w14:paraId="7DA3EC96" w14:textId="77777777" w:rsidR="003A0E33" w:rsidRPr="003A0E33" w:rsidRDefault="003A0E33" w:rsidP="003A0E33">
            <w:pPr>
              <w:spacing w:after="0" w:line="240" w:lineRule="auto"/>
              <w:jc w:val="center"/>
              <w:rPr>
                <w:rFonts w:ascii="Calibri" w:eastAsia="Times New Roman" w:hAnsi="Calibri" w:cs="Times New Roman"/>
                <w:szCs w:val="24"/>
                <w:lang w:eastAsia="fr-FR"/>
              </w:rPr>
            </w:pPr>
            <w:r w:rsidRPr="003A0E33">
              <w:rPr>
                <w:rFonts w:ascii="Calibri" w:eastAsia="Times New Roman" w:hAnsi="Calibri" w:cs="Times New Roman"/>
                <w:szCs w:val="24"/>
                <w:lang w:eastAsia="fr-FR"/>
              </w:rPr>
              <w:t>1</w:t>
            </w:r>
          </w:p>
        </w:tc>
      </w:tr>
      <w:tr w:rsidR="003A0E33" w:rsidRPr="003A0E33" w14:paraId="295F4CDF" w14:textId="77777777" w:rsidTr="00AD5AE5">
        <w:trPr>
          <w:gridAfter w:val="1"/>
          <w:wAfter w:w="1958" w:type="pct"/>
          <w:trHeight w:val="320"/>
        </w:trPr>
        <w:tc>
          <w:tcPr>
            <w:tcW w:w="654" w:type="pct"/>
            <w:gridSpan w:val="2"/>
            <w:vMerge/>
            <w:tcBorders>
              <w:left w:val="single" w:sz="8" w:space="0" w:color="000000"/>
              <w:bottom w:val="nil"/>
              <w:right w:val="single" w:sz="8" w:space="0" w:color="000000"/>
            </w:tcBorders>
            <w:shd w:val="clear" w:color="auto" w:fill="auto"/>
            <w:hideMark/>
          </w:tcPr>
          <w:p w14:paraId="77F7D4ED" w14:textId="77777777" w:rsidR="003A0E33" w:rsidRPr="003A0E33" w:rsidRDefault="003A0E33" w:rsidP="003A0E33">
            <w:pPr>
              <w:spacing w:after="0" w:line="240" w:lineRule="auto"/>
              <w:rPr>
                <w:rFonts w:ascii="Calibri" w:eastAsia="Times New Roman" w:hAnsi="Calibri" w:cs="Times New Roman"/>
                <w:color w:val="000000"/>
                <w:sz w:val="24"/>
                <w:szCs w:val="24"/>
                <w:lang w:eastAsia="fr-FR"/>
              </w:rPr>
            </w:pPr>
          </w:p>
        </w:tc>
        <w:tc>
          <w:tcPr>
            <w:tcW w:w="1892" w:type="pct"/>
            <w:gridSpan w:val="3"/>
            <w:tcBorders>
              <w:top w:val="single" w:sz="8" w:space="0" w:color="auto"/>
              <w:left w:val="single" w:sz="8" w:space="0" w:color="000000"/>
              <w:bottom w:val="single" w:sz="8" w:space="0" w:color="auto"/>
              <w:right w:val="single" w:sz="4" w:space="0" w:color="auto"/>
            </w:tcBorders>
            <w:shd w:val="clear" w:color="auto" w:fill="auto"/>
            <w:vAlign w:val="center"/>
            <w:hideMark/>
          </w:tcPr>
          <w:p w14:paraId="79B07B09" w14:textId="77777777" w:rsidR="003A0E33" w:rsidRPr="003A0E33" w:rsidRDefault="003A0E33" w:rsidP="003A0E33">
            <w:pPr>
              <w:spacing w:after="0" w:line="240" w:lineRule="auto"/>
              <w:rPr>
                <w:rFonts w:ascii="Times New Roman" w:eastAsia="Times New Roman" w:hAnsi="Times New Roman" w:cs="Times New Roman"/>
                <w:b/>
                <w:bCs/>
                <w:color w:val="000000"/>
                <w:szCs w:val="24"/>
                <w:lang w:eastAsia="fr-FR"/>
              </w:rPr>
            </w:pPr>
            <w:r w:rsidRPr="003A0E33">
              <w:rPr>
                <w:rFonts w:ascii="Times New Roman" w:eastAsia="Times New Roman" w:hAnsi="Times New Roman" w:cs="Times New Roman"/>
                <w:b/>
                <w:bCs/>
                <w:color w:val="000000"/>
                <w:szCs w:val="24"/>
                <w:lang w:eastAsia="fr-FR"/>
              </w:rPr>
              <w:t>EVALUATION PERIODE DE STAGE (note calculée sur 20)</w:t>
            </w:r>
          </w:p>
        </w:tc>
        <w:tc>
          <w:tcPr>
            <w:tcW w:w="316" w:type="pct"/>
            <w:tcBorders>
              <w:top w:val="single" w:sz="4" w:space="0" w:color="auto"/>
              <w:left w:val="single" w:sz="4" w:space="0" w:color="auto"/>
              <w:bottom w:val="single" w:sz="4" w:space="0" w:color="auto"/>
              <w:right w:val="single" w:sz="4" w:space="0" w:color="auto"/>
            </w:tcBorders>
            <w:shd w:val="clear" w:color="auto" w:fill="FBD4B4"/>
            <w:vAlign w:val="center"/>
            <w:hideMark/>
          </w:tcPr>
          <w:p w14:paraId="026CFAB0" w14:textId="77777777" w:rsidR="003A0E33" w:rsidRPr="003A0E33" w:rsidRDefault="003A0E33" w:rsidP="003A0E33">
            <w:pPr>
              <w:spacing w:after="0" w:line="240" w:lineRule="auto"/>
              <w:jc w:val="center"/>
              <w:rPr>
                <w:rFonts w:ascii="Times New Roman" w:eastAsia="Times New Roman" w:hAnsi="Times New Roman" w:cs="Times New Roman"/>
                <w:color w:val="FF0000"/>
                <w:szCs w:val="24"/>
                <w:lang w:eastAsia="fr-FR"/>
              </w:rPr>
            </w:pPr>
          </w:p>
        </w:tc>
        <w:tc>
          <w:tcPr>
            <w:tcW w:w="180" w:type="pct"/>
            <w:tcBorders>
              <w:top w:val="nil"/>
              <w:left w:val="single" w:sz="4" w:space="0" w:color="auto"/>
              <w:bottom w:val="single" w:sz="8" w:space="0" w:color="000000"/>
              <w:right w:val="single" w:sz="4" w:space="0" w:color="auto"/>
            </w:tcBorders>
            <w:shd w:val="clear" w:color="000000" w:fill="D9D9D9"/>
            <w:vAlign w:val="center"/>
            <w:hideMark/>
          </w:tcPr>
          <w:p w14:paraId="29D9F380" w14:textId="77777777" w:rsidR="003A0E33" w:rsidRPr="003A0E33" w:rsidRDefault="003A0E33" w:rsidP="003A0E33">
            <w:pPr>
              <w:spacing w:after="0" w:line="240" w:lineRule="auto"/>
              <w:jc w:val="center"/>
              <w:rPr>
                <w:rFonts w:ascii="Calibri" w:eastAsia="Times New Roman" w:hAnsi="Calibri" w:cs="Times New Roman"/>
                <w:b/>
                <w:bCs/>
                <w:color w:val="000000"/>
                <w:szCs w:val="24"/>
                <w:lang w:eastAsia="fr-FR"/>
              </w:rPr>
            </w:pPr>
            <w:r w:rsidRPr="003A0E33">
              <w:rPr>
                <w:rFonts w:ascii="Calibri" w:eastAsia="Times New Roman" w:hAnsi="Calibri" w:cs="Times New Roman"/>
                <w:b/>
                <w:bCs/>
                <w:color w:val="000000"/>
                <w:szCs w:val="24"/>
                <w:lang w:eastAsia="fr-FR"/>
              </w:rPr>
              <w:t>8</w:t>
            </w:r>
          </w:p>
        </w:tc>
      </w:tr>
      <w:tr w:rsidR="003A0E33" w:rsidRPr="003A0E33" w14:paraId="5BCA79F7" w14:textId="77777777" w:rsidTr="00AD5AE5">
        <w:trPr>
          <w:gridAfter w:val="1"/>
          <w:wAfter w:w="1958" w:type="pct"/>
          <w:trHeight w:val="320"/>
        </w:trPr>
        <w:tc>
          <w:tcPr>
            <w:tcW w:w="654" w:type="pct"/>
            <w:gridSpan w:val="2"/>
            <w:vMerge w:val="restart"/>
            <w:tcBorders>
              <w:top w:val="single" w:sz="8" w:space="0" w:color="auto"/>
              <w:left w:val="single" w:sz="8" w:space="0" w:color="auto"/>
              <w:right w:val="single" w:sz="8" w:space="0" w:color="auto"/>
            </w:tcBorders>
            <w:shd w:val="clear" w:color="auto" w:fill="auto"/>
            <w:hideMark/>
          </w:tcPr>
          <w:p w14:paraId="4814C98C" w14:textId="77777777" w:rsidR="003A0E33" w:rsidRPr="003A0E33" w:rsidRDefault="003A0E33" w:rsidP="003A0E33">
            <w:pPr>
              <w:spacing w:after="0" w:line="240" w:lineRule="auto"/>
              <w:rPr>
                <w:rFonts w:ascii="Calibri" w:eastAsia="Times New Roman" w:hAnsi="Calibri" w:cs="Times New Roman"/>
                <w:color w:val="000000"/>
                <w:sz w:val="24"/>
                <w:szCs w:val="24"/>
                <w:lang w:eastAsia="fr-FR"/>
              </w:rPr>
            </w:pPr>
            <w:r w:rsidRPr="003A0E33">
              <w:rPr>
                <w:rFonts w:ascii="Calibri" w:eastAsia="Times New Roman" w:hAnsi="Calibri" w:cs="Times New Roman"/>
                <w:color w:val="000000"/>
                <w:sz w:val="24"/>
                <w:szCs w:val="24"/>
                <w:lang w:eastAsia="fr-FR"/>
              </w:rPr>
              <w:t> </w:t>
            </w:r>
          </w:p>
          <w:p w14:paraId="6084E516" w14:textId="77777777" w:rsidR="003A0E33" w:rsidRPr="003A0E33" w:rsidRDefault="003A0E33" w:rsidP="003A0E33">
            <w:pPr>
              <w:spacing w:after="0" w:line="240" w:lineRule="auto"/>
              <w:rPr>
                <w:rFonts w:ascii="Calibri" w:eastAsia="Times New Roman" w:hAnsi="Calibri" w:cs="Times New Roman"/>
                <w:color w:val="000000"/>
                <w:sz w:val="24"/>
                <w:szCs w:val="24"/>
                <w:lang w:eastAsia="fr-FR"/>
              </w:rPr>
            </w:pPr>
            <w:r w:rsidRPr="003A0E33">
              <w:rPr>
                <w:rFonts w:ascii="Calibri" w:eastAsia="Times New Roman" w:hAnsi="Calibri" w:cs="Times New Roman"/>
                <w:color w:val="000000"/>
                <w:sz w:val="24"/>
                <w:szCs w:val="24"/>
                <w:lang w:eastAsia="fr-FR"/>
              </w:rPr>
              <w:t> </w:t>
            </w:r>
          </w:p>
          <w:p w14:paraId="6555660A" w14:textId="77777777" w:rsidR="003A0E33" w:rsidRPr="003A0E33" w:rsidRDefault="003A0E33" w:rsidP="003A0E33">
            <w:pPr>
              <w:spacing w:after="0" w:line="240" w:lineRule="auto"/>
              <w:rPr>
                <w:rFonts w:ascii="Calibri" w:eastAsia="Times New Roman" w:hAnsi="Calibri" w:cs="Times New Roman"/>
                <w:color w:val="000000"/>
                <w:szCs w:val="24"/>
                <w:lang w:eastAsia="fr-FR"/>
              </w:rPr>
            </w:pPr>
            <w:r w:rsidRPr="003A0E33">
              <w:rPr>
                <w:rFonts w:ascii="Calibri" w:eastAsia="Times New Roman" w:hAnsi="Calibri" w:cs="Times New Roman"/>
                <w:color w:val="000000"/>
                <w:szCs w:val="24"/>
                <w:lang w:eastAsia="fr-FR"/>
              </w:rPr>
              <w:t> </w:t>
            </w:r>
          </w:p>
          <w:p w14:paraId="183880CD" w14:textId="77777777" w:rsidR="003A0E33" w:rsidRPr="003A0E33" w:rsidRDefault="003A0E33" w:rsidP="003A0E33">
            <w:pPr>
              <w:spacing w:after="0" w:line="240" w:lineRule="auto"/>
              <w:rPr>
                <w:rFonts w:ascii="Calibri" w:eastAsia="Times New Roman" w:hAnsi="Calibri" w:cs="Times New Roman"/>
                <w:color w:val="000000"/>
                <w:szCs w:val="24"/>
                <w:lang w:eastAsia="fr-FR"/>
              </w:rPr>
            </w:pPr>
            <w:r w:rsidRPr="003A0E33">
              <w:rPr>
                <w:rFonts w:ascii="Calibri" w:eastAsia="Times New Roman" w:hAnsi="Calibri" w:cs="Times New Roman"/>
                <w:color w:val="000000"/>
                <w:szCs w:val="24"/>
                <w:lang w:eastAsia="fr-FR"/>
              </w:rPr>
              <w:t> </w:t>
            </w:r>
          </w:p>
          <w:p w14:paraId="4AB1F2EB" w14:textId="77777777" w:rsidR="003A0E33" w:rsidRPr="003A0E33" w:rsidRDefault="003A0E33" w:rsidP="003A0E33">
            <w:pPr>
              <w:spacing w:after="0" w:line="240" w:lineRule="auto"/>
              <w:rPr>
                <w:rFonts w:ascii="Calibri" w:eastAsia="Times New Roman" w:hAnsi="Calibri" w:cs="Times New Roman"/>
                <w:color w:val="000000"/>
                <w:sz w:val="24"/>
                <w:szCs w:val="24"/>
                <w:lang w:eastAsia="fr-FR"/>
              </w:rPr>
            </w:pPr>
            <w:r w:rsidRPr="003A0E33">
              <w:rPr>
                <w:rFonts w:ascii="Calibri" w:eastAsia="Times New Roman" w:hAnsi="Calibri" w:cs="Times New Roman"/>
                <w:color w:val="000000"/>
                <w:sz w:val="24"/>
                <w:szCs w:val="24"/>
                <w:lang w:eastAsia="fr-FR"/>
              </w:rPr>
              <w:t> </w:t>
            </w:r>
          </w:p>
          <w:p w14:paraId="27C0EEEC" w14:textId="77777777" w:rsidR="003A0E33" w:rsidRPr="003A0E33" w:rsidRDefault="003A0E33" w:rsidP="003A0E33">
            <w:pPr>
              <w:spacing w:after="0" w:line="240" w:lineRule="auto"/>
              <w:rPr>
                <w:rFonts w:ascii="Calibri" w:eastAsia="Times New Roman" w:hAnsi="Calibri" w:cs="Times New Roman"/>
                <w:b/>
                <w:bCs/>
                <w:color w:val="000000"/>
                <w:szCs w:val="24"/>
                <w:lang w:eastAsia="fr-FR"/>
              </w:rPr>
            </w:pPr>
            <w:r w:rsidRPr="003A0E33">
              <w:rPr>
                <w:rFonts w:ascii="Calibri" w:eastAsia="Times New Roman" w:hAnsi="Calibri" w:cs="Times New Roman"/>
                <w:b/>
                <w:bCs/>
                <w:color w:val="000000"/>
                <w:szCs w:val="24"/>
                <w:lang w:eastAsia="fr-FR"/>
              </w:rPr>
              <w:t>Rapport écrit</w:t>
            </w:r>
          </w:p>
          <w:p w14:paraId="2F9AAD80" w14:textId="77777777" w:rsidR="003A0E33" w:rsidRPr="003A0E33" w:rsidRDefault="003A0E33" w:rsidP="003A0E33">
            <w:pPr>
              <w:spacing w:after="0" w:line="240" w:lineRule="auto"/>
              <w:rPr>
                <w:rFonts w:ascii="Calibri" w:eastAsia="Times New Roman" w:hAnsi="Calibri" w:cs="Times New Roman"/>
                <w:color w:val="000000"/>
                <w:sz w:val="24"/>
                <w:szCs w:val="24"/>
                <w:lang w:eastAsia="fr-FR"/>
              </w:rPr>
            </w:pPr>
            <w:r w:rsidRPr="003A0E33">
              <w:rPr>
                <w:rFonts w:ascii="Calibri" w:eastAsia="Times New Roman" w:hAnsi="Calibri" w:cs="Times New Roman"/>
                <w:color w:val="000000"/>
                <w:sz w:val="24"/>
                <w:szCs w:val="24"/>
                <w:lang w:eastAsia="fr-FR"/>
              </w:rPr>
              <w:t> </w:t>
            </w:r>
          </w:p>
          <w:p w14:paraId="5BFED234" w14:textId="77777777" w:rsidR="003A0E33" w:rsidRPr="003A0E33" w:rsidRDefault="003A0E33" w:rsidP="003A0E33">
            <w:pPr>
              <w:spacing w:after="0" w:line="240" w:lineRule="auto"/>
              <w:rPr>
                <w:rFonts w:ascii="Calibri" w:eastAsia="Times New Roman" w:hAnsi="Calibri" w:cs="Times New Roman"/>
                <w:color w:val="000000"/>
                <w:sz w:val="24"/>
                <w:szCs w:val="24"/>
                <w:lang w:eastAsia="fr-FR"/>
              </w:rPr>
            </w:pPr>
            <w:r w:rsidRPr="003A0E33">
              <w:rPr>
                <w:rFonts w:ascii="Calibri" w:eastAsia="Times New Roman" w:hAnsi="Calibri" w:cs="Times New Roman"/>
                <w:color w:val="000000"/>
                <w:sz w:val="24"/>
                <w:szCs w:val="24"/>
                <w:lang w:eastAsia="fr-FR"/>
              </w:rPr>
              <w:t> </w:t>
            </w:r>
          </w:p>
          <w:p w14:paraId="59D2F266" w14:textId="77777777" w:rsidR="003A0E33" w:rsidRPr="003A0E33" w:rsidRDefault="003A0E33" w:rsidP="003A0E33">
            <w:pPr>
              <w:spacing w:after="0" w:line="240" w:lineRule="auto"/>
              <w:rPr>
                <w:rFonts w:ascii="Calibri" w:eastAsia="Times New Roman" w:hAnsi="Calibri" w:cs="Times New Roman"/>
                <w:color w:val="000000"/>
                <w:sz w:val="24"/>
                <w:szCs w:val="24"/>
                <w:lang w:eastAsia="fr-FR"/>
              </w:rPr>
            </w:pPr>
            <w:r w:rsidRPr="003A0E33">
              <w:rPr>
                <w:rFonts w:ascii="Calibri" w:eastAsia="Times New Roman" w:hAnsi="Calibri" w:cs="Times New Roman"/>
                <w:color w:val="000000"/>
                <w:sz w:val="24"/>
                <w:szCs w:val="24"/>
                <w:lang w:eastAsia="fr-FR"/>
              </w:rPr>
              <w:t> </w:t>
            </w:r>
          </w:p>
        </w:tc>
        <w:tc>
          <w:tcPr>
            <w:tcW w:w="632" w:type="pct"/>
            <w:vMerge w:val="restart"/>
            <w:tcBorders>
              <w:top w:val="nil"/>
              <w:left w:val="nil"/>
              <w:right w:val="single" w:sz="4" w:space="0" w:color="auto"/>
            </w:tcBorders>
            <w:shd w:val="clear" w:color="auto" w:fill="auto"/>
            <w:vAlign w:val="center"/>
            <w:hideMark/>
          </w:tcPr>
          <w:p w14:paraId="0CAA2746" w14:textId="77777777" w:rsidR="003A0E33" w:rsidRPr="003A0E33" w:rsidRDefault="003A0E33" w:rsidP="003A0E33">
            <w:pPr>
              <w:spacing w:after="0" w:line="240" w:lineRule="auto"/>
              <w:rPr>
                <w:rFonts w:ascii="Times New Roman" w:eastAsia="Times New Roman" w:hAnsi="Times New Roman" w:cs="Times New Roman"/>
                <w:color w:val="000000"/>
                <w:szCs w:val="24"/>
                <w:lang w:eastAsia="fr-FR"/>
              </w:rPr>
            </w:pPr>
            <w:r w:rsidRPr="003A0E33">
              <w:rPr>
                <w:rFonts w:ascii="Times New Roman" w:eastAsia="Times New Roman" w:hAnsi="Times New Roman" w:cs="Times New Roman"/>
                <w:color w:val="000000"/>
                <w:szCs w:val="24"/>
                <w:lang w:eastAsia="fr-FR"/>
              </w:rPr>
              <w:t> </w:t>
            </w:r>
            <w:r w:rsidRPr="003A0E33">
              <w:rPr>
                <w:rFonts w:ascii="Calibri" w:eastAsia="Times New Roman" w:hAnsi="Calibri" w:cs="Times New Roman"/>
                <w:color w:val="000000"/>
                <w:sz w:val="24"/>
                <w:szCs w:val="24"/>
                <w:lang w:eastAsia="fr-FR"/>
              </w:rPr>
              <w:t>Conditions de réalisation</w:t>
            </w:r>
          </w:p>
          <w:p w14:paraId="76B15156" w14:textId="77777777" w:rsidR="003A0E33" w:rsidRPr="003A0E33" w:rsidRDefault="003A0E33" w:rsidP="003A0E33">
            <w:pPr>
              <w:spacing w:after="0" w:line="240" w:lineRule="auto"/>
              <w:rPr>
                <w:rFonts w:ascii="Times New Roman" w:eastAsia="Times New Roman" w:hAnsi="Times New Roman" w:cs="Times New Roman"/>
                <w:color w:val="000000"/>
                <w:szCs w:val="24"/>
                <w:lang w:eastAsia="fr-FR"/>
              </w:rPr>
            </w:pPr>
            <w:r w:rsidRPr="003A0E33">
              <w:rPr>
                <w:rFonts w:ascii="Calibri" w:eastAsia="Times New Roman" w:hAnsi="Calibri" w:cs="Times New Roman"/>
                <w:color w:val="000000"/>
                <w:szCs w:val="24"/>
                <w:lang w:eastAsia="fr-FR"/>
              </w:rPr>
              <w:t> </w:t>
            </w:r>
          </w:p>
        </w:tc>
        <w:tc>
          <w:tcPr>
            <w:tcW w:w="126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B8A5731" w14:textId="77777777" w:rsidR="003A0E33" w:rsidRPr="003A0E33" w:rsidRDefault="003A0E33" w:rsidP="003A0E33">
            <w:pPr>
              <w:spacing w:after="0" w:line="240" w:lineRule="auto"/>
              <w:rPr>
                <w:rFonts w:ascii="Calibri" w:eastAsia="Times New Roman" w:hAnsi="Calibri" w:cs="Times New Roman"/>
                <w:szCs w:val="24"/>
                <w:lang w:eastAsia="fr-FR"/>
              </w:rPr>
            </w:pPr>
            <w:r w:rsidRPr="003A0E33">
              <w:rPr>
                <w:rFonts w:ascii="Calibri" w:eastAsia="Times New Roman" w:hAnsi="Calibri" w:cs="Times New Roman"/>
                <w:szCs w:val="24"/>
                <w:lang w:eastAsia="fr-FR"/>
              </w:rPr>
              <w:t>Respecter les règles de rédaction et de présentation des différentes parties</w:t>
            </w:r>
          </w:p>
        </w:tc>
        <w:tc>
          <w:tcPr>
            <w:tcW w:w="316" w:type="pct"/>
            <w:tcBorders>
              <w:top w:val="single" w:sz="4" w:space="0" w:color="auto"/>
              <w:left w:val="single" w:sz="4" w:space="0" w:color="auto"/>
              <w:bottom w:val="single" w:sz="8" w:space="0" w:color="000000"/>
              <w:right w:val="single" w:sz="8" w:space="0" w:color="000000"/>
            </w:tcBorders>
            <w:shd w:val="clear" w:color="auto" w:fill="auto"/>
            <w:vAlign w:val="center"/>
            <w:hideMark/>
          </w:tcPr>
          <w:p w14:paraId="553FAB85" w14:textId="77777777" w:rsidR="003A0E33" w:rsidRPr="003A0E33" w:rsidRDefault="003A0E33" w:rsidP="003A0E33">
            <w:pPr>
              <w:spacing w:after="0" w:line="240" w:lineRule="auto"/>
              <w:rPr>
                <w:rFonts w:ascii="Times New Roman" w:eastAsia="Times New Roman" w:hAnsi="Times New Roman" w:cs="Times New Roman"/>
                <w:szCs w:val="24"/>
                <w:lang w:eastAsia="fr-FR"/>
              </w:rPr>
            </w:pPr>
            <w:r w:rsidRPr="003A0E33">
              <w:rPr>
                <w:rFonts w:ascii="Times New Roman" w:eastAsia="Times New Roman" w:hAnsi="Times New Roman" w:cs="Times New Roman"/>
                <w:szCs w:val="24"/>
                <w:lang w:eastAsia="fr-FR"/>
              </w:rPr>
              <w:t> </w:t>
            </w:r>
          </w:p>
        </w:tc>
        <w:tc>
          <w:tcPr>
            <w:tcW w:w="180" w:type="pct"/>
            <w:tcBorders>
              <w:top w:val="nil"/>
              <w:left w:val="nil"/>
              <w:bottom w:val="single" w:sz="8" w:space="0" w:color="000000"/>
              <w:right w:val="single" w:sz="4" w:space="0" w:color="auto"/>
            </w:tcBorders>
            <w:shd w:val="clear" w:color="auto" w:fill="auto"/>
            <w:vAlign w:val="center"/>
            <w:hideMark/>
          </w:tcPr>
          <w:p w14:paraId="06A3FA6A" w14:textId="77777777" w:rsidR="003A0E33" w:rsidRPr="003A0E33" w:rsidRDefault="003A0E33" w:rsidP="003A0E33">
            <w:pPr>
              <w:spacing w:after="0" w:line="240" w:lineRule="auto"/>
              <w:jc w:val="center"/>
              <w:rPr>
                <w:rFonts w:ascii="Calibri" w:eastAsia="Times New Roman" w:hAnsi="Calibri" w:cs="Times New Roman"/>
                <w:szCs w:val="24"/>
                <w:lang w:eastAsia="fr-FR"/>
              </w:rPr>
            </w:pPr>
            <w:r w:rsidRPr="003A0E33">
              <w:rPr>
                <w:rFonts w:ascii="Calibri" w:eastAsia="Times New Roman" w:hAnsi="Calibri" w:cs="Times New Roman"/>
                <w:szCs w:val="24"/>
                <w:lang w:eastAsia="fr-FR"/>
              </w:rPr>
              <w:t>1</w:t>
            </w:r>
          </w:p>
        </w:tc>
      </w:tr>
      <w:tr w:rsidR="003A0E33" w:rsidRPr="003A0E33" w14:paraId="0EE5115D" w14:textId="77777777" w:rsidTr="00AD5AE5">
        <w:trPr>
          <w:gridAfter w:val="1"/>
          <w:wAfter w:w="1958" w:type="pct"/>
          <w:trHeight w:val="320"/>
        </w:trPr>
        <w:tc>
          <w:tcPr>
            <w:tcW w:w="654" w:type="pct"/>
            <w:gridSpan w:val="2"/>
            <w:vMerge/>
            <w:tcBorders>
              <w:left w:val="single" w:sz="8" w:space="0" w:color="auto"/>
              <w:right w:val="single" w:sz="8" w:space="0" w:color="auto"/>
            </w:tcBorders>
            <w:shd w:val="clear" w:color="auto" w:fill="auto"/>
          </w:tcPr>
          <w:p w14:paraId="01B5E12F" w14:textId="77777777" w:rsidR="003A0E33" w:rsidRPr="003A0E33" w:rsidRDefault="003A0E33" w:rsidP="003A0E33">
            <w:pPr>
              <w:spacing w:after="0" w:line="240" w:lineRule="auto"/>
              <w:rPr>
                <w:rFonts w:ascii="Calibri" w:eastAsia="Times New Roman" w:hAnsi="Calibri" w:cs="Times New Roman"/>
                <w:color w:val="000000"/>
                <w:sz w:val="24"/>
                <w:szCs w:val="24"/>
                <w:lang w:eastAsia="fr-FR"/>
              </w:rPr>
            </w:pPr>
          </w:p>
        </w:tc>
        <w:tc>
          <w:tcPr>
            <w:tcW w:w="632" w:type="pct"/>
            <w:vMerge/>
            <w:tcBorders>
              <w:left w:val="nil"/>
              <w:right w:val="single" w:sz="4" w:space="0" w:color="auto"/>
            </w:tcBorders>
            <w:shd w:val="clear" w:color="auto" w:fill="auto"/>
            <w:noWrap/>
            <w:vAlign w:val="bottom"/>
          </w:tcPr>
          <w:p w14:paraId="398C837E" w14:textId="77777777" w:rsidR="003A0E33" w:rsidRPr="003A0E33" w:rsidRDefault="003A0E33" w:rsidP="003A0E33">
            <w:pPr>
              <w:spacing w:after="0" w:line="240" w:lineRule="auto"/>
              <w:rPr>
                <w:rFonts w:ascii="Calibri" w:eastAsia="Times New Roman" w:hAnsi="Calibri" w:cs="Times New Roman"/>
                <w:color w:val="000000"/>
                <w:sz w:val="24"/>
                <w:szCs w:val="24"/>
                <w:lang w:eastAsia="fr-FR"/>
              </w:rPr>
            </w:pPr>
          </w:p>
        </w:tc>
        <w:tc>
          <w:tcPr>
            <w:tcW w:w="126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9D5430" w14:textId="77777777" w:rsidR="003A0E33" w:rsidRPr="003A0E33" w:rsidRDefault="003A0E33" w:rsidP="003A0E33">
            <w:pPr>
              <w:spacing w:after="0" w:line="240" w:lineRule="auto"/>
              <w:rPr>
                <w:rFonts w:ascii="Calibri" w:eastAsia="Times New Roman" w:hAnsi="Calibri" w:cs="Times New Roman"/>
                <w:szCs w:val="24"/>
                <w:lang w:eastAsia="fr-FR"/>
              </w:rPr>
            </w:pPr>
            <w:r w:rsidRPr="003A0E33">
              <w:rPr>
                <w:rFonts w:ascii="Calibri" w:eastAsia="Times New Roman" w:hAnsi="Calibri" w:cs="Times New Roman"/>
                <w:szCs w:val="24"/>
                <w:lang w:eastAsia="fr-FR"/>
              </w:rPr>
              <w:t>Rédiger une introduction et une conclusion conforme</w:t>
            </w:r>
          </w:p>
        </w:tc>
        <w:tc>
          <w:tcPr>
            <w:tcW w:w="316" w:type="pct"/>
            <w:tcBorders>
              <w:top w:val="nil"/>
              <w:left w:val="single" w:sz="4" w:space="0" w:color="auto"/>
              <w:bottom w:val="single" w:sz="8" w:space="0" w:color="000000"/>
              <w:right w:val="single" w:sz="8" w:space="0" w:color="000000"/>
            </w:tcBorders>
            <w:shd w:val="clear" w:color="auto" w:fill="auto"/>
            <w:vAlign w:val="center"/>
          </w:tcPr>
          <w:p w14:paraId="54B396FE" w14:textId="77777777" w:rsidR="003A0E33" w:rsidRPr="003A0E33" w:rsidRDefault="003A0E33" w:rsidP="003A0E33">
            <w:pPr>
              <w:spacing w:after="0" w:line="240" w:lineRule="auto"/>
              <w:rPr>
                <w:rFonts w:ascii="Times New Roman" w:eastAsia="Times New Roman" w:hAnsi="Times New Roman" w:cs="Times New Roman"/>
                <w:szCs w:val="24"/>
                <w:lang w:eastAsia="fr-FR"/>
              </w:rPr>
            </w:pPr>
          </w:p>
        </w:tc>
        <w:tc>
          <w:tcPr>
            <w:tcW w:w="180" w:type="pct"/>
            <w:tcBorders>
              <w:top w:val="nil"/>
              <w:left w:val="nil"/>
              <w:bottom w:val="single" w:sz="8" w:space="0" w:color="000000"/>
              <w:right w:val="single" w:sz="4" w:space="0" w:color="auto"/>
            </w:tcBorders>
            <w:shd w:val="clear" w:color="auto" w:fill="auto"/>
            <w:vAlign w:val="center"/>
          </w:tcPr>
          <w:p w14:paraId="08B47B26" w14:textId="77777777" w:rsidR="003A0E33" w:rsidRPr="003A0E33" w:rsidRDefault="003A0E33" w:rsidP="003A0E33">
            <w:pPr>
              <w:spacing w:after="0" w:line="240" w:lineRule="auto"/>
              <w:jc w:val="center"/>
              <w:rPr>
                <w:rFonts w:ascii="Calibri" w:eastAsia="Times New Roman" w:hAnsi="Calibri" w:cs="Times New Roman"/>
                <w:szCs w:val="24"/>
                <w:lang w:eastAsia="fr-FR"/>
              </w:rPr>
            </w:pPr>
            <w:r w:rsidRPr="003A0E33">
              <w:rPr>
                <w:rFonts w:ascii="Calibri" w:eastAsia="Times New Roman" w:hAnsi="Calibri" w:cs="Times New Roman"/>
                <w:szCs w:val="24"/>
                <w:lang w:eastAsia="fr-FR"/>
              </w:rPr>
              <w:t>1</w:t>
            </w:r>
          </w:p>
        </w:tc>
      </w:tr>
      <w:tr w:rsidR="003A0E33" w:rsidRPr="003A0E33" w14:paraId="69EB3D40" w14:textId="77777777" w:rsidTr="00AD5AE5">
        <w:trPr>
          <w:gridAfter w:val="1"/>
          <w:wAfter w:w="1958" w:type="pct"/>
          <w:trHeight w:val="320"/>
        </w:trPr>
        <w:tc>
          <w:tcPr>
            <w:tcW w:w="654" w:type="pct"/>
            <w:gridSpan w:val="2"/>
            <w:vMerge/>
            <w:tcBorders>
              <w:left w:val="single" w:sz="8" w:space="0" w:color="auto"/>
              <w:right w:val="single" w:sz="8" w:space="0" w:color="auto"/>
            </w:tcBorders>
            <w:shd w:val="clear" w:color="auto" w:fill="auto"/>
            <w:hideMark/>
          </w:tcPr>
          <w:p w14:paraId="04D7C4E0" w14:textId="77777777" w:rsidR="003A0E33" w:rsidRPr="003A0E33" w:rsidRDefault="003A0E33" w:rsidP="003A0E33">
            <w:pPr>
              <w:spacing w:after="0" w:line="240" w:lineRule="auto"/>
              <w:rPr>
                <w:rFonts w:ascii="Calibri" w:eastAsia="Times New Roman" w:hAnsi="Calibri" w:cs="Times New Roman"/>
                <w:color w:val="000000"/>
                <w:sz w:val="24"/>
                <w:szCs w:val="24"/>
                <w:lang w:eastAsia="fr-FR"/>
              </w:rPr>
            </w:pPr>
          </w:p>
        </w:tc>
        <w:tc>
          <w:tcPr>
            <w:tcW w:w="632" w:type="pct"/>
            <w:vMerge/>
            <w:tcBorders>
              <w:left w:val="nil"/>
              <w:right w:val="single" w:sz="4" w:space="0" w:color="auto"/>
            </w:tcBorders>
            <w:shd w:val="clear" w:color="auto" w:fill="auto"/>
            <w:noWrap/>
            <w:vAlign w:val="bottom"/>
            <w:hideMark/>
          </w:tcPr>
          <w:p w14:paraId="64A87FAB" w14:textId="77777777" w:rsidR="003A0E33" w:rsidRPr="003A0E33" w:rsidRDefault="003A0E33" w:rsidP="003A0E33">
            <w:pPr>
              <w:spacing w:after="0" w:line="240" w:lineRule="auto"/>
              <w:rPr>
                <w:rFonts w:ascii="Calibri" w:eastAsia="Times New Roman" w:hAnsi="Calibri" w:cs="Times New Roman"/>
                <w:color w:val="000000"/>
                <w:sz w:val="24"/>
                <w:szCs w:val="24"/>
                <w:lang w:eastAsia="fr-FR"/>
              </w:rPr>
            </w:pPr>
          </w:p>
        </w:tc>
        <w:tc>
          <w:tcPr>
            <w:tcW w:w="126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36A91A" w14:textId="77777777" w:rsidR="003A0E33" w:rsidRPr="003A0E33" w:rsidRDefault="003A0E33" w:rsidP="003A0E33">
            <w:pPr>
              <w:spacing w:after="0" w:line="240" w:lineRule="auto"/>
              <w:rPr>
                <w:rFonts w:ascii="Calibri" w:eastAsia="Times New Roman" w:hAnsi="Calibri" w:cs="Times New Roman"/>
                <w:szCs w:val="24"/>
                <w:lang w:eastAsia="fr-FR"/>
              </w:rPr>
            </w:pPr>
            <w:r w:rsidRPr="003A0E33">
              <w:rPr>
                <w:rFonts w:ascii="Calibri" w:eastAsia="Times New Roman" w:hAnsi="Calibri" w:cs="Times New Roman"/>
                <w:szCs w:val="24"/>
                <w:lang w:eastAsia="fr-FR"/>
              </w:rPr>
              <w:t>Concevoir un plan</w:t>
            </w:r>
          </w:p>
        </w:tc>
        <w:tc>
          <w:tcPr>
            <w:tcW w:w="316" w:type="pct"/>
            <w:tcBorders>
              <w:top w:val="nil"/>
              <w:left w:val="single" w:sz="4" w:space="0" w:color="auto"/>
              <w:bottom w:val="single" w:sz="8" w:space="0" w:color="000000"/>
              <w:right w:val="single" w:sz="8" w:space="0" w:color="000000"/>
            </w:tcBorders>
            <w:shd w:val="clear" w:color="auto" w:fill="auto"/>
            <w:vAlign w:val="center"/>
            <w:hideMark/>
          </w:tcPr>
          <w:p w14:paraId="5F020616" w14:textId="77777777" w:rsidR="003A0E33" w:rsidRPr="003A0E33" w:rsidRDefault="003A0E33" w:rsidP="003A0E33">
            <w:pPr>
              <w:spacing w:after="0" w:line="240" w:lineRule="auto"/>
              <w:rPr>
                <w:rFonts w:ascii="Times New Roman" w:eastAsia="Times New Roman" w:hAnsi="Times New Roman" w:cs="Times New Roman"/>
                <w:szCs w:val="24"/>
                <w:lang w:eastAsia="fr-FR"/>
              </w:rPr>
            </w:pPr>
            <w:r w:rsidRPr="003A0E33">
              <w:rPr>
                <w:rFonts w:ascii="Times New Roman" w:eastAsia="Times New Roman" w:hAnsi="Times New Roman" w:cs="Times New Roman"/>
                <w:szCs w:val="24"/>
                <w:lang w:eastAsia="fr-FR"/>
              </w:rPr>
              <w:t> </w:t>
            </w:r>
          </w:p>
        </w:tc>
        <w:tc>
          <w:tcPr>
            <w:tcW w:w="180" w:type="pct"/>
            <w:tcBorders>
              <w:top w:val="nil"/>
              <w:left w:val="nil"/>
              <w:bottom w:val="single" w:sz="8" w:space="0" w:color="000000"/>
              <w:right w:val="single" w:sz="4" w:space="0" w:color="auto"/>
            </w:tcBorders>
            <w:shd w:val="clear" w:color="auto" w:fill="auto"/>
            <w:vAlign w:val="center"/>
            <w:hideMark/>
          </w:tcPr>
          <w:p w14:paraId="6BB06A4F" w14:textId="77777777" w:rsidR="003A0E33" w:rsidRPr="003A0E33" w:rsidRDefault="003A0E33" w:rsidP="003A0E33">
            <w:pPr>
              <w:spacing w:after="0" w:line="240" w:lineRule="auto"/>
              <w:jc w:val="center"/>
              <w:rPr>
                <w:rFonts w:ascii="Calibri" w:eastAsia="Times New Roman" w:hAnsi="Calibri" w:cs="Times New Roman"/>
                <w:szCs w:val="24"/>
                <w:lang w:eastAsia="fr-FR"/>
              </w:rPr>
            </w:pPr>
            <w:r w:rsidRPr="003A0E33">
              <w:rPr>
                <w:rFonts w:ascii="Calibri" w:eastAsia="Times New Roman" w:hAnsi="Calibri" w:cs="Times New Roman"/>
                <w:szCs w:val="24"/>
                <w:lang w:eastAsia="fr-FR"/>
              </w:rPr>
              <w:t>0,5</w:t>
            </w:r>
          </w:p>
        </w:tc>
      </w:tr>
      <w:tr w:rsidR="003A0E33" w:rsidRPr="003A0E33" w14:paraId="472AE1D9" w14:textId="77777777" w:rsidTr="00AD5AE5">
        <w:trPr>
          <w:gridAfter w:val="1"/>
          <w:wAfter w:w="1958" w:type="pct"/>
          <w:trHeight w:val="320"/>
        </w:trPr>
        <w:tc>
          <w:tcPr>
            <w:tcW w:w="654" w:type="pct"/>
            <w:gridSpan w:val="2"/>
            <w:vMerge/>
            <w:tcBorders>
              <w:left w:val="single" w:sz="8" w:space="0" w:color="auto"/>
              <w:right w:val="single" w:sz="8" w:space="0" w:color="auto"/>
            </w:tcBorders>
            <w:shd w:val="clear" w:color="auto" w:fill="auto"/>
            <w:vAlign w:val="center"/>
            <w:hideMark/>
          </w:tcPr>
          <w:p w14:paraId="0099B777" w14:textId="77777777" w:rsidR="003A0E33" w:rsidRPr="003A0E33" w:rsidRDefault="003A0E33" w:rsidP="003A0E33">
            <w:pPr>
              <w:spacing w:after="0" w:line="240" w:lineRule="auto"/>
              <w:rPr>
                <w:rFonts w:ascii="Calibri" w:eastAsia="Times New Roman" w:hAnsi="Calibri" w:cs="Times New Roman"/>
                <w:color w:val="000000"/>
                <w:szCs w:val="24"/>
                <w:lang w:eastAsia="fr-FR"/>
              </w:rPr>
            </w:pPr>
          </w:p>
        </w:tc>
        <w:tc>
          <w:tcPr>
            <w:tcW w:w="632" w:type="pct"/>
            <w:vMerge/>
            <w:tcBorders>
              <w:left w:val="nil"/>
              <w:bottom w:val="single" w:sz="8" w:space="0" w:color="auto"/>
              <w:right w:val="single" w:sz="4" w:space="0" w:color="auto"/>
            </w:tcBorders>
            <w:shd w:val="clear" w:color="auto" w:fill="auto"/>
            <w:vAlign w:val="center"/>
            <w:hideMark/>
          </w:tcPr>
          <w:p w14:paraId="24200355" w14:textId="77777777" w:rsidR="003A0E33" w:rsidRPr="003A0E33" w:rsidRDefault="003A0E33" w:rsidP="003A0E33">
            <w:pPr>
              <w:spacing w:after="0" w:line="240" w:lineRule="auto"/>
              <w:rPr>
                <w:rFonts w:ascii="Calibri" w:eastAsia="Times New Roman" w:hAnsi="Calibri" w:cs="Times New Roman"/>
                <w:color w:val="000000"/>
                <w:szCs w:val="24"/>
                <w:lang w:eastAsia="fr-FR"/>
              </w:rPr>
            </w:pPr>
          </w:p>
        </w:tc>
        <w:tc>
          <w:tcPr>
            <w:tcW w:w="126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2CA912" w14:textId="77777777" w:rsidR="003A0E33" w:rsidRPr="003A0E33" w:rsidRDefault="003A0E33" w:rsidP="003A0E33">
            <w:pPr>
              <w:spacing w:after="0" w:line="240" w:lineRule="auto"/>
              <w:rPr>
                <w:rFonts w:ascii="Calibri" w:eastAsia="Times New Roman" w:hAnsi="Calibri" w:cs="Times New Roman"/>
                <w:szCs w:val="24"/>
                <w:lang w:eastAsia="fr-FR"/>
              </w:rPr>
            </w:pPr>
            <w:r w:rsidRPr="003A0E33">
              <w:rPr>
                <w:rFonts w:ascii="Calibri" w:eastAsia="Times New Roman" w:hAnsi="Calibri" w:cs="Times New Roman"/>
                <w:szCs w:val="24"/>
                <w:lang w:eastAsia="fr-FR"/>
              </w:rPr>
              <w:t>Illustrer le document</w:t>
            </w:r>
          </w:p>
        </w:tc>
        <w:tc>
          <w:tcPr>
            <w:tcW w:w="316" w:type="pct"/>
            <w:tcBorders>
              <w:top w:val="nil"/>
              <w:left w:val="single" w:sz="4" w:space="0" w:color="auto"/>
              <w:bottom w:val="single" w:sz="8" w:space="0" w:color="000000"/>
              <w:right w:val="single" w:sz="8" w:space="0" w:color="000000"/>
            </w:tcBorders>
            <w:shd w:val="clear" w:color="auto" w:fill="auto"/>
            <w:vAlign w:val="center"/>
            <w:hideMark/>
          </w:tcPr>
          <w:p w14:paraId="7B5F1108" w14:textId="77777777" w:rsidR="003A0E33" w:rsidRPr="003A0E33" w:rsidRDefault="003A0E33" w:rsidP="003A0E33">
            <w:pPr>
              <w:spacing w:after="0" w:line="240" w:lineRule="auto"/>
              <w:rPr>
                <w:rFonts w:ascii="Times New Roman" w:eastAsia="Times New Roman" w:hAnsi="Times New Roman" w:cs="Times New Roman"/>
                <w:szCs w:val="24"/>
                <w:lang w:eastAsia="fr-FR"/>
              </w:rPr>
            </w:pPr>
            <w:r w:rsidRPr="003A0E33">
              <w:rPr>
                <w:rFonts w:ascii="Times New Roman" w:eastAsia="Times New Roman" w:hAnsi="Times New Roman" w:cs="Times New Roman"/>
                <w:szCs w:val="24"/>
                <w:lang w:eastAsia="fr-FR"/>
              </w:rPr>
              <w:t> </w:t>
            </w:r>
          </w:p>
        </w:tc>
        <w:tc>
          <w:tcPr>
            <w:tcW w:w="180" w:type="pct"/>
            <w:tcBorders>
              <w:top w:val="nil"/>
              <w:left w:val="nil"/>
              <w:bottom w:val="single" w:sz="8" w:space="0" w:color="000000"/>
              <w:right w:val="single" w:sz="4" w:space="0" w:color="auto"/>
            </w:tcBorders>
            <w:shd w:val="clear" w:color="auto" w:fill="auto"/>
            <w:vAlign w:val="center"/>
            <w:hideMark/>
          </w:tcPr>
          <w:p w14:paraId="091D6150" w14:textId="77777777" w:rsidR="003A0E33" w:rsidRPr="003A0E33" w:rsidRDefault="003A0E33" w:rsidP="003A0E33">
            <w:pPr>
              <w:spacing w:after="0" w:line="240" w:lineRule="auto"/>
              <w:jc w:val="center"/>
              <w:rPr>
                <w:rFonts w:ascii="Calibri" w:eastAsia="Times New Roman" w:hAnsi="Calibri" w:cs="Times New Roman"/>
                <w:szCs w:val="24"/>
                <w:lang w:eastAsia="fr-FR"/>
              </w:rPr>
            </w:pPr>
            <w:r w:rsidRPr="003A0E33">
              <w:rPr>
                <w:rFonts w:ascii="Calibri" w:eastAsia="Times New Roman" w:hAnsi="Calibri" w:cs="Times New Roman"/>
                <w:szCs w:val="24"/>
                <w:lang w:eastAsia="fr-FR"/>
              </w:rPr>
              <w:t>0,5</w:t>
            </w:r>
          </w:p>
        </w:tc>
      </w:tr>
      <w:tr w:rsidR="003A0E33" w:rsidRPr="003A0E33" w14:paraId="0C40BFC4" w14:textId="77777777" w:rsidTr="00AD5AE5">
        <w:trPr>
          <w:gridAfter w:val="1"/>
          <w:wAfter w:w="1958" w:type="pct"/>
          <w:trHeight w:val="320"/>
        </w:trPr>
        <w:tc>
          <w:tcPr>
            <w:tcW w:w="654" w:type="pct"/>
            <w:gridSpan w:val="2"/>
            <w:vMerge/>
            <w:tcBorders>
              <w:left w:val="single" w:sz="8" w:space="0" w:color="auto"/>
              <w:right w:val="single" w:sz="8" w:space="0" w:color="auto"/>
            </w:tcBorders>
            <w:shd w:val="clear" w:color="auto" w:fill="auto"/>
            <w:vAlign w:val="center"/>
            <w:hideMark/>
          </w:tcPr>
          <w:p w14:paraId="53272CFB" w14:textId="77777777" w:rsidR="003A0E33" w:rsidRPr="003A0E33" w:rsidRDefault="003A0E33" w:rsidP="003A0E33">
            <w:pPr>
              <w:spacing w:after="0" w:line="240" w:lineRule="auto"/>
              <w:rPr>
                <w:rFonts w:ascii="Calibri" w:eastAsia="Times New Roman" w:hAnsi="Calibri" w:cs="Times New Roman"/>
                <w:color w:val="000000"/>
                <w:szCs w:val="24"/>
                <w:lang w:eastAsia="fr-FR"/>
              </w:rPr>
            </w:pPr>
          </w:p>
        </w:tc>
        <w:tc>
          <w:tcPr>
            <w:tcW w:w="632" w:type="pct"/>
            <w:vMerge w:val="restart"/>
            <w:tcBorders>
              <w:top w:val="nil"/>
              <w:left w:val="nil"/>
              <w:right w:val="single" w:sz="8" w:space="0" w:color="000000"/>
            </w:tcBorders>
            <w:shd w:val="clear" w:color="auto" w:fill="auto"/>
            <w:vAlign w:val="center"/>
            <w:hideMark/>
          </w:tcPr>
          <w:p w14:paraId="20F56949" w14:textId="77777777" w:rsidR="003A0E33" w:rsidRPr="003A0E33" w:rsidRDefault="003A0E33" w:rsidP="003A0E33">
            <w:pPr>
              <w:spacing w:after="0" w:line="240" w:lineRule="auto"/>
              <w:rPr>
                <w:rFonts w:ascii="Calibri" w:eastAsia="Times New Roman" w:hAnsi="Calibri" w:cs="Times New Roman"/>
                <w:color w:val="000000"/>
                <w:szCs w:val="24"/>
                <w:lang w:eastAsia="fr-FR"/>
              </w:rPr>
            </w:pPr>
            <w:r w:rsidRPr="003A0E33">
              <w:rPr>
                <w:rFonts w:ascii="Calibri" w:eastAsia="Times New Roman" w:hAnsi="Calibri" w:cs="Times New Roman"/>
                <w:color w:val="000000"/>
                <w:szCs w:val="24"/>
                <w:lang w:eastAsia="fr-FR"/>
              </w:rPr>
              <w:t> </w:t>
            </w:r>
          </w:p>
          <w:p w14:paraId="01D4CFAB" w14:textId="77777777" w:rsidR="003A0E33" w:rsidRPr="003A0E33" w:rsidRDefault="003A0E33" w:rsidP="003A0E33">
            <w:pPr>
              <w:spacing w:after="0" w:line="240" w:lineRule="auto"/>
              <w:rPr>
                <w:rFonts w:ascii="Calibri" w:eastAsia="Times New Roman" w:hAnsi="Calibri" w:cs="Times New Roman"/>
                <w:color w:val="000000"/>
                <w:sz w:val="23"/>
                <w:szCs w:val="23"/>
                <w:lang w:eastAsia="fr-FR"/>
              </w:rPr>
            </w:pPr>
            <w:r w:rsidRPr="003A0E33">
              <w:rPr>
                <w:rFonts w:ascii="Calibri" w:eastAsia="Times New Roman" w:hAnsi="Calibri" w:cs="Times New Roman"/>
                <w:color w:val="000000"/>
                <w:sz w:val="23"/>
                <w:szCs w:val="23"/>
                <w:lang w:eastAsia="fr-FR"/>
              </w:rPr>
              <w:t> </w:t>
            </w:r>
          </w:p>
          <w:p w14:paraId="5C2F84CC" w14:textId="77777777" w:rsidR="003A0E33" w:rsidRPr="003A0E33" w:rsidRDefault="003A0E33" w:rsidP="003A0E33">
            <w:pPr>
              <w:spacing w:after="0" w:line="240" w:lineRule="auto"/>
              <w:rPr>
                <w:rFonts w:ascii="Calibri" w:eastAsia="Times New Roman" w:hAnsi="Calibri" w:cs="Times New Roman"/>
                <w:color w:val="000000"/>
                <w:sz w:val="24"/>
                <w:szCs w:val="24"/>
                <w:lang w:eastAsia="fr-FR"/>
              </w:rPr>
            </w:pPr>
            <w:r w:rsidRPr="003A0E33">
              <w:rPr>
                <w:rFonts w:ascii="Calibri" w:eastAsia="Times New Roman" w:hAnsi="Calibri" w:cs="Times New Roman"/>
                <w:color w:val="000000"/>
                <w:sz w:val="24"/>
                <w:szCs w:val="24"/>
                <w:lang w:eastAsia="fr-FR"/>
              </w:rPr>
              <w:t>Contenu</w:t>
            </w:r>
          </w:p>
          <w:p w14:paraId="2606705D" w14:textId="77777777" w:rsidR="003A0E33" w:rsidRPr="003A0E33" w:rsidRDefault="003A0E33" w:rsidP="003A0E33">
            <w:pPr>
              <w:spacing w:after="0" w:line="240" w:lineRule="auto"/>
              <w:rPr>
                <w:rFonts w:ascii="Calibri" w:eastAsia="Times New Roman" w:hAnsi="Calibri" w:cs="Times New Roman"/>
                <w:color w:val="000000"/>
                <w:sz w:val="24"/>
                <w:szCs w:val="24"/>
                <w:lang w:eastAsia="fr-FR"/>
              </w:rPr>
            </w:pPr>
            <w:r w:rsidRPr="003A0E33">
              <w:rPr>
                <w:rFonts w:ascii="Calibri" w:eastAsia="Times New Roman" w:hAnsi="Calibri" w:cs="Times New Roman"/>
                <w:color w:val="000000"/>
                <w:sz w:val="24"/>
                <w:szCs w:val="24"/>
                <w:lang w:eastAsia="fr-FR"/>
              </w:rPr>
              <w:t> </w:t>
            </w:r>
          </w:p>
          <w:p w14:paraId="601159A1" w14:textId="77777777" w:rsidR="003A0E33" w:rsidRPr="003A0E33" w:rsidRDefault="003A0E33" w:rsidP="003A0E33">
            <w:pPr>
              <w:spacing w:after="0" w:line="240" w:lineRule="auto"/>
              <w:rPr>
                <w:rFonts w:ascii="Calibri" w:eastAsia="Times New Roman" w:hAnsi="Calibri" w:cs="Times New Roman"/>
                <w:color w:val="000000"/>
                <w:szCs w:val="24"/>
                <w:lang w:eastAsia="fr-FR"/>
              </w:rPr>
            </w:pPr>
            <w:r w:rsidRPr="003A0E33">
              <w:rPr>
                <w:rFonts w:ascii="Calibri" w:eastAsia="Times New Roman" w:hAnsi="Calibri" w:cs="Times New Roman"/>
                <w:color w:val="000000"/>
                <w:sz w:val="24"/>
                <w:szCs w:val="24"/>
                <w:lang w:eastAsia="fr-FR"/>
              </w:rPr>
              <w:t> </w:t>
            </w:r>
          </w:p>
        </w:tc>
        <w:tc>
          <w:tcPr>
            <w:tcW w:w="1260" w:type="pct"/>
            <w:gridSpan w:val="2"/>
            <w:tcBorders>
              <w:top w:val="single" w:sz="4" w:space="0" w:color="auto"/>
              <w:left w:val="nil"/>
              <w:bottom w:val="single" w:sz="8" w:space="0" w:color="000000"/>
              <w:right w:val="single" w:sz="8" w:space="0" w:color="000000"/>
            </w:tcBorders>
            <w:shd w:val="clear" w:color="auto" w:fill="auto"/>
            <w:vAlign w:val="center"/>
            <w:hideMark/>
          </w:tcPr>
          <w:p w14:paraId="14A85806" w14:textId="77777777" w:rsidR="003A0E33" w:rsidRPr="003A0E33" w:rsidRDefault="003A0E33" w:rsidP="003A0E33">
            <w:pPr>
              <w:spacing w:after="0" w:line="240" w:lineRule="auto"/>
              <w:rPr>
                <w:rFonts w:ascii="Calibri" w:eastAsia="Times New Roman" w:hAnsi="Calibri" w:cs="Times New Roman"/>
                <w:color w:val="000000"/>
                <w:szCs w:val="24"/>
                <w:lang w:eastAsia="fr-FR"/>
              </w:rPr>
            </w:pPr>
            <w:r w:rsidRPr="003A0E33">
              <w:rPr>
                <w:rFonts w:ascii="Calibri" w:eastAsia="Times New Roman" w:hAnsi="Calibri" w:cs="Times New Roman"/>
                <w:color w:val="000000"/>
                <w:szCs w:val="24"/>
                <w:lang w:eastAsia="fr-FR"/>
              </w:rPr>
              <w:t>Situer le contexte et les enjeux</w:t>
            </w:r>
          </w:p>
        </w:tc>
        <w:tc>
          <w:tcPr>
            <w:tcW w:w="316" w:type="pct"/>
            <w:tcBorders>
              <w:top w:val="nil"/>
              <w:left w:val="nil"/>
              <w:bottom w:val="single" w:sz="8" w:space="0" w:color="000000"/>
              <w:right w:val="single" w:sz="8" w:space="0" w:color="000000"/>
            </w:tcBorders>
            <w:shd w:val="clear" w:color="auto" w:fill="auto"/>
            <w:vAlign w:val="center"/>
            <w:hideMark/>
          </w:tcPr>
          <w:p w14:paraId="19458C30" w14:textId="77777777" w:rsidR="003A0E33" w:rsidRPr="003A0E33" w:rsidRDefault="003A0E33" w:rsidP="003A0E33">
            <w:pPr>
              <w:spacing w:after="0" w:line="240" w:lineRule="auto"/>
              <w:rPr>
                <w:rFonts w:ascii="Times New Roman" w:eastAsia="Times New Roman" w:hAnsi="Times New Roman" w:cs="Times New Roman"/>
                <w:color w:val="000000"/>
                <w:szCs w:val="24"/>
                <w:lang w:eastAsia="fr-FR"/>
              </w:rPr>
            </w:pPr>
            <w:r w:rsidRPr="003A0E33">
              <w:rPr>
                <w:rFonts w:ascii="Times New Roman" w:eastAsia="Times New Roman" w:hAnsi="Times New Roman" w:cs="Times New Roman"/>
                <w:color w:val="000000"/>
                <w:szCs w:val="24"/>
                <w:lang w:eastAsia="fr-FR"/>
              </w:rPr>
              <w:t> </w:t>
            </w:r>
          </w:p>
        </w:tc>
        <w:tc>
          <w:tcPr>
            <w:tcW w:w="180" w:type="pct"/>
            <w:tcBorders>
              <w:top w:val="nil"/>
              <w:left w:val="nil"/>
              <w:bottom w:val="single" w:sz="8" w:space="0" w:color="000000"/>
              <w:right w:val="single" w:sz="4" w:space="0" w:color="auto"/>
            </w:tcBorders>
            <w:shd w:val="clear" w:color="auto" w:fill="auto"/>
            <w:vAlign w:val="center"/>
            <w:hideMark/>
          </w:tcPr>
          <w:p w14:paraId="1C1FD525" w14:textId="77777777" w:rsidR="003A0E33" w:rsidRPr="003A0E33" w:rsidRDefault="003A0E33" w:rsidP="003A0E33">
            <w:pPr>
              <w:spacing w:after="0" w:line="240" w:lineRule="auto"/>
              <w:jc w:val="center"/>
              <w:rPr>
                <w:rFonts w:ascii="Calibri" w:eastAsia="Times New Roman" w:hAnsi="Calibri" w:cs="Times New Roman"/>
                <w:color w:val="000000"/>
                <w:szCs w:val="24"/>
                <w:lang w:eastAsia="fr-FR"/>
              </w:rPr>
            </w:pPr>
            <w:r w:rsidRPr="003A0E33">
              <w:rPr>
                <w:rFonts w:ascii="Calibri" w:eastAsia="Times New Roman" w:hAnsi="Calibri" w:cs="Times New Roman"/>
                <w:color w:val="000000"/>
                <w:szCs w:val="24"/>
                <w:lang w:eastAsia="fr-FR"/>
              </w:rPr>
              <w:t>1</w:t>
            </w:r>
          </w:p>
        </w:tc>
      </w:tr>
      <w:tr w:rsidR="003A0E33" w:rsidRPr="003A0E33" w14:paraId="0E9B97D8" w14:textId="77777777" w:rsidTr="00AD5AE5">
        <w:trPr>
          <w:gridAfter w:val="1"/>
          <w:wAfter w:w="1958" w:type="pct"/>
          <w:trHeight w:val="320"/>
        </w:trPr>
        <w:tc>
          <w:tcPr>
            <w:tcW w:w="654" w:type="pct"/>
            <w:gridSpan w:val="2"/>
            <w:vMerge/>
            <w:tcBorders>
              <w:left w:val="single" w:sz="8" w:space="0" w:color="auto"/>
              <w:right w:val="single" w:sz="8" w:space="0" w:color="auto"/>
            </w:tcBorders>
            <w:shd w:val="clear" w:color="auto" w:fill="auto"/>
            <w:vAlign w:val="center"/>
            <w:hideMark/>
          </w:tcPr>
          <w:p w14:paraId="2B097515" w14:textId="77777777" w:rsidR="003A0E33" w:rsidRPr="003A0E33" w:rsidRDefault="003A0E33" w:rsidP="003A0E33">
            <w:pPr>
              <w:spacing w:after="0" w:line="240" w:lineRule="auto"/>
              <w:rPr>
                <w:rFonts w:ascii="Calibri" w:eastAsia="Times New Roman" w:hAnsi="Calibri" w:cs="Times New Roman"/>
                <w:color w:val="000000"/>
                <w:sz w:val="24"/>
                <w:szCs w:val="24"/>
                <w:lang w:eastAsia="fr-FR"/>
              </w:rPr>
            </w:pPr>
          </w:p>
        </w:tc>
        <w:tc>
          <w:tcPr>
            <w:tcW w:w="632" w:type="pct"/>
            <w:vMerge/>
            <w:tcBorders>
              <w:left w:val="nil"/>
              <w:right w:val="single" w:sz="8" w:space="0" w:color="000000"/>
            </w:tcBorders>
            <w:shd w:val="clear" w:color="auto" w:fill="auto"/>
            <w:vAlign w:val="center"/>
            <w:hideMark/>
          </w:tcPr>
          <w:p w14:paraId="24DD66EB" w14:textId="77777777" w:rsidR="003A0E33" w:rsidRPr="003A0E33" w:rsidRDefault="003A0E33" w:rsidP="003A0E33">
            <w:pPr>
              <w:spacing w:after="0" w:line="240" w:lineRule="auto"/>
              <w:rPr>
                <w:rFonts w:ascii="Calibri" w:eastAsia="Times New Roman" w:hAnsi="Calibri" w:cs="Times New Roman"/>
                <w:color w:val="000000"/>
                <w:sz w:val="23"/>
                <w:szCs w:val="23"/>
                <w:lang w:eastAsia="fr-FR"/>
              </w:rPr>
            </w:pPr>
          </w:p>
        </w:tc>
        <w:tc>
          <w:tcPr>
            <w:tcW w:w="1260" w:type="pct"/>
            <w:gridSpan w:val="2"/>
            <w:tcBorders>
              <w:top w:val="nil"/>
              <w:left w:val="nil"/>
              <w:bottom w:val="single" w:sz="8" w:space="0" w:color="000000"/>
              <w:right w:val="single" w:sz="8" w:space="0" w:color="000000"/>
            </w:tcBorders>
            <w:shd w:val="clear" w:color="auto" w:fill="auto"/>
            <w:vAlign w:val="center"/>
            <w:hideMark/>
          </w:tcPr>
          <w:p w14:paraId="5CC2195D" w14:textId="77777777" w:rsidR="003A0E33" w:rsidRPr="003A0E33" w:rsidRDefault="003A0E33" w:rsidP="003A0E33">
            <w:pPr>
              <w:spacing w:after="0" w:line="240" w:lineRule="auto"/>
              <w:rPr>
                <w:rFonts w:ascii="Calibri" w:eastAsia="Times New Roman" w:hAnsi="Calibri" w:cs="Times New Roman"/>
                <w:color w:val="000000"/>
                <w:szCs w:val="24"/>
                <w:lang w:eastAsia="fr-FR"/>
              </w:rPr>
            </w:pPr>
            <w:r w:rsidRPr="003A0E33">
              <w:rPr>
                <w:rFonts w:ascii="Calibri" w:eastAsia="Times New Roman" w:hAnsi="Calibri" w:cs="Times New Roman"/>
                <w:color w:val="000000"/>
                <w:szCs w:val="24"/>
                <w:lang w:eastAsia="fr-FR"/>
              </w:rPr>
              <w:t>Expliciter la démarche</w:t>
            </w:r>
          </w:p>
        </w:tc>
        <w:tc>
          <w:tcPr>
            <w:tcW w:w="316" w:type="pct"/>
            <w:tcBorders>
              <w:top w:val="nil"/>
              <w:left w:val="nil"/>
              <w:bottom w:val="single" w:sz="8" w:space="0" w:color="000000"/>
              <w:right w:val="single" w:sz="8" w:space="0" w:color="000000"/>
            </w:tcBorders>
            <w:shd w:val="clear" w:color="auto" w:fill="auto"/>
            <w:vAlign w:val="center"/>
            <w:hideMark/>
          </w:tcPr>
          <w:p w14:paraId="1D53F661" w14:textId="77777777" w:rsidR="003A0E33" w:rsidRPr="003A0E33" w:rsidRDefault="003A0E33" w:rsidP="003A0E33">
            <w:pPr>
              <w:spacing w:after="0" w:line="240" w:lineRule="auto"/>
              <w:rPr>
                <w:rFonts w:ascii="Times New Roman" w:eastAsia="Times New Roman" w:hAnsi="Times New Roman" w:cs="Times New Roman"/>
                <w:color w:val="000000"/>
                <w:szCs w:val="24"/>
                <w:lang w:eastAsia="fr-FR"/>
              </w:rPr>
            </w:pPr>
            <w:r w:rsidRPr="003A0E33">
              <w:rPr>
                <w:rFonts w:ascii="Times New Roman" w:eastAsia="Times New Roman" w:hAnsi="Times New Roman" w:cs="Times New Roman"/>
                <w:color w:val="000000"/>
                <w:szCs w:val="24"/>
                <w:lang w:eastAsia="fr-FR"/>
              </w:rPr>
              <w:t> </w:t>
            </w:r>
          </w:p>
        </w:tc>
        <w:tc>
          <w:tcPr>
            <w:tcW w:w="180" w:type="pct"/>
            <w:tcBorders>
              <w:top w:val="nil"/>
              <w:left w:val="nil"/>
              <w:bottom w:val="single" w:sz="8" w:space="0" w:color="000000"/>
              <w:right w:val="single" w:sz="4" w:space="0" w:color="auto"/>
            </w:tcBorders>
            <w:shd w:val="clear" w:color="auto" w:fill="auto"/>
            <w:vAlign w:val="center"/>
            <w:hideMark/>
          </w:tcPr>
          <w:p w14:paraId="391FA8CD" w14:textId="77777777" w:rsidR="003A0E33" w:rsidRPr="003A0E33" w:rsidRDefault="003A0E33" w:rsidP="003A0E33">
            <w:pPr>
              <w:spacing w:after="0" w:line="240" w:lineRule="auto"/>
              <w:jc w:val="center"/>
              <w:rPr>
                <w:rFonts w:ascii="Calibri" w:eastAsia="Times New Roman" w:hAnsi="Calibri" w:cs="Times New Roman"/>
                <w:color w:val="000000"/>
                <w:szCs w:val="24"/>
                <w:lang w:eastAsia="fr-FR"/>
              </w:rPr>
            </w:pPr>
            <w:r w:rsidRPr="003A0E33">
              <w:rPr>
                <w:rFonts w:ascii="Calibri" w:eastAsia="Times New Roman" w:hAnsi="Calibri" w:cs="Times New Roman"/>
                <w:color w:val="000000"/>
                <w:szCs w:val="24"/>
                <w:lang w:eastAsia="fr-FR"/>
              </w:rPr>
              <w:t>1</w:t>
            </w:r>
          </w:p>
        </w:tc>
      </w:tr>
      <w:tr w:rsidR="003A0E33" w:rsidRPr="003A0E33" w14:paraId="52BA5165" w14:textId="77777777" w:rsidTr="00AD5AE5">
        <w:trPr>
          <w:gridAfter w:val="1"/>
          <w:wAfter w:w="1958" w:type="pct"/>
          <w:trHeight w:val="320"/>
        </w:trPr>
        <w:tc>
          <w:tcPr>
            <w:tcW w:w="654" w:type="pct"/>
            <w:gridSpan w:val="2"/>
            <w:vMerge/>
            <w:tcBorders>
              <w:left w:val="single" w:sz="8" w:space="0" w:color="auto"/>
              <w:right w:val="single" w:sz="8" w:space="0" w:color="auto"/>
            </w:tcBorders>
            <w:shd w:val="clear" w:color="auto" w:fill="auto"/>
            <w:vAlign w:val="center"/>
            <w:hideMark/>
          </w:tcPr>
          <w:p w14:paraId="021CE502" w14:textId="77777777" w:rsidR="003A0E33" w:rsidRPr="003A0E33" w:rsidRDefault="003A0E33" w:rsidP="003A0E33">
            <w:pPr>
              <w:spacing w:after="0" w:line="240" w:lineRule="auto"/>
              <w:rPr>
                <w:rFonts w:ascii="Calibri" w:eastAsia="Times New Roman" w:hAnsi="Calibri" w:cs="Times New Roman"/>
                <w:b/>
                <w:bCs/>
                <w:color w:val="000000"/>
                <w:szCs w:val="24"/>
                <w:lang w:eastAsia="fr-FR"/>
              </w:rPr>
            </w:pPr>
          </w:p>
        </w:tc>
        <w:tc>
          <w:tcPr>
            <w:tcW w:w="632" w:type="pct"/>
            <w:vMerge/>
            <w:tcBorders>
              <w:left w:val="nil"/>
              <w:right w:val="single" w:sz="8" w:space="0" w:color="000000"/>
            </w:tcBorders>
            <w:shd w:val="clear" w:color="auto" w:fill="auto"/>
            <w:vAlign w:val="center"/>
            <w:hideMark/>
          </w:tcPr>
          <w:p w14:paraId="298A1F4C" w14:textId="77777777" w:rsidR="003A0E33" w:rsidRPr="003A0E33" w:rsidRDefault="003A0E33" w:rsidP="003A0E33">
            <w:pPr>
              <w:spacing w:after="0" w:line="240" w:lineRule="auto"/>
              <w:rPr>
                <w:rFonts w:ascii="Calibri" w:eastAsia="Times New Roman" w:hAnsi="Calibri" w:cs="Times New Roman"/>
                <w:color w:val="000000"/>
                <w:sz w:val="24"/>
                <w:szCs w:val="24"/>
                <w:lang w:eastAsia="fr-FR"/>
              </w:rPr>
            </w:pPr>
          </w:p>
        </w:tc>
        <w:tc>
          <w:tcPr>
            <w:tcW w:w="1260" w:type="pct"/>
            <w:gridSpan w:val="2"/>
            <w:tcBorders>
              <w:top w:val="nil"/>
              <w:left w:val="nil"/>
              <w:bottom w:val="single" w:sz="8" w:space="0" w:color="000000"/>
              <w:right w:val="single" w:sz="8" w:space="0" w:color="000000"/>
            </w:tcBorders>
            <w:shd w:val="clear" w:color="auto" w:fill="auto"/>
            <w:vAlign w:val="center"/>
            <w:hideMark/>
          </w:tcPr>
          <w:p w14:paraId="32DF687A" w14:textId="77777777" w:rsidR="003A0E33" w:rsidRPr="003A0E33" w:rsidRDefault="003A0E33" w:rsidP="003A0E33">
            <w:pPr>
              <w:spacing w:after="0" w:line="240" w:lineRule="auto"/>
              <w:rPr>
                <w:rFonts w:ascii="Calibri" w:eastAsia="Times New Roman" w:hAnsi="Calibri" w:cs="Times New Roman"/>
                <w:color w:val="000000"/>
                <w:szCs w:val="24"/>
                <w:lang w:eastAsia="fr-FR"/>
              </w:rPr>
            </w:pPr>
            <w:r w:rsidRPr="003A0E33">
              <w:rPr>
                <w:rFonts w:ascii="Calibri" w:eastAsia="Times New Roman" w:hAnsi="Calibri" w:cs="Times New Roman"/>
                <w:color w:val="000000"/>
                <w:szCs w:val="24"/>
                <w:lang w:eastAsia="fr-FR"/>
              </w:rPr>
              <w:t>Analyser les résultats</w:t>
            </w:r>
          </w:p>
        </w:tc>
        <w:tc>
          <w:tcPr>
            <w:tcW w:w="316" w:type="pct"/>
            <w:tcBorders>
              <w:top w:val="nil"/>
              <w:left w:val="nil"/>
              <w:bottom w:val="single" w:sz="8" w:space="0" w:color="000000"/>
              <w:right w:val="single" w:sz="8" w:space="0" w:color="000000"/>
            </w:tcBorders>
            <w:shd w:val="clear" w:color="auto" w:fill="auto"/>
            <w:vAlign w:val="center"/>
            <w:hideMark/>
          </w:tcPr>
          <w:p w14:paraId="3FB7CDD6" w14:textId="77777777" w:rsidR="003A0E33" w:rsidRPr="003A0E33" w:rsidRDefault="003A0E33" w:rsidP="003A0E33">
            <w:pPr>
              <w:spacing w:after="0" w:line="240" w:lineRule="auto"/>
              <w:rPr>
                <w:rFonts w:ascii="Times New Roman" w:eastAsia="Times New Roman" w:hAnsi="Times New Roman" w:cs="Times New Roman"/>
                <w:color w:val="000000"/>
                <w:szCs w:val="24"/>
                <w:lang w:eastAsia="fr-FR"/>
              </w:rPr>
            </w:pPr>
            <w:r w:rsidRPr="003A0E33">
              <w:rPr>
                <w:rFonts w:ascii="Times New Roman" w:eastAsia="Times New Roman" w:hAnsi="Times New Roman" w:cs="Times New Roman"/>
                <w:color w:val="000000"/>
                <w:szCs w:val="24"/>
                <w:lang w:eastAsia="fr-FR"/>
              </w:rPr>
              <w:t> </w:t>
            </w:r>
          </w:p>
        </w:tc>
        <w:tc>
          <w:tcPr>
            <w:tcW w:w="180" w:type="pct"/>
            <w:tcBorders>
              <w:top w:val="nil"/>
              <w:left w:val="nil"/>
              <w:bottom w:val="single" w:sz="8" w:space="0" w:color="000000"/>
              <w:right w:val="single" w:sz="4" w:space="0" w:color="auto"/>
            </w:tcBorders>
            <w:shd w:val="clear" w:color="auto" w:fill="auto"/>
            <w:vAlign w:val="center"/>
            <w:hideMark/>
          </w:tcPr>
          <w:p w14:paraId="09606975" w14:textId="77777777" w:rsidR="003A0E33" w:rsidRPr="003A0E33" w:rsidRDefault="003A0E33" w:rsidP="003A0E33">
            <w:pPr>
              <w:spacing w:after="0" w:line="240" w:lineRule="auto"/>
              <w:jc w:val="center"/>
              <w:rPr>
                <w:rFonts w:ascii="Calibri" w:eastAsia="Times New Roman" w:hAnsi="Calibri" w:cs="Times New Roman"/>
                <w:color w:val="000000"/>
                <w:szCs w:val="24"/>
                <w:lang w:eastAsia="fr-FR"/>
              </w:rPr>
            </w:pPr>
            <w:r w:rsidRPr="003A0E33">
              <w:rPr>
                <w:rFonts w:ascii="Calibri" w:eastAsia="Times New Roman" w:hAnsi="Calibri" w:cs="Times New Roman"/>
                <w:color w:val="000000"/>
                <w:szCs w:val="24"/>
                <w:lang w:eastAsia="fr-FR"/>
              </w:rPr>
              <w:t>1</w:t>
            </w:r>
          </w:p>
        </w:tc>
      </w:tr>
      <w:tr w:rsidR="003A0E33" w:rsidRPr="003A0E33" w14:paraId="145D50A2" w14:textId="77777777" w:rsidTr="00AD5AE5">
        <w:trPr>
          <w:gridAfter w:val="1"/>
          <w:wAfter w:w="1958" w:type="pct"/>
          <w:trHeight w:val="320"/>
        </w:trPr>
        <w:tc>
          <w:tcPr>
            <w:tcW w:w="654" w:type="pct"/>
            <w:gridSpan w:val="2"/>
            <w:vMerge/>
            <w:tcBorders>
              <w:left w:val="single" w:sz="8" w:space="0" w:color="auto"/>
              <w:right w:val="single" w:sz="8" w:space="0" w:color="auto"/>
            </w:tcBorders>
            <w:shd w:val="clear" w:color="auto" w:fill="auto"/>
            <w:hideMark/>
          </w:tcPr>
          <w:p w14:paraId="50D169C1" w14:textId="77777777" w:rsidR="003A0E33" w:rsidRPr="003A0E33" w:rsidRDefault="003A0E33" w:rsidP="003A0E33">
            <w:pPr>
              <w:spacing w:after="0" w:line="240" w:lineRule="auto"/>
              <w:rPr>
                <w:rFonts w:ascii="Calibri" w:eastAsia="Times New Roman" w:hAnsi="Calibri" w:cs="Times New Roman"/>
                <w:color w:val="000000"/>
                <w:sz w:val="24"/>
                <w:szCs w:val="24"/>
                <w:lang w:eastAsia="fr-FR"/>
              </w:rPr>
            </w:pPr>
          </w:p>
        </w:tc>
        <w:tc>
          <w:tcPr>
            <w:tcW w:w="632" w:type="pct"/>
            <w:vMerge/>
            <w:tcBorders>
              <w:left w:val="nil"/>
              <w:right w:val="single" w:sz="8" w:space="0" w:color="000000"/>
            </w:tcBorders>
            <w:shd w:val="clear" w:color="auto" w:fill="auto"/>
            <w:hideMark/>
          </w:tcPr>
          <w:p w14:paraId="0CD2F7B2" w14:textId="77777777" w:rsidR="003A0E33" w:rsidRPr="003A0E33" w:rsidRDefault="003A0E33" w:rsidP="003A0E33">
            <w:pPr>
              <w:spacing w:after="0" w:line="240" w:lineRule="auto"/>
              <w:rPr>
                <w:rFonts w:ascii="Calibri" w:eastAsia="Times New Roman" w:hAnsi="Calibri" w:cs="Times New Roman"/>
                <w:color w:val="000000"/>
                <w:sz w:val="24"/>
                <w:szCs w:val="24"/>
                <w:lang w:eastAsia="fr-FR"/>
              </w:rPr>
            </w:pPr>
          </w:p>
        </w:tc>
        <w:tc>
          <w:tcPr>
            <w:tcW w:w="1260" w:type="pct"/>
            <w:gridSpan w:val="2"/>
            <w:tcBorders>
              <w:top w:val="nil"/>
              <w:left w:val="nil"/>
              <w:bottom w:val="single" w:sz="8" w:space="0" w:color="000000"/>
              <w:right w:val="single" w:sz="8" w:space="0" w:color="000000"/>
            </w:tcBorders>
            <w:shd w:val="clear" w:color="auto" w:fill="auto"/>
            <w:vAlign w:val="center"/>
            <w:hideMark/>
          </w:tcPr>
          <w:p w14:paraId="14750E54" w14:textId="77777777" w:rsidR="003A0E33" w:rsidRPr="003A0E33" w:rsidRDefault="003A0E33" w:rsidP="003A0E33">
            <w:pPr>
              <w:spacing w:after="0" w:line="240" w:lineRule="auto"/>
              <w:rPr>
                <w:rFonts w:ascii="Calibri" w:eastAsia="Times New Roman" w:hAnsi="Calibri" w:cs="Times New Roman"/>
                <w:color w:val="000000"/>
                <w:szCs w:val="24"/>
                <w:lang w:eastAsia="fr-FR"/>
              </w:rPr>
            </w:pPr>
            <w:r w:rsidRPr="003A0E33">
              <w:rPr>
                <w:rFonts w:ascii="Calibri" w:eastAsia="Times New Roman" w:hAnsi="Calibri" w:cs="Times New Roman"/>
                <w:color w:val="000000"/>
                <w:szCs w:val="24"/>
                <w:lang w:eastAsia="fr-FR"/>
              </w:rPr>
              <w:t>Evaluer et critiquer son travail</w:t>
            </w:r>
          </w:p>
        </w:tc>
        <w:tc>
          <w:tcPr>
            <w:tcW w:w="316" w:type="pct"/>
            <w:tcBorders>
              <w:top w:val="nil"/>
              <w:left w:val="nil"/>
              <w:bottom w:val="single" w:sz="8" w:space="0" w:color="000000"/>
              <w:right w:val="single" w:sz="8" w:space="0" w:color="000000"/>
            </w:tcBorders>
            <w:shd w:val="clear" w:color="auto" w:fill="auto"/>
            <w:vAlign w:val="center"/>
            <w:hideMark/>
          </w:tcPr>
          <w:p w14:paraId="69B37BDD" w14:textId="77777777" w:rsidR="003A0E33" w:rsidRPr="003A0E33" w:rsidRDefault="003A0E33" w:rsidP="003A0E33">
            <w:pPr>
              <w:spacing w:after="0" w:line="240" w:lineRule="auto"/>
              <w:rPr>
                <w:rFonts w:ascii="Times New Roman" w:eastAsia="Times New Roman" w:hAnsi="Times New Roman" w:cs="Times New Roman"/>
                <w:color w:val="000000"/>
                <w:szCs w:val="24"/>
                <w:lang w:eastAsia="fr-FR"/>
              </w:rPr>
            </w:pPr>
            <w:r w:rsidRPr="003A0E33">
              <w:rPr>
                <w:rFonts w:ascii="Times New Roman" w:eastAsia="Times New Roman" w:hAnsi="Times New Roman" w:cs="Times New Roman"/>
                <w:color w:val="000000"/>
                <w:szCs w:val="24"/>
                <w:lang w:eastAsia="fr-FR"/>
              </w:rPr>
              <w:t> </w:t>
            </w:r>
          </w:p>
        </w:tc>
        <w:tc>
          <w:tcPr>
            <w:tcW w:w="180" w:type="pct"/>
            <w:tcBorders>
              <w:top w:val="nil"/>
              <w:left w:val="nil"/>
              <w:bottom w:val="single" w:sz="8" w:space="0" w:color="000000"/>
              <w:right w:val="single" w:sz="4" w:space="0" w:color="auto"/>
            </w:tcBorders>
            <w:shd w:val="clear" w:color="auto" w:fill="auto"/>
            <w:vAlign w:val="center"/>
            <w:hideMark/>
          </w:tcPr>
          <w:p w14:paraId="25A3B4D7" w14:textId="77777777" w:rsidR="003A0E33" w:rsidRPr="003A0E33" w:rsidRDefault="003A0E33" w:rsidP="003A0E33">
            <w:pPr>
              <w:spacing w:after="0" w:line="240" w:lineRule="auto"/>
              <w:jc w:val="center"/>
              <w:rPr>
                <w:rFonts w:ascii="Calibri" w:eastAsia="Times New Roman" w:hAnsi="Calibri" w:cs="Times New Roman"/>
                <w:color w:val="000000"/>
                <w:szCs w:val="24"/>
                <w:lang w:eastAsia="fr-FR"/>
              </w:rPr>
            </w:pPr>
            <w:r w:rsidRPr="003A0E33">
              <w:rPr>
                <w:rFonts w:ascii="Calibri" w:eastAsia="Times New Roman" w:hAnsi="Calibri" w:cs="Times New Roman"/>
                <w:color w:val="000000"/>
                <w:szCs w:val="24"/>
                <w:lang w:eastAsia="fr-FR"/>
              </w:rPr>
              <w:t>1</w:t>
            </w:r>
          </w:p>
        </w:tc>
      </w:tr>
      <w:tr w:rsidR="003A0E33" w:rsidRPr="003A0E33" w14:paraId="49245FF5" w14:textId="77777777" w:rsidTr="00AD5AE5">
        <w:trPr>
          <w:gridAfter w:val="1"/>
          <w:wAfter w:w="1958" w:type="pct"/>
          <w:trHeight w:val="320"/>
        </w:trPr>
        <w:tc>
          <w:tcPr>
            <w:tcW w:w="654" w:type="pct"/>
            <w:gridSpan w:val="2"/>
            <w:vMerge/>
            <w:tcBorders>
              <w:left w:val="single" w:sz="8" w:space="0" w:color="auto"/>
              <w:right w:val="single" w:sz="8" w:space="0" w:color="auto"/>
            </w:tcBorders>
            <w:shd w:val="clear" w:color="auto" w:fill="auto"/>
            <w:hideMark/>
          </w:tcPr>
          <w:p w14:paraId="5AEB16FD" w14:textId="77777777" w:rsidR="003A0E33" w:rsidRPr="003A0E33" w:rsidRDefault="003A0E33" w:rsidP="003A0E33">
            <w:pPr>
              <w:spacing w:after="0" w:line="240" w:lineRule="auto"/>
              <w:rPr>
                <w:rFonts w:ascii="Calibri" w:eastAsia="Times New Roman" w:hAnsi="Calibri" w:cs="Times New Roman"/>
                <w:color w:val="000000"/>
                <w:sz w:val="24"/>
                <w:szCs w:val="24"/>
                <w:lang w:eastAsia="fr-FR"/>
              </w:rPr>
            </w:pPr>
          </w:p>
        </w:tc>
        <w:tc>
          <w:tcPr>
            <w:tcW w:w="632" w:type="pct"/>
            <w:vMerge/>
            <w:tcBorders>
              <w:left w:val="nil"/>
              <w:bottom w:val="nil"/>
              <w:right w:val="single" w:sz="8" w:space="0" w:color="000000"/>
            </w:tcBorders>
            <w:shd w:val="clear" w:color="auto" w:fill="auto"/>
            <w:hideMark/>
          </w:tcPr>
          <w:p w14:paraId="07DDD456" w14:textId="77777777" w:rsidR="003A0E33" w:rsidRPr="003A0E33" w:rsidRDefault="003A0E33" w:rsidP="003A0E33">
            <w:pPr>
              <w:spacing w:after="0" w:line="240" w:lineRule="auto"/>
              <w:rPr>
                <w:rFonts w:ascii="Calibri" w:eastAsia="Times New Roman" w:hAnsi="Calibri" w:cs="Times New Roman"/>
                <w:color w:val="000000"/>
                <w:sz w:val="24"/>
                <w:szCs w:val="24"/>
                <w:lang w:eastAsia="fr-FR"/>
              </w:rPr>
            </w:pPr>
          </w:p>
        </w:tc>
        <w:tc>
          <w:tcPr>
            <w:tcW w:w="1260" w:type="pct"/>
            <w:gridSpan w:val="2"/>
            <w:tcBorders>
              <w:top w:val="nil"/>
              <w:left w:val="nil"/>
              <w:bottom w:val="nil"/>
              <w:right w:val="single" w:sz="8" w:space="0" w:color="000000"/>
            </w:tcBorders>
            <w:shd w:val="clear" w:color="auto" w:fill="auto"/>
            <w:vAlign w:val="center"/>
            <w:hideMark/>
          </w:tcPr>
          <w:p w14:paraId="64279459" w14:textId="77777777" w:rsidR="003A0E33" w:rsidRPr="003A0E33" w:rsidRDefault="003A0E33" w:rsidP="003A0E33">
            <w:pPr>
              <w:spacing w:after="0" w:line="240" w:lineRule="auto"/>
              <w:rPr>
                <w:rFonts w:ascii="Calibri" w:eastAsia="Times New Roman" w:hAnsi="Calibri" w:cs="Times New Roman"/>
                <w:color w:val="000000"/>
                <w:szCs w:val="24"/>
                <w:lang w:eastAsia="fr-FR"/>
              </w:rPr>
            </w:pPr>
            <w:r w:rsidRPr="003A0E33">
              <w:rPr>
                <w:rFonts w:ascii="Calibri" w:eastAsia="Times New Roman" w:hAnsi="Calibri" w:cs="Times New Roman"/>
                <w:color w:val="000000"/>
                <w:szCs w:val="24"/>
                <w:lang w:eastAsia="fr-FR"/>
              </w:rPr>
              <w:t>Evaluer ses apprentissages</w:t>
            </w:r>
          </w:p>
        </w:tc>
        <w:tc>
          <w:tcPr>
            <w:tcW w:w="316" w:type="pct"/>
            <w:tcBorders>
              <w:top w:val="nil"/>
              <w:left w:val="nil"/>
              <w:bottom w:val="single" w:sz="4" w:space="0" w:color="auto"/>
              <w:right w:val="single" w:sz="8" w:space="0" w:color="000000"/>
            </w:tcBorders>
            <w:shd w:val="clear" w:color="auto" w:fill="auto"/>
            <w:vAlign w:val="center"/>
            <w:hideMark/>
          </w:tcPr>
          <w:p w14:paraId="5D730182" w14:textId="77777777" w:rsidR="003A0E33" w:rsidRPr="003A0E33" w:rsidRDefault="003A0E33" w:rsidP="003A0E33">
            <w:pPr>
              <w:spacing w:after="0" w:line="240" w:lineRule="auto"/>
              <w:rPr>
                <w:rFonts w:ascii="Times New Roman" w:eastAsia="Times New Roman" w:hAnsi="Times New Roman" w:cs="Times New Roman"/>
                <w:color w:val="000000"/>
                <w:szCs w:val="24"/>
                <w:lang w:eastAsia="fr-FR"/>
              </w:rPr>
            </w:pPr>
            <w:r w:rsidRPr="003A0E33">
              <w:rPr>
                <w:rFonts w:ascii="Times New Roman" w:eastAsia="Times New Roman" w:hAnsi="Times New Roman" w:cs="Times New Roman"/>
                <w:color w:val="000000"/>
                <w:szCs w:val="24"/>
                <w:lang w:eastAsia="fr-FR"/>
              </w:rPr>
              <w:t> </w:t>
            </w:r>
          </w:p>
        </w:tc>
        <w:tc>
          <w:tcPr>
            <w:tcW w:w="180" w:type="pct"/>
            <w:tcBorders>
              <w:top w:val="nil"/>
              <w:left w:val="nil"/>
              <w:bottom w:val="single" w:sz="8" w:space="0" w:color="000000"/>
              <w:right w:val="single" w:sz="4" w:space="0" w:color="auto"/>
            </w:tcBorders>
            <w:shd w:val="clear" w:color="auto" w:fill="auto"/>
            <w:vAlign w:val="center"/>
            <w:hideMark/>
          </w:tcPr>
          <w:p w14:paraId="200DB6A3" w14:textId="77777777" w:rsidR="003A0E33" w:rsidRPr="003A0E33" w:rsidRDefault="003A0E33" w:rsidP="003A0E33">
            <w:pPr>
              <w:spacing w:after="0" w:line="240" w:lineRule="auto"/>
              <w:jc w:val="center"/>
              <w:rPr>
                <w:rFonts w:ascii="Calibri" w:eastAsia="Times New Roman" w:hAnsi="Calibri" w:cs="Times New Roman"/>
                <w:color w:val="000000"/>
                <w:szCs w:val="24"/>
                <w:lang w:eastAsia="fr-FR"/>
              </w:rPr>
            </w:pPr>
            <w:r w:rsidRPr="003A0E33">
              <w:rPr>
                <w:rFonts w:ascii="Calibri" w:eastAsia="Times New Roman" w:hAnsi="Calibri" w:cs="Times New Roman"/>
                <w:color w:val="000000"/>
                <w:szCs w:val="24"/>
                <w:lang w:eastAsia="fr-FR"/>
              </w:rPr>
              <w:t>1</w:t>
            </w:r>
          </w:p>
        </w:tc>
      </w:tr>
      <w:tr w:rsidR="003A0E33" w:rsidRPr="003A0E33" w14:paraId="509E1C54" w14:textId="77777777" w:rsidTr="00AD5AE5">
        <w:trPr>
          <w:gridAfter w:val="1"/>
          <w:wAfter w:w="1958" w:type="pct"/>
          <w:trHeight w:val="320"/>
        </w:trPr>
        <w:tc>
          <w:tcPr>
            <w:tcW w:w="654" w:type="pct"/>
            <w:gridSpan w:val="2"/>
            <w:vMerge/>
            <w:tcBorders>
              <w:left w:val="single" w:sz="8" w:space="0" w:color="auto"/>
              <w:bottom w:val="single" w:sz="8" w:space="0" w:color="auto"/>
              <w:right w:val="single" w:sz="8" w:space="0" w:color="auto"/>
            </w:tcBorders>
            <w:shd w:val="clear" w:color="auto" w:fill="auto"/>
            <w:hideMark/>
          </w:tcPr>
          <w:p w14:paraId="1382248E" w14:textId="77777777" w:rsidR="003A0E33" w:rsidRPr="003A0E33" w:rsidRDefault="003A0E33" w:rsidP="003A0E33">
            <w:pPr>
              <w:spacing w:after="0" w:line="240" w:lineRule="auto"/>
              <w:rPr>
                <w:rFonts w:ascii="Calibri" w:eastAsia="Times New Roman" w:hAnsi="Calibri" w:cs="Times New Roman"/>
                <w:color w:val="000000"/>
                <w:sz w:val="24"/>
                <w:szCs w:val="24"/>
                <w:lang w:eastAsia="fr-FR"/>
              </w:rPr>
            </w:pPr>
          </w:p>
        </w:tc>
        <w:tc>
          <w:tcPr>
            <w:tcW w:w="1892" w:type="pct"/>
            <w:gridSpan w:val="3"/>
            <w:tcBorders>
              <w:top w:val="single" w:sz="8" w:space="0" w:color="auto"/>
              <w:left w:val="single" w:sz="8" w:space="0" w:color="auto"/>
              <w:bottom w:val="single" w:sz="8" w:space="0" w:color="auto"/>
              <w:right w:val="single" w:sz="4" w:space="0" w:color="auto"/>
            </w:tcBorders>
            <w:shd w:val="clear" w:color="auto" w:fill="auto"/>
            <w:vAlign w:val="center"/>
            <w:hideMark/>
          </w:tcPr>
          <w:p w14:paraId="02C11A4E" w14:textId="77777777" w:rsidR="003A0E33" w:rsidRPr="003A0E33" w:rsidRDefault="003A0E33" w:rsidP="003A0E33">
            <w:pPr>
              <w:spacing w:after="0" w:line="240" w:lineRule="auto"/>
              <w:rPr>
                <w:rFonts w:ascii="Times New Roman" w:eastAsia="Times New Roman" w:hAnsi="Times New Roman" w:cs="Times New Roman"/>
                <w:b/>
                <w:bCs/>
                <w:color w:val="000000"/>
                <w:szCs w:val="24"/>
                <w:lang w:eastAsia="fr-FR"/>
              </w:rPr>
            </w:pPr>
            <w:r w:rsidRPr="003A0E33">
              <w:rPr>
                <w:rFonts w:ascii="Times New Roman" w:eastAsia="Times New Roman" w:hAnsi="Times New Roman" w:cs="Times New Roman"/>
                <w:b/>
                <w:bCs/>
                <w:color w:val="000000"/>
                <w:szCs w:val="24"/>
                <w:lang w:eastAsia="fr-FR"/>
              </w:rPr>
              <w:t>EVALUATION DU RAPPORT ECRIT (note calculée sur 20)</w:t>
            </w:r>
          </w:p>
        </w:tc>
        <w:tc>
          <w:tcPr>
            <w:tcW w:w="316" w:type="pct"/>
            <w:tcBorders>
              <w:top w:val="single" w:sz="4" w:space="0" w:color="auto"/>
              <w:left w:val="single" w:sz="4" w:space="0" w:color="auto"/>
              <w:bottom w:val="single" w:sz="4" w:space="0" w:color="auto"/>
              <w:right w:val="single" w:sz="4" w:space="0" w:color="auto"/>
            </w:tcBorders>
            <w:shd w:val="clear" w:color="auto" w:fill="FBD4B4"/>
            <w:vAlign w:val="center"/>
            <w:hideMark/>
          </w:tcPr>
          <w:p w14:paraId="451AD716" w14:textId="77777777" w:rsidR="003A0E33" w:rsidRPr="003A0E33" w:rsidRDefault="003A0E33" w:rsidP="003A0E33">
            <w:pPr>
              <w:spacing w:after="0" w:line="240" w:lineRule="auto"/>
              <w:jc w:val="center"/>
              <w:rPr>
                <w:rFonts w:ascii="Times New Roman" w:eastAsia="Times New Roman" w:hAnsi="Times New Roman" w:cs="Times New Roman"/>
                <w:color w:val="FF0000"/>
                <w:szCs w:val="24"/>
                <w:lang w:eastAsia="fr-FR"/>
              </w:rPr>
            </w:pPr>
          </w:p>
        </w:tc>
        <w:tc>
          <w:tcPr>
            <w:tcW w:w="180" w:type="pct"/>
            <w:tcBorders>
              <w:top w:val="nil"/>
              <w:left w:val="single" w:sz="4" w:space="0" w:color="auto"/>
              <w:bottom w:val="single" w:sz="8" w:space="0" w:color="000000"/>
              <w:right w:val="single" w:sz="4" w:space="0" w:color="auto"/>
            </w:tcBorders>
            <w:shd w:val="clear" w:color="000000" w:fill="D9D9D9"/>
            <w:vAlign w:val="center"/>
            <w:hideMark/>
          </w:tcPr>
          <w:p w14:paraId="31BA3C0A" w14:textId="77777777" w:rsidR="003A0E33" w:rsidRPr="003A0E33" w:rsidRDefault="003A0E33" w:rsidP="003A0E33">
            <w:pPr>
              <w:spacing w:after="0" w:line="240" w:lineRule="auto"/>
              <w:jc w:val="center"/>
              <w:rPr>
                <w:rFonts w:ascii="Calibri" w:eastAsia="Times New Roman" w:hAnsi="Calibri" w:cs="Times New Roman"/>
                <w:b/>
                <w:bCs/>
                <w:color w:val="000000"/>
                <w:szCs w:val="24"/>
                <w:lang w:eastAsia="fr-FR"/>
              </w:rPr>
            </w:pPr>
            <w:r w:rsidRPr="003A0E33">
              <w:rPr>
                <w:rFonts w:ascii="Calibri" w:eastAsia="Times New Roman" w:hAnsi="Calibri" w:cs="Times New Roman"/>
                <w:b/>
                <w:bCs/>
                <w:color w:val="000000"/>
                <w:szCs w:val="24"/>
                <w:lang w:eastAsia="fr-FR"/>
              </w:rPr>
              <w:t>8</w:t>
            </w:r>
          </w:p>
        </w:tc>
      </w:tr>
      <w:tr w:rsidR="003A0E33" w:rsidRPr="003A0E33" w14:paraId="6A8D3317" w14:textId="77777777" w:rsidTr="00AD5AE5">
        <w:trPr>
          <w:gridAfter w:val="1"/>
          <w:wAfter w:w="1958" w:type="pct"/>
          <w:trHeight w:val="320"/>
        </w:trPr>
        <w:tc>
          <w:tcPr>
            <w:tcW w:w="654" w:type="pct"/>
            <w:gridSpan w:val="2"/>
            <w:vMerge w:val="restart"/>
            <w:tcBorders>
              <w:top w:val="nil"/>
              <w:left w:val="single" w:sz="8" w:space="0" w:color="000000"/>
              <w:right w:val="single" w:sz="8" w:space="0" w:color="000000"/>
            </w:tcBorders>
            <w:shd w:val="clear" w:color="auto" w:fill="auto"/>
            <w:vAlign w:val="center"/>
            <w:hideMark/>
          </w:tcPr>
          <w:p w14:paraId="5CB1B468" w14:textId="77777777" w:rsidR="003A0E33" w:rsidRPr="003A0E33" w:rsidRDefault="003A0E33" w:rsidP="003A0E33">
            <w:pPr>
              <w:spacing w:after="0" w:line="240" w:lineRule="auto"/>
              <w:rPr>
                <w:rFonts w:ascii="Calibri" w:eastAsia="Times New Roman" w:hAnsi="Calibri" w:cs="Times New Roman"/>
                <w:color w:val="000000"/>
                <w:szCs w:val="24"/>
                <w:lang w:eastAsia="fr-FR"/>
              </w:rPr>
            </w:pPr>
            <w:r w:rsidRPr="003A0E33">
              <w:rPr>
                <w:rFonts w:ascii="Calibri" w:eastAsia="Times New Roman" w:hAnsi="Calibri" w:cs="Times New Roman"/>
                <w:color w:val="000000"/>
                <w:szCs w:val="24"/>
                <w:lang w:eastAsia="fr-FR"/>
              </w:rPr>
              <w:t> </w:t>
            </w:r>
          </w:p>
          <w:p w14:paraId="2862D738" w14:textId="77777777" w:rsidR="003A0E33" w:rsidRPr="003A0E33" w:rsidRDefault="003A0E33" w:rsidP="003A0E33">
            <w:pPr>
              <w:spacing w:after="0" w:line="240" w:lineRule="auto"/>
              <w:rPr>
                <w:rFonts w:ascii="Calibri" w:eastAsia="Times New Roman" w:hAnsi="Calibri" w:cs="Times New Roman"/>
                <w:color w:val="000000"/>
                <w:szCs w:val="24"/>
                <w:lang w:eastAsia="fr-FR"/>
              </w:rPr>
            </w:pPr>
            <w:r w:rsidRPr="003A0E33">
              <w:rPr>
                <w:rFonts w:ascii="Calibri" w:eastAsia="Times New Roman" w:hAnsi="Calibri" w:cs="Times New Roman"/>
                <w:color w:val="000000"/>
                <w:szCs w:val="24"/>
                <w:lang w:eastAsia="fr-FR"/>
              </w:rPr>
              <w:t> </w:t>
            </w:r>
          </w:p>
          <w:p w14:paraId="72E74639" w14:textId="77777777" w:rsidR="003A0E33" w:rsidRPr="003A0E33" w:rsidRDefault="003A0E33" w:rsidP="003A0E33">
            <w:pPr>
              <w:spacing w:after="0" w:line="240" w:lineRule="auto"/>
              <w:rPr>
                <w:rFonts w:ascii="Calibri" w:eastAsia="Times New Roman" w:hAnsi="Calibri" w:cs="Times New Roman"/>
                <w:color w:val="000000"/>
                <w:sz w:val="24"/>
                <w:szCs w:val="24"/>
                <w:lang w:eastAsia="fr-FR"/>
              </w:rPr>
            </w:pPr>
            <w:r w:rsidRPr="003A0E33">
              <w:rPr>
                <w:rFonts w:ascii="Calibri" w:eastAsia="Times New Roman" w:hAnsi="Calibri" w:cs="Times New Roman"/>
                <w:color w:val="000000"/>
                <w:sz w:val="24"/>
                <w:szCs w:val="24"/>
                <w:lang w:eastAsia="fr-FR"/>
              </w:rPr>
              <w:t> </w:t>
            </w:r>
          </w:p>
          <w:p w14:paraId="2D7DF278" w14:textId="77777777" w:rsidR="003A0E33" w:rsidRPr="003A0E33" w:rsidRDefault="003A0E33" w:rsidP="003A0E33">
            <w:pPr>
              <w:spacing w:after="0" w:line="240" w:lineRule="auto"/>
              <w:rPr>
                <w:rFonts w:ascii="Calibri" w:eastAsia="Times New Roman" w:hAnsi="Calibri" w:cs="Times New Roman"/>
                <w:b/>
                <w:bCs/>
                <w:color w:val="000000"/>
                <w:sz w:val="24"/>
                <w:szCs w:val="24"/>
                <w:lang w:eastAsia="fr-FR"/>
              </w:rPr>
            </w:pPr>
            <w:r w:rsidRPr="003A0E33">
              <w:rPr>
                <w:rFonts w:ascii="Calibri" w:eastAsia="Times New Roman" w:hAnsi="Calibri" w:cs="Times New Roman"/>
                <w:b/>
                <w:bCs/>
                <w:color w:val="000000"/>
                <w:sz w:val="24"/>
                <w:szCs w:val="24"/>
                <w:lang w:eastAsia="fr-FR"/>
              </w:rPr>
              <w:t>Présentation orale et réponse aux questions</w:t>
            </w:r>
          </w:p>
          <w:p w14:paraId="53CB9F83" w14:textId="77777777" w:rsidR="003A0E33" w:rsidRPr="003A0E33" w:rsidRDefault="003A0E33" w:rsidP="003A0E33">
            <w:pPr>
              <w:spacing w:after="0" w:line="240" w:lineRule="auto"/>
              <w:rPr>
                <w:rFonts w:ascii="Calibri" w:eastAsia="Times New Roman" w:hAnsi="Calibri" w:cs="Times New Roman"/>
                <w:color w:val="000000"/>
                <w:sz w:val="24"/>
                <w:szCs w:val="24"/>
                <w:lang w:eastAsia="fr-FR"/>
              </w:rPr>
            </w:pPr>
            <w:r w:rsidRPr="003A0E33">
              <w:rPr>
                <w:rFonts w:ascii="Calibri" w:eastAsia="Times New Roman" w:hAnsi="Calibri" w:cs="Times New Roman"/>
                <w:color w:val="000000"/>
                <w:sz w:val="24"/>
                <w:szCs w:val="24"/>
                <w:lang w:eastAsia="fr-FR"/>
              </w:rPr>
              <w:t> </w:t>
            </w:r>
          </w:p>
          <w:p w14:paraId="45B34E17" w14:textId="77777777" w:rsidR="003A0E33" w:rsidRPr="003A0E33" w:rsidRDefault="003A0E33" w:rsidP="003A0E33">
            <w:pPr>
              <w:spacing w:after="0" w:line="240" w:lineRule="auto"/>
              <w:rPr>
                <w:rFonts w:ascii="Calibri" w:eastAsia="Times New Roman" w:hAnsi="Calibri" w:cs="Times New Roman"/>
                <w:color w:val="000000"/>
                <w:sz w:val="24"/>
                <w:szCs w:val="24"/>
                <w:lang w:eastAsia="fr-FR"/>
              </w:rPr>
            </w:pPr>
            <w:r w:rsidRPr="003A0E33">
              <w:rPr>
                <w:rFonts w:ascii="Calibri" w:eastAsia="Times New Roman" w:hAnsi="Calibri" w:cs="Times New Roman"/>
                <w:color w:val="000000"/>
                <w:sz w:val="24"/>
                <w:szCs w:val="24"/>
                <w:lang w:eastAsia="fr-FR"/>
              </w:rPr>
              <w:t> </w:t>
            </w:r>
          </w:p>
          <w:p w14:paraId="0AC7989B" w14:textId="77777777" w:rsidR="003A0E33" w:rsidRPr="003A0E33" w:rsidRDefault="003A0E33" w:rsidP="003A0E33">
            <w:pPr>
              <w:spacing w:after="0" w:line="240" w:lineRule="auto"/>
              <w:rPr>
                <w:rFonts w:ascii="Calibri" w:eastAsia="Times New Roman" w:hAnsi="Calibri" w:cs="Times New Roman"/>
                <w:color w:val="000000"/>
                <w:sz w:val="24"/>
                <w:szCs w:val="24"/>
                <w:lang w:eastAsia="fr-FR"/>
              </w:rPr>
            </w:pPr>
            <w:r w:rsidRPr="003A0E33">
              <w:rPr>
                <w:rFonts w:ascii="Calibri" w:eastAsia="Times New Roman" w:hAnsi="Calibri" w:cs="Times New Roman"/>
                <w:color w:val="000000"/>
                <w:sz w:val="24"/>
                <w:szCs w:val="24"/>
                <w:lang w:eastAsia="fr-FR"/>
              </w:rPr>
              <w:t> </w:t>
            </w:r>
          </w:p>
          <w:p w14:paraId="26363A64" w14:textId="77777777" w:rsidR="003A0E33" w:rsidRPr="003A0E33" w:rsidRDefault="003A0E33" w:rsidP="003A0E33">
            <w:pPr>
              <w:spacing w:after="0" w:line="240" w:lineRule="auto"/>
              <w:rPr>
                <w:rFonts w:ascii="Calibri" w:eastAsia="Times New Roman" w:hAnsi="Calibri" w:cs="Times New Roman"/>
                <w:color w:val="000000"/>
                <w:sz w:val="24"/>
                <w:szCs w:val="24"/>
                <w:lang w:eastAsia="fr-FR"/>
              </w:rPr>
            </w:pPr>
            <w:r w:rsidRPr="003A0E33">
              <w:rPr>
                <w:rFonts w:ascii="Calibri" w:eastAsia="Times New Roman" w:hAnsi="Calibri" w:cs="Times New Roman"/>
                <w:color w:val="000000"/>
                <w:sz w:val="24"/>
                <w:szCs w:val="24"/>
                <w:lang w:eastAsia="fr-FR"/>
              </w:rPr>
              <w:t> </w:t>
            </w:r>
          </w:p>
          <w:p w14:paraId="096ADE21" w14:textId="77777777" w:rsidR="003A0E33" w:rsidRPr="003A0E33" w:rsidRDefault="003A0E33" w:rsidP="003A0E33">
            <w:pPr>
              <w:spacing w:after="0" w:line="240" w:lineRule="auto"/>
              <w:rPr>
                <w:rFonts w:ascii="Calibri" w:eastAsia="Times New Roman" w:hAnsi="Calibri" w:cs="Times New Roman"/>
                <w:color w:val="000000"/>
                <w:szCs w:val="24"/>
                <w:lang w:eastAsia="fr-FR"/>
              </w:rPr>
            </w:pPr>
            <w:r w:rsidRPr="003A0E33">
              <w:rPr>
                <w:rFonts w:ascii="Calibri" w:eastAsia="Times New Roman" w:hAnsi="Calibri" w:cs="Times New Roman"/>
                <w:color w:val="000000"/>
                <w:sz w:val="24"/>
                <w:szCs w:val="24"/>
                <w:lang w:eastAsia="fr-FR"/>
              </w:rPr>
              <w:t> </w:t>
            </w:r>
          </w:p>
        </w:tc>
        <w:tc>
          <w:tcPr>
            <w:tcW w:w="63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3D85C9F" w14:textId="77777777" w:rsidR="003A0E33" w:rsidRPr="003A0E33" w:rsidRDefault="003A0E33" w:rsidP="003A0E33">
            <w:pPr>
              <w:spacing w:after="0" w:line="240" w:lineRule="auto"/>
              <w:rPr>
                <w:rFonts w:ascii="Calibri" w:eastAsia="Times New Roman" w:hAnsi="Calibri" w:cs="Times New Roman"/>
                <w:color w:val="000000"/>
                <w:sz w:val="24"/>
                <w:szCs w:val="24"/>
                <w:lang w:eastAsia="fr-FR"/>
              </w:rPr>
            </w:pPr>
            <w:r w:rsidRPr="003A0E33">
              <w:rPr>
                <w:rFonts w:ascii="Calibri" w:eastAsia="Times New Roman" w:hAnsi="Calibri" w:cs="Times New Roman"/>
                <w:color w:val="000000"/>
                <w:sz w:val="24"/>
                <w:szCs w:val="24"/>
                <w:lang w:eastAsia="fr-FR"/>
              </w:rPr>
              <w:t>Conditions de réalisation</w:t>
            </w:r>
          </w:p>
        </w:tc>
        <w:tc>
          <w:tcPr>
            <w:tcW w:w="1260" w:type="pct"/>
            <w:gridSpan w:val="2"/>
            <w:tcBorders>
              <w:top w:val="nil"/>
              <w:left w:val="nil"/>
              <w:bottom w:val="single" w:sz="8" w:space="0" w:color="000000"/>
              <w:right w:val="single" w:sz="8" w:space="0" w:color="000000"/>
            </w:tcBorders>
            <w:shd w:val="clear" w:color="auto" w:fill="auto"/>
            <w:vAlign w:val="center"/>
            <w:hideMark/>
          </w:tcPr>
          <w:p w14:paraId="7E662848" w14:textId="77777777" w:rsidR="003A0E33" w:rsidRPr="003A0E33" w:rsidRDefault="003A0E33" w:rsidP="003A0E33">
            <w:pPr>
              <w:spacing w:after="0" w:line="240" w:lineRule="auto"/>
              <w:rPr>
                <w:rFonts w:ascii="Calibri" w:eastAsia="Times New Roman" w:hAnsi="Calibri" w:cs="Times New Roman"/>
                <w:color w:val="000000"/>
                <w:szCs w:val="24"/>
                <w:lang w:eastAsia="fr-FR"/>
              </w:rPr>
            </w:pPr>
            <w:r w:rsidRPr="003A0E33">
              <w:rPr>
                <w:rFonts w:ascii="Calibri" w:eastAsia="Times New Roman" w:hAnsi="Calibri" w:cs="Times New Roman"/>
                <w:color w:val="000000"/>
                <w:szCs w:val="24"/>
                <w:lang w:eastAsia="fr-FR"/>
              </w:rPr>
              <w:t>Produire un support visuel de présentation</w:t>
            </w:r>
          </w:p>
        </w:tc>
        <w:tc>
          <w:tcPr>
            <w:tcW w:w="316" w:type="pct"/>
            <w:tcBorders>
              <w:top w:val="single" w:sz="4" w:space="0" w:color="auto"/>
              <w:left w:val="nil"/>
              <w:bottom w:val="single" w:sz="8" w:space="0" w:color="000000"/>
              <w:right w:val="single" w:sz="8" w:space="0" w:color="000000"/>
            </w:tcBorders>
            <w:shd w:val="clear" w:color="auto" w:fill="auto"/>
            <w:vAlign w:val="center"/>
            <w:hideMark/>
          </w:tcPr>
          <w:p w14:paraId="30246145" w14:textId="77777777" w:rsidR="003A0E33" w:rsidRPr="003A0E33" w:rsidRDefault="003A0E33" w:rsidP="003A0E33">
            <w:pPr>
              <w:spacing w:after="0" w:line="240" w:lineRule="auto"/>
              <w:rPr>
                <w:rFonts w:ascii="Times New Roman" w:eastAsia="Times New Roman" w:hAnsi="Times New Roman" w:cs="Times New Roman"/>
                <w:color w:val="000000"/>
                <w:szCs w:val="24"/>
                <w:lang w:eastAsia="fr-FR"/>
              </w:rPr>
            </w:pPr>
            <w:r w:rsidRPr="003A0E33">
              <w:rPr>
                <w:rFonts w:ascii="Times New Roman" w:eastAsia="Times New Roman" w:hAnsi="Times New Roman" w:cs="Times New Roman"/>
                <w:color w:val="000000"/>
                <w:szCs w:val="24"/>
                <w:lang w:eastAsia="fr-FR"/>
              </w:rPr>
              <w:t> </w:t>
            </w:r>
          </w:p>
        </w:tc>
        <w:tc>
          <w:tcPr>
            <w:tcW w:w="180" w:type="pct"/>
            <w:tcBorders>
              <w:top w:val="nil"/>
              <w:left w:val="nil"/>
              <w:bottom w:val="single" w:sz="8" w:space="0" w:color="000000"/>
              <w:right w:val="single" w:sz="4" w:space="0" w:color="auto"/>
            </w:tcBorders>
            <w:shd w:val="clear" w:color="auto" w:fill="auto"/>
            <w:vAlign w:val="center"/>
            <w:hideMark/>
          </w:tcPr>
          <w:p w14:paraId="7EB46B81" w14:textId="77777777" w:rsidR="003A0E33" w:rsidRPr="003A0E33" w:rsidRDefault="003A0E33" w:rsidP="003A0E33">
            <w:pPr>
              <w:spacing w:after="0" w:line="240" w:lineRule="auto"/>
              <w:jc w:val="center"/>
              <w:rPr>
                <w:rFonts w:ascii="Calibri" w:eastAsia="Times New Roman" w:hAnsi="Calibri" w:cs="Times New Roman"/>
                <w:color w:val="000000"/>
                <w:szCs w:val="24"/>
                <w:lang w:eastAsia="fr-FR"/>
              </w:rPr>
            </w:pPr>
            <w:r w:rsidRPr="003A0E33">
              <w:rPr>
                <w:rFonts w:ascii="Calibri" w:eastAsia="Times New Roman" w:hAnsi="Calibri" w:cs="Times New Roman"/>
                <w:color w:val="000000"/>
                <w:szCs w:val="24"/>
                <w:lang w:eastAsia="fr-FR"/>
              </w:rPr>
              <w:t>0,5</w:t>
            </w:r>
          </w:p>
        </w:tc>
      </w:tr>
      <w:tr w:rsidR="003A0E33" w:rsidRPr="003A0E33" w14:paraId="377EB1B6" w14:textId="77777777" w:rsidTr="00AD5AE5">
        <w:trPr>
          <w:gridAfter w:val="1"/>
          <w:wAfter w:w="1958" w:type="pct"/>
          <w:trHeight w:val="320"/>
        </w:trPr>
        <w:tc>
          <w:tcPr>
            <w:tcW w:w="654" w:type="pct"/>
            <w:gridSpan w:val="2"/>
            <w:vMerge/>
            <w:tcBorders>
              <w:left w:val="single" w:sz="8" w:space="0" w:color="000000"/>
              <w:right w:val="single" w:sz="8" w:space="0" w:color="000000"/>
            </w:tcBorders>
            <w:shd w:val="clear" w:color="auto" w:fill="auto"/>
            <w:vAlign w:val="center"/>
            <w:hideMark/>
          </w:tcPr>
          <w:p w14:paraId="45EDE3AE" w14:textId="77777777" w:rsidR="003A0E33" w:rsidRPr="003A0E33" w:rsidRDefault="003A0E33" w:rsidP="003A0E33">
            <w:pPr>
              <w:spacing w:after="0" w:line="240" w:lineRule="auto"/>
              <w:rPr>
                <w:rFonts w:ascii="Calibri" w:eastAsia="Times New Roman" w:hAnsi="Calibri" w:cs="Times New Roman"/>
                <w:color w:val="000000"/>
                <w:szCs w:val="24"/>
                <w:lang w:eastAsia="fr-FR"/>
              </w:rPr>
            </w:pPr>
          </w:p>
        </w:tc>
        <w:tc>
          <w:tcPr>
            <w:tcW w:w="632" w:type="pct"/>
            <w:vMerge/>
            <w:tcBorders>
              <w:top w:val="nil"/>
              <w:left w:val="single" w:sz="8" w:space="0" w:color="000000"/>
              <w:bottom w:val="single" w:sz="8" w:space="0" w:color="000000"/>
              <w:right w:val="single" w:sz="8" w:space="0" w:color="000000"/>
            </w:tcBorders>
            <w:vAlign w:val="center"/>
            <w:hideMark/>
          </w:tcPr>
          <w:p w14:paraId="52445A62" w14:textId="77777777" w:rsidR="003A0E33" w:rsidRPr="003A0E33" w:rsidRDefault="003A0E33" w:rsidP="003A0E33">
            <w:pPr>
              <w:spacing w:after="0" w:line="240" w:lineRule="auto"/>
              <w:rPr>
                <w:rFonts w:ascii="Calibri" w:eastAsia="Times New Roman" w:hAnsi="Calibri" w:cs="Times New Roman"/>
                <w:color w:val="000000"/>
                <w:szCs w:val="24"/>
                <w:lang w:eastAsia="fr-FR"/>
              </w:rPr>
            </w:pPr>
          </w:p>
        </w:tc>
        <w:tc>
          <w:tcPr>
            <w:tcW w:w="1260" w:type="pct"/>
            <w:gridSpan w:val="2"/>
            <w:tcBorders>
              <w:top w:val="nil"/>
              <w:left w:val="nil"/>
              <w:bottom w:val="single" w:sz="8" w:space="0" w:color="000000"/>
              <w:right w:val="single" w:sz="8" w:space="0" w:color="000000"/>
            </w:tcBorders>
            <w:shd w:val="clear" w:color="auto" w:fill="auto"/>
            <w:vAlign w:val="center"/>
            <w:hideMark/>
          </w:tcPr>
          <w:p w14:paraId="234C4914" w14:textId="77777777" w:rsidR="003A0E33" w:rsidRPr="003A0E33" w:rsidRDefault="003A0E33" w:rsidP="003A0E33">
            <w:pPr>
              <w:spacing w:after="0" w:line="240" w:lineRule="auto"/>
              <w:rPr>
                <w:rFonts w:ascii="Calibri" w:eastAsia="Times New Roman" w:hAnsi="Calibri" w:cs="Times New Roman"/>
                <w:color w:val="000000"/>
                <w:szCs w:val="24"/>
                <w:lang w:eastAsia="fr-FR"/>
              </w:rPr>
            </w:pPr>
            <w:r w:rsidRPr="003A0E33">
              <w:rPr>
                <w:rFonts w:ascii="Calibri" w:eastAsia="Times New Roman" w:hAnsi="Calibri" w:cs="Times New Roman"/>
                <w:color w:val="000000"/>
                <w:szCs w:val="24"/>
                <w:lang w:eastAsia="fr-FR"/>
              </w:rPr>
              <w:t>Communiquer oralement</w:t>
            </w:r>
          </w:p>
        </w:tc>
        <w:tc>
          <w:tcPr>
            <w:tcW w:w="316" w:type="pct"/>
            <w:tcBorders>
              <w:top w:val="nil"/>
              <w:left w:val="nil"/>
              <w:bottom w:val="single" w:sz="8" w:space="0" w:color="000000"/>
              <w:right w:val="single" w:sz="8" w:space="0" w:color="000000"/>
            </w:tcBorders>
            <w:shd w:val="clear" w:color="auto" w:fill="auto"/>
            <w:vAlign w:val="center"/>
            <w:hideMark/>
          </w:tcPr>
          <w:p w14:paraId="409C5830" w14:textId="77777777" w:rsidR="003A0E33" w:rsidRPr="003A0E33" w:rsidRDefault="003A0E33" w:rsidP="003A0E33">
            <w:pPr>
              <w:spacing w:after="0" w:line="240" w:lineRule="auto"/>
              <w:rPr>
                <w:rFonts w:ascii="Times New Roman" w:eastAsia="Times New Roman" w:hAnsi="Times New Roman" w:cs="Times New Roman"/>
                <w:color w:val="000000"/>
                <w:szCs w:val="24"/>
                <w:lang w:eastAsia="fr-FR"/>
              </w:rPr>
            </w:pPr>
            <w:r w:rsidRPr="003A0E33">
              <w:rPr>
                <w:rFonts w:ascii="Times New Roman" w:eastAsia="Times New Roman" w:hAnsi="Times New Roman" w:cs="Times New Roman"/>
                <w:color w:val="000000"/>
                <w:szCs w:val="24"/>
                <w:lang w:eastAsia="fr-FR"/>
              </w:rPr>
              <w:t> </w:t>
            </w:r>
          </w:p>
        </w:tc>
        <w:tc>
          <w:tcPr>
            <w:tcW w:w="180" w:type="pct"/>
            <w:tcBorders>
              <w:top w:val="nil"/>
              <w:left w:val="nil"/>
              <w:bottom w:val="single" w:sz="8" w:space="0" w:color="000000"/>
              <w:right w:val="single" w:sz="4" w:space="0" w:color="auto"/>
            </w:tcBorders>
            <w:shd w:val="clear" w:color="auto" w:fill="auto"/>
            <w:vAlign w:val="center"/>
            <w:hideMark/>
          </w:tcPr>
          <w:p w14:paraId="48EFEDB2" w14:textId="77777777" w:rsidR="003A0E33" w:rsidRPr="003A0E33" w:rsidRDefault="003A0E33" w:rsidP="003A0E33">
            <w:pPr>
              <w:spacing w:after="0" w:line="240" w:lineRule="auto"/>
              <w:jc w:val="center"/>
              <w:rPr>
                <w:rFonts w:ascii="Calibri" w:eastAsia="Times New Roman" w:hAnsi="Calibri" w:cs="Times New Roman"/>
                <w:color w:val="000000"/>
                <w:szCs w:val="24"/>
                <w:lang w:eastAsia="fr-FR"/>
              </w:rPr>
            </w:pPr>
            <w:r w:rsidRPr="003A0E33">
              <w:rPr>
                <w:rFonts w:ascii="Calibri" w:eastAsia="Times New Roman" w:hAnsi="Calibri" w:cs="Times New Roman"/>
                <w:color w:val="000000"/>
                <w:szCs w:val="24"/>
                <w:lang w:eastAsia="fr-FR"/>
              </w:rPr>
              <w:t>0,5</w:t>
            </w:r>
          </w:p>
        </w:tc>
      </w:tr>
      <w:tr w:rsidR="003A0E33" w:rsidRPr="003A0E33" w14:paraId="77869131" w14:textId="77777777" w:rsidTr="00AD5AE5">
        <w:trPr>
          <w:gridAfter w:val="1"/>
          <w:wAfter w:w="1958" w:type="pct"/>
          <w:trHeight w:val="320"/>
        </w:trPr>
        <w:tc>
          <w:tcPr>
            <w:tcW w:w="654" w:type="pct"/>
            <w:gridSpan w:val="2"/>
            <w:vMerge/>
            <w:tcBorders>
              <w:left w:val="single" w:sz="8" w:space="0" w:color="000000"/>
              <w:right w:val="single" w:sz="8" w:space="0" w:color="000000"/>
            </w:tcBorders>
            <w:shd w:val="clear" w:color="auto" w:fill="auto"/>
            <w:vAlign w:val="center"/>
            <w:hideMark/>
          </w:tcPr>
          <w:p w14:paraId="12746A1D" w14:textId="77777777" w:rsidR="003A0E33" w:rsidRPr="003A0E33" w:rsidRDefault="003A0E33" w:rsidP="003A0E33">
            <w:pPr>
              <w:spacing w:after="0" w:line="240" w:lineRule="auto"/>
              <w:rPr>
                <w:rFonts w:ascii="Calibri" w:eastAsia="Times New Roman" w:hAnsi="Calibri" w:cs="Times New Roman"/>
                <w:color w:val="000000"/>
                <w:sz w:val="24"/>
                <w:szCs w:val="24"/>
                <w:lang w:eastAsia="fr-FR"/>
              </w:rPr>
            </w:pPr>
          </w:p>
        </w:tc>
        <w:tc>
          <w:tcPr>
            <w:tcW w:w="632" w:type="pct"/>
            <w:vMerge/>
            <w:tcBorders>
              <w:top w:val="nil"/>
              <w:left w:val="single" w:sz="8" w:space="0" w:color="000000"/>
              <w:bottom w:val="single" w:sz="8" w:space="0" w:color="000000"/>
              <w:right w:val="single" w:sz="8" w:space="0" w:color="000000"/>
            </w:tcBorders>
            <w:vAlign w:val="center"/>
            <w:hideMark/>
          </w:tcPr>
          <w:p w14:paraId="17178998" w14:textId="77777777" w:rsidR="003A0E33" w:rsidRPr="003A0E33" w:rsidRDefault="003A0E33" w:rsidP="003A0E33">
            <w:pPr>
              <w:spacing w:after="0" w:line="240" w:lineRule="auto"/>
              <w:rPr>
                <w:rFonts w:ascii="Calibri" w:eastAsia="Times New Roman" w:hAnsi="Calibri" w:cs="Times New Roman"/>
                <w:color w:val="000000"/>
                <w:szCs w:val="24"/>
                <w:lang w:eastAsia="fr-FR"/>
              </w:rPr>
            </w:pPr>
          </w:p>
        </w:tc>
        <w:tc>
          <w:tcPr>
            <w:tcW w:w="1260" w:type="pct"/>
            <w:gridSpan w:val="2"/>
            <w:tcBorders>
              <w:top w:val="nil"/>
              <w:left w:val="nil"/>
              <w:bottom w:val="single" w:sz="8" w:space="0" w:color="000000"/>
              <w:right w:val="single" w:sz="8" w:space="0" w:color="000000"/>
            </w:tcBorders>
            <w:shd w:val="clear" w:color="auto" w:fill="auto"/>
            <w:vAlign w:val="center"/>
            <w:hideMark/>
          </w:tcPr>
          <w:p w14:paraId="7D064263" w14:textId="77777777" w:rsidR="003A0E33" w:rsidRPr="003A0E33" w:rsidRDefault="003A0E33" w:rsidP="003A0E33">
            <w:pPr>
              <w:spacing w:after="0" w:line="240" w:lineRule="auto"/>
              <w:rPr>
                <w:rFonts w:ascii="Calibri" w:eastAsia="Times New Roman" w:hAnsi="Calibri" w:cs="Times New Roman"/>
                <w:color w:val="000000"/>
                <w:szCs w:val="24"/>
                <w:lang w:eastAsia="fr-FR"/>
              </w:rPr>
            </w:pPr>
            <w:r w:rsidRPr="003A0E33">
              <w:rPr>
                <w:rFonts w:ascii="Calibri" w:eastAsia="Times New Roman" w:hAnsi="Calibri" w:cs="Times New Roman"/>
                <w:color w:val="000000"/>
                <w:szCs w:val="24"/>
                <w:lang w:eastAsia="fr-FR"/>
              </w:rPr>
              <w:t>Organiser la présentation</w:t>
            </w:r>
          </w:p>
        </w:tc>
        <w:tc>
          <w:tcPr>
            <w:tcW w:w="316" w:type="pct"/>
            <w:tcBorders>
              <w:top w:val="nil"/>
              <w:left w:val="nil"/>
              <w:bottom w:val="single" w:sz="8" w:space="0" w:color="000000"/>
              <w:right w:val="single" w:sz="8" w:space="0" w:color="000000"/>
            </w:tcBorders>
            <w:shd w:val="clear" w:color="auto" w:fill="auto"/>
            <w:vAlign w:val="center"/>
            <w:hideMark/>
          </w:tcPr>
          <w:p w14:paraId="742DDCAD" w14:textId="77777777" w:rsidR="003A0E33" w:rsidRPr="003A0E33" w:rsidRDefault="003A0E33" w:rsidP="003A0E33">
            <w:pPr>
              <w:spacing w:after="0" w:line="240" w:lineRule="auto"/>
              <w:rPr>
                <w:rFonts w:ascii="Times New Roman" w:eastAsia="Times New Roman" w:hAnsi="Times New Roman" w:cs="Times New Roman"/>
                <w:color w:val="000000"/>
                <w:szCs w:val="24"/>
                <w:lang w:eastAsia="fr-FR"/>
              </w:rPr>
            </w:pPr>
            <w:r w:rsidRPr="003A0E33">
              <w:rPr>
                <w:rFonts w:ascii="Times New Roman" w:eastAsia="Times New Roman" w:hAnsi="Times New Roman" w:cs="Times New Roman"/>
                <w:color w:val="000000"/>
                <w:szCs w:val="24"/>
                <w:lang w:eastAsia="fr-FR"/>
              </w:rPr>
              <w:t> </w:t>
            </w:r>
          </w:p>
        </w:tc>
        <w:tc>
          <w:tcPr>
            <w:tcW w:w="180" w:type="pct"/>
            <w:tcBorders>
              <w:top w:val="nil"/>
              <w:left w:val="nil"/>
              <w:bottom w:val="single" w:sz="8" w:space="0" w:color="000000"/>
              <w:right w:val="single" w:sz="4" w:space="0" w:color="auto"/>
            </w:tcBorders>
            <w:shd w:val="clear" w:color="auto" w:fill="auto"/>
            <w:vAlign w:val="center"/>
            <w:hideMark/>
          </w:tcPr>
          <w:p w14:paraId="1E77DDD9" w14:textId="77777777" w:rsidR="003A0E33" w:rsidRPr="003A0E33" w:rsidRDefault="003A0E33" w:rsidP="003A0E33">
            <w:pPr>
              <w:spacing w:after="0" w:line="240" w:lineRule="auto"/>
              <w:jc w:val="center"/>
              <w:rPr>
                <w:rFonts w:ascii="Calibri" w:eastAsia="Times New Roman" w:hAnsi="Calibri" w:cs="Times New Roman"/>
                <w:color w:val="000000"/>
                <w:szCs w:val="24"/>
                <w:lang w:eastAsia="fr-FR"/>
              </w:rPr>
            </w:pPr>
            <w:r w:rsidRPr="003A0E33">
              <w:rPr>
                <w:rFonts w:ascii="Calibri" w:eastAsia="Times New Roman" w:hAnsi="Calibri" w:cs="Times New Roman"/>
                <w:color w:val="000000"/>
                <w:szCs w:val="24"/>
                <w:lang w:eastAsia="fr-FR"/>
              </w:rPr>
              <w:t>0,5</w:t>
            </w:r>
          </w:p>
        </w:tc>
      </w:tr>
      <w:tr w:rsidR="003A0E33" w:rsidRPr="003A0E33" w14:paraId="2596F1B7" w14:textId="77777777" w:rsidTr="00AD5AE5">
        <w:trPr>
          <w:gridAfter w:val="1"/>
          <w:wAfter w:w="1958" w:type="pct"/>
          <w:trHeight w:val="320"/>
        </w:trPr>
        <w:tc>
          <w:tcPr>
            <w:tcW w:w="654" w:type="pct"/>
            <w:gridSpan w:val="2"/>
            <w:vMerge/>
            <w:tcBorders>
              <w:left w:val="single" w:sz="8" w:space="0" w:color="000000"/>
              <w:right w:val="single" w:sz="8" w:space="0" w:color="000000"/>
            </w:tcBorders>
            <w:shd w:val="clear" w:color="auto" w:fill="auto"/>
            <w:vAlign w:val="center"/>
            <w:hideMark/>
          </w:tcPr>
          <w:p w14:paraId="007CE9F5" w14:textId="77777777" w:rsidR="003A0E33" w:rsidRPr="003A0E33" w:rsidRDefault="003A0E33" w:rsidP="003A0E33">
            <w:pPr>
              <w:spacing w:after="0" w:line="240" w:lineRule="auto"/>
              <w:rPr>
                <w:rFonts w:ascii="Calibri" w:eastAsia="Times New Roman" w:hAnsi="Calibri" w:cs="Times New Roman"/>
                <w:b/>
                <w:bCs/>
                <w:color w:val="000000"/>
                <w:sz w:val="24"/>
                <w:szCs w:val="24"/>
                <w:lang w:eastAsia="fr-FR"/>
              </w:rPr>
            </w:pPr>
          </w:p>
        </w:tc>
        <w:tc>
          <w:tcPr>
            <w:tcW w:w="632" w:type="pct"/>
            <w:vMerge/>
            <w:tcBorders>
              <w:top w:val="nil"/>
              <w:left w:val="single" w:sz="8" w:space="0" w:color="000000"/>
              <w:bottom w:val="single" w:sz="8" w:space="0" w:color="000000"/>
              <w:right w:val="single" w:sz="8" w:space="0" w:color="000000"/>
            </w:tcBorders>
            <w:vAlign w:val="center"/>
            <w:hideMark/>
          </w:tcPr>
          <w:p w14:paraId="532817DF" w14:textId="77777777" w:rsidR="003A0E33" w:rsidRPr="003A0E33" w:rsidRDefault="003A0E33" w:rsidP="003A0E33">
            <w:pPr>
              <w:spacing w:after="0" w:line="240" w:lineRule="auto"/>
              <w:rPr>
                <w:rFonts w:ascii="Calibri" w:eastAsia="Times New Roman" w:hAnsi="Calibri" w:cs="Times New Roman"/>
                <w:color w:val="000000"/>
                <w:szCs w:val="24"/>
                <w:lang w:eastAsia="fr-FR"/>
              </w:rPr>
            </w:pPr>
          </w:p>
        </w:tc>
        <w:tc>
          <w:tcPr>
            <w:tcW w:w="1260" w:type="pct"/>
            <w:gridSpan w:val="2"/>
            <w:tcBorders>
              <w:top w:val="nil"/>
              <w:left w:val="nil"/>
              <w:bottom w:val="single" w:sz="8" w:space="0" w:color="000000"/>
              <w:right w:val="single" w:sz="8" w:space="0" w:color="000000"/>
            </w:tcBorders>
            <w:shd w:val="clear" w:color="auto" w:fill="auto"/>
            <w:vAlign w:val="center"/>
            <w:hideMark/>
          </w:tcPr>
          <w:p w14:paraId="4428A4DF" w14:textId="77777777" w:rsidR="003A0E33" w:rsidRPr="003A0E33" w:rsidRDefault="003A0E33" w:rsidP="003A0E33">
            <w:pPr>
              <w:spacing w:after="0" w:line="240" w:lineRule="auto"/>
              <w:rPr>
                <w:rFonts w:ascii="Calibri" w:eastAsia="Times New Roman" w:hAnsi="Calibri" w:cs="Times New Roman"/>
                <w:color w:val="000000"/>
                <w:szCs w:val="24"/>
                <w:lang w:eastAsia="fr-FR"/>
              </w:rPr>
            </w:pPr>
            <w:r w:rsidRPr="003A0E33">
              <w:rPr>
                <w:rFonts w:ascii="Calibri" w:eastAsia="Times New Roman" w:hAnsi="Calibri" w:cs="Times New Roman"/>
                <w:color w:val="000000"/>
                <w:szCs w:val="24"/>
                <w:lang w:eastAsia="fr-FR"/>
              </w:rPr>
              <w:t>Respecter le temps imparti</w:t>
            </w:r>
          </w:p>
        </w:tc>
        <w:tc>
          <w:tcPr>
            <w:tcW w:w="316" w:type="pct"/>
            <w:tcBorders>
              <w:top w:val="nil"/>
              <w:left w:val="nil"/>
              <w:bottom w:val="single" w:sz="8" w:space="0" w:color="000000"/>
              <w:right w:val="single" w:sz="8" w:space="0" w:color="000000"/>
            </w:tcBorders>
            <w:shd w:val="clear" w:color="auto" w:fill="auto"/>
            <w:vAlign w:val="center"/>
            <w:hideMark/>
          </w:tcPr>
          <w:p w14:paraId="6649E2AA" w14:textId="77777777" w:rsidR="003A0E33" w:rsidRPr="003A0E33" w:rsidRDefault="003A0E33" w:rsidP="003A0E33">
            <w:pPr>
              <w:spacing w:after="0" w:line="240" w:lineRule="auto"/>
              <w:rPr>
                <w:rFonts w:ascii="Times New Roman" w:eastAsia="Times New Roman" w:hAnsi="Times New Roman" w:cs="Times New Roman"/>
                <w:color w:val="000000"/>
                <w:szCs w:val="24"/>
                <w:lang w:eastAsia="fr-FR"/>
              </w:rPr>
            </w:pPr>
            <w:r w:rsidRPr="003A0E33">
              <w:rPr>
                <w:rFonts w:ascii="Times New Roman" w:eastAsia="Times New Roman" w:hAnsi="Times New Roman" w:cs="Times New Roman"/>
                <w:color w:val="000000"/>
                <w:szCs w:val="24"/>
                <w:lang w:eastAsia="fr-FR"/>
              </w:rPr>
              <w:t> </w:t>
            </w:r>
          </w:p>
        </w:tc>
        <w:tc>
          <w:tcPr>
            <w:tcW w:w="180" w:type="pct"/>
            <w:tcBorders>
              <w:top w:val="nil"/>
              <w:left w:val="nil"/>
              <w:bottom w:val="single" w:sz="8" w:space="0" w:color="000000"/>
              <w:right w:val="single" w:sz="4" w:space="0" w:color="auto"/>
            </w:tcBorders>
            <w:shd w:val="clear" w:color="auto" w:fill="auto"/>
            <w:vAlign w:val="center"/>
            <w:hideMark/>
          </w:tcPr>
          <w:p w14:paraId="3B8983ED" w14:textId="77777777" w:rsidR="003A0E33" w:rsidRPr="003A0E33" w:rsidRDefault="003A0E33" w:rsidP="003A0E33">
            <w:pPr>
              <w:spacing w:after="0" w:line="240" w:lineRule="auto"/>
              <w:jc w:val="center"/>
              <w:rPr>
                <w:rFonts w:ascii="Calibri" w:eastAsia="Times New Roman" w:hAnsi="Calibri" w:cs="Times New Roman"/>
                <w:color w:val="000000"/>
                <w:szCs w:val="24"/>
                <w:lang w:eastAsia="fr-FR"/>
              </w:rPr>
            </w:pPr>
            <w:r w:rsidRPr="003A0E33">
              <w:rPr>
                <w:rFonts w:ascii="Calibri" w:eastAsia="Times New Roman" w:hAnsi="Calibri" w:cs="Times New Roman"/>
                <w:color w:val="000000"/>
                <w:szCs w:val="24"/>
                <w:lang w:eastAsia="fr-FR"/>
              </w:rPr>
              <w:t>0,5</w:t>
            </w:r>
          </w:p>
        </w:tc>
      </w:tr>
      <w:tr w:rsidR="003A0E33" w:rsidRPr="003A0E33" w14:paraId="4EA7156C" w14:textId="77777777" w:rsidTr="00AD5AE5">
        <w:trPr>
          <w:gridAfter w:val="1"/>
          <w:wAfter w:w="1958" w:type="pct"/>
          <w:trHeight w:val="320"/>
        </w:trPr>
        <w:tc>
          <w:tcPr>
            <w:tcW w:w="654" w:type="pct"/>
            <w:gridSpan w:val="2"/>
            <w:vMerge/>
            <w:tcBorders>
              <w:left w:val="single" w:sz="8" w:space="0" w:color="000000"/>
              <w:right w:val="single" w:sz="8" w:space="0" w:color="000000"/>
            </w:tcBorders>
            <w:shd w:val="clear" w:color="auto" w:fill="auto"/>
            <w:hideMark/>
          </w:tcPr>
          <w:p w14:paraId="2AC3D26C" w14:textId="77777777" w:rsidR="003A0E33" w:rsidRPr="003A0E33" w:rsidRDefault="003A0E33" w:rsidP="003A0E33">
            <w:pPr>
              <w:spacing w:after="0" w:line="240" w:lineRule="auto"/>
              <w:rPr>
                <w:rFonts w:ascii="Calibri" w:eastAsia="Times New Roman" w:hAnsi="Calibri" w:cs="Times New Roman"/>
                <w:color w:val="000000"/>
                <w:sz w:val="24"/>
                <w:szCs w:val="24"/>
                <w:lang w:eastAsia="fr-FR"/>
              </w:rPr>
            </w:pPr>
          </w:p>
        </w:tc>
        <w:tc>
          <w:tcPr>
            <w:tcW w:w="632" w:type="pct"/>
            <w:vMerge w:val="restart"/>
            <w:tcBorders>
              <w:top w:val="nil"/>
              <w:left w:val="nil"/>
              <w:right w:val="single" w:sz="8" w:space="0" w:color="000000"/>
            </w:tcBorders>
            <w:shd w:val="clear" w:color="auto" w:fill="auto"/>
            <w:vAlign w:val="center"/>
            <w:hideMark/>
          </w:tcPr>
          <w:p w14:paraId="356C4404" w14:textId="77777777" w:rsidR="003A0E33" w:rsidRPr="003A0E33" w:rsidRDefault="003A0E33" w:rsidP="003A0E33">
            <w:pPr>
              <w:spacing w:after="0" w:line="240" w:lineRule="auto"/>
              <w:rPr>
                <w:rFonts w:ascii="Calibri" w:eastAsia="Times New Roman" w:hAnsi="Calibri" w:cs="Times New Roman"/>
                <w:color w:val="000000"/>
                <w:sz w:val="24"/>
                <w:szCs w:val="24"/>
                <w:lang w:eastAsia="fr-FR"/>
              </w:rPr>
            </w:pPr>
            <w:r w:rsidRPr="003A0E33">
              <w:rPr>
                <w:rFonts w:ascii="Calibri" w:eastAsia="Times New Roman" w:hAnsi="Calibri" w:cs="Times New Roman"/>
                <w:color w:val="000000"/>
                <w:sz w:val="24"/>
                <w:szCs w:val="24"/>
                <w:lang w:eastAsia="fr-FR"/>
              </w:rPr>
              <w:t> </w:t>
            </w:r>
          </w:p>
          <w:p w14:paraId="157A0B92" w14:textId="77777777" w:rsidR="003A0E33" w:rsidRPr="003A0E33" w:rsidRDefault="003A0E33" w:rsidP="003A0E33">
            <w:pPr>
              <w:spacing w:after="0" w:line="240" w:lineRule="auto"/>
              <w:rPr>
                <w:rFonts w:ascii="Calibri" w:eastAsia="Times New Roman" w:hAnsi="Calibri" w:cs="Times New Roman"/>
                <w:color w:val="000000"/>
                <w:sz w:val="24"/>
                <w:szCs w:val="24"/>
                <w:lang w:eastAsia="fr-FR"/>
              </w:rPr>
            </w:pPr>
            <w:r w:rsidRPr="003A0E33">
              <w:rPr>
                <w:rFonts w:ascii="Calibri" w:eastAsia="Times New Roman" w:hAnsi="Calibri" w:cs="Times New Roman"/>
                <w:color w:val="000000"/>
                <w:sz w:val="24"/>
                <w:szCs w:val="24"/>
                <w:lang w:eastAsia="fr-FR"/>
              </w:rPr>
              <w:t> </w:t>
            </w:r>
          </w:p>
          <w:p w14:paraId="061AA9C6" w14:textId="77777777" w:rsidR="003A0E33" w:rsidRPr="003A0E33" w:rsidRDefault="003A0E33" w:rsidP="003A0E33">
            <w:pPr>
              <w:spacing w:after="0" w:line="240" w:lineRule="auto"/>
              <w:rPr>
                <w:rFonts w:ascii="Calibri" w:eastAsia="Times New Roman" w:hAnsi="Calibri" w:cs="Times New Roman"/>
                <w:color w:val="000000"/>
                <w:sz w:val="24"/>
                <w:szCs w:val="24"/>
                <w:lang w:eastAsia="fr-FR"/>
              </w:rPr>
            </w:pPr>
            <w:r w:rsidRPr="003A0E33">
              <w:rPr>
                <w:rFonts w:ascii="Calibri" w:eastAsia="Times New Roman" w:hAnsi="Calibri" w:cs="Times New Roman"/>
                <w:color w:val="000000"/>
                <w:sz w:val="24"/>
                <w:szCs w:val="24"/>
                <w:lang w:eastAsia="fr-FR"/>
              </w:rPr>
              <w:t>Contenu</w:t>
            </w:r>
          </w:p>
          <w:p w14:paraId="47EFBA37" w14:textId="77777777" w:rsidR="003A0E33" w:rsidRPr="003A0E33" w:rsidRDefault="003A0E33" w:rsidP="003A0E33">
            <w:pPr>
              <w:spacing w:after="0" w:line="240" w:lineRule="auto"/>
              <w:rPr>
                <w:rFonts w:ascii="Calibri" w:eastAsia="Times New Roman" w:hAnsi="Calibri" w:cs="Times New Roman"/>
                <w:color w:val="000000"/>
                <w:sz w:val="24"/>
                <w:szCs w:val="24"/>
                <w:lang w:eastAsia="fr-FR"/>
              </w:rPr>
            </w:pPr>
            <w:r w:rsidRPr="003A0E33">
              <w:rPr>
                <w:rFonts w:ascii="Calibri" w:eastAsia="Times New Roman" w:hAnsi="Calibri" w:cs="Times New Roman"/>
                <w:color w:val="000000"/>
                <w:sz w:val="24"/>
                <w:szCs w:val="24"/>
                <w:lang w:eastAsia="fr-FR"/>
              </w:rPr>
              <w:t> </w:t>
            </w:r>
          </w:p>
        </w:tc>
        <w:tc>
          <w:tcPr>
            <w:tcW w:w="1260" w:type="pct"/>
            <w:gridSpan w:val="2"/>
            <w:tcBorders>
              <w:top w:val="nil"/>
              <w:left w:val="nil"/>
              <w:bottom w:val="single" w:sz="8" w:space="0" w:color="000000"/>
              <w:right w:val="single" w:sz="8" w:space="0" w:color="000000"/>
            </w:tcBorders>
            <w:shd w:val="clear" w:color="auto" w:fill="auto"/>
            <w:vAlign w:val="center"/>
            <w:hideMark/>
          </w:tcPr>
          <w:p w14:paraId="52C7AD0A" w14:textId="77777777" w:rsidR="003A0E33" w:rsidRPr="003A0E33" w:rsidRDefault="003A0E33" w:rsidP="003A0E33">
            <w:pPr>
              <w:spacing w:after="0" w:line="240" w:lineRule="auto"/>
              <w:rPr>
                <w:rFonts w:ascii="Calibri" w:eastAsia="Times New Roman" w:hAnsi="Calibri" w:cs="Times New Roman"/>
                <w:color w:val="000000"/>
                <w:szCs w:val="24"/>
                <w:lang w:eastAsia="fr-FR"/>
              </w:rPr>
            </w:pPr>
            <w:r w:rsidRPr="003A0E33">
              <w:rPr>
                <w:rFonts w:ascii="Calibri" w:eastAsia="Times New Roman" w:hAnsi="Calibri" w:cs="Times New Roman"/>
                <w:color w:val="000000"/>
                <w:szCs w:val="24"/>
                <w:lang w:eastAsia="fr-FR"/>
              </w:rPr>
              <w:t>Analyser le contexte et les enjeux</w:t>
            </w:r>
          </w:p>
        </w:tc>
        <w:tc>
          <w:tcPr>
            <w:tcW w:w="316" w:type="pct"/>
            <w:tcBorders>
              <w:top w:val="nil"/>
              <w:left w:val="nil"/>
              <w:bottom w:val="single" w:sz="8" w:space="0" w:color="000000"/>
              <w:right w:val="single" w:sz="8" w:space="0" w:color="000000"/>
            </w:tcBorders>
            <w:shd w:val="clear" w:color="auto" w:fill="auto"/>
            <w:vAlign w:val="center"/>
            <w:hideMark/>
          </w:tcPr>
          <w:p w14:paraId="51464966" w14:textId="77777777" w:rsidR="003A0E33" w:rsidRPr="003A0E33" w:rsidRDefault="003A0E33" w:rsidP="003A0E33">
            <w:pPr>
              <w:spacing w:after="0" w:line="240" w:lineRule="auto"/>
              <w:rPr>
                <w:rFonts w:ascii="Times New Roman" w:eastAsia="Times New Roman" w:hAnsi="Times New Roman" w:cs="Times New Roman"/>
                <w:color w:val="000000"/>
                <w:szCs w:val="24"/>
                <w:lang w:eastAsia="fr-FR"/>
              </w:rPr>
            </w:pPr>
            <w:r w:rsidRPr="003A0E33">
              <w:rPr>
                <w:rFonts w:ascii="Times New Roman" w:eastAsia="Times New Roman" w:hAnsi="Times New Roman" w:cs="Times New Roman"/>
                <w:color w:val="000000"/>
                <w:szCs w:val="24"/>
                <w:lang w:eastAsia="fr-FR"/>
              </w:rPr>
              <w:t> </w:t>
            </w:r>
          </w:p>
        </w:tc>
        <w:tc>
          <w:tcPr>
            <w:tcW w:w="180" w:type="pct"/>
            <w:tcBorders>
              <w:top w:val="nil"/>
              <w:left w:val="nil"/>
              <w:bottom w:val="single" w:sz="8" w:space="0" w:color="000000"/>
              <w:right w:val="single" w:sz="4" w:space="0" w:color="auto"/>
            </w:tcBorders>
            <w:shd w:val="clear" w:color="auto" w:fill="auto"/>
            <w:vAlign w:val="center"/>
            <w:hideMark/>
          </w:tcPr>
          <w:p w14:paraId="107AB60F" w14:textId="77777777" w:rsidR="003A0E33" w:rsidRPr="003A0E33" w:rsidRDefault="003A0E33" w:rsidP="003A0E33">
            <w:pPr>
              <w:spacing w:after="0" w:line="240" w:lineRule="auto"/>
              <w:jc w:val="center"/>
              <w:rPr>
                <w:rFonts w:ascii="Calibri" w:eastAsia="Times New Roman" w:hAnsi="Calibri" w:cs="Times New Roman"/>
                <w:color w:val="000000"/>
                <w:szCs w:val="24"/>
                <w:lang w:eastAsia="fr-FR"/>
              </w:rPr>
            </w:pPr>
            <w:r w:rsidRPr="003A0E33">
              <w:rPr>
                <w:rFonts w:ascii="Calibri" w:eastAsia="Times New Roman" w:hAnsi="Calibri" w:cs="Times New Roman"/>
                <w:color w:val="000000"/>
                <w:szCs w:val="24"/>
                <w:lang w:eastAsia="fr-FR"/>
              </w:rPr>
              <w:t>0,5</w:t>
            </w:r>
          </w:p>
        </w:tc>
      </w:tr>
      <w:tr w:rsidR="003A0E33" w:rsidRPr="003A0E33" w14:paraId="1B2E98DD" w14:textId="77777777" w:rsidTr="00AD5AE5">
        <w:trPr>
          <w:gridAfter w:val="1"/>
          <w:wAfter w:w="1958" w:type="pct"/>
          <w:trHeight w:val="580"/>
        </w:trPr>
        <w:tc>
          <w:tcPr>
            <w:tcW w:w="654" w:type="pct"/>
            <w:gridSpan w:val="2"/>
            <w:vMerge/>
            <w:tcBorders>
              <w:left w:val="single" w:sz="8" w:space="0" w:color="000000"/>
              <w:right w:val="single" w:sz="8" w:space="0" w:color="000000"/>
            </w:tcBorders>
            <w:shd w:val="clear" w:color="auto" w:fill="auto"/>
            <w:hideMark/>
          </w:tcPr>
          <w:p w14:paraId="7AED9E02" w14:textId="77777777" w:rsidR="003A0E33" w:rsidRPr="003A0E33" w:rsidRDefault="003A0E33" w:rsidP="003A0E33">
            <w:pPr>
              <w:spacing w:after="0" w:line="240" w:lineRule="auto"/>
              <w:rPr>
                <w:rFonts w:ascii="Calibri" w:eastAsia="Times New Roman" w:hAnsi="Calibri" w:cs="Times New Roman"/>
                <w:color w:val="000000"/>
                <w:sz w:val="24"/>
                <w:szCs w:val="24"/>
                <w:lang w:eastAsia="fr-FR"/>
              </w:rPr>
            </w:pPr>
          </w:p>
        </w:tc>
        <w:tc>
          <w:tcPr>
            <w:tcW w:w="632" w:type="pct"/>
            <w:vMerge/>
            <w:tcBorders>
              <w:left w:val="nil"/>
              <w:right w:val="single" w:sz="8" w:space="0" w:color="000000"/>
            </w:tcBorders>
            <w:shd w:val="clear" w:color="auto" w:fill="auto"/>
            <w:vAlign w:val="center"/>
            <w:hideMark/>
          </w:tcPr>
          <w:p w14:paraId="08D3A166" w14:textId="77777777" w:rsidR="003A0E33" w:rsidRPr="003A0E33" w:rsidRDefault="003A0E33" w:rsidP="003A0E33">
            <w:pPr>
              <w:spacing w:after="0" w:line="240" w:lineRule="auto"/>
              <w:rPr>
                <w:rFonts w:ascii="Calibri" w:eastAsia="Times New Roman" w:hAnsi="Calibri" w:cs="Times New Roman"/>
                <w:color w:val="000000"/>
                <w:szCs w:val="24"/>
                <w:lang w:eastAsia="fr-FR"/>
              </w:rPr>
            </w:pPr>
          </w:p>
        </w:tc>
        <w:tc>
          <w:tcPr>
            <w:tcW w:w="1260" w:type="pct"/>
            <w:gridSpan w:val="2"/>
            <w:tcBorders>
              <w:top w:val="nil"/>
              <w:left w:val="nil"/>
              <w:bottom w:val="single" w:sz="8" w:space="0" w:color="000000"/>
              <w:right w:val="single" w:sz="8" w:space="0" w:color="000000"/>
            </w:tcBorders>
            <w:shd w:val="clear" w:color="auto" w:fill="auto"/>
            <w:vAlign w:val="center"/>
            <w:hideMark/>
          </w:tcPr>
          <w:p w14:paraId="39E38478" w14:textId="77777777" w:rsidR="003A0E33" w:rsidRPr="003A0E33" w:rsidRDefault="003A0E33" w:rsidP="003A0E33">
            <w:pPr>
              <w:spacing w:after="0" w:line="240" w:lineRule="auto"/>
              <w:rPr>
                <w:rFonts w:ascii="Calibri" w:eastAsia="Times New Roman" w:hAnsi="Calibri" w:cs="Times New Roman"/>
                <w:color w:val="000000"/>
                <w:szCs w:val="24"/>
                <w:lang w:eastAsia="fr-FR"/>
              </w:rPr>
            </w:pPr>
            <w:r w:rsidRPr="003A0E33">
              <w:rPr>
                <w:rFonts w:ascii="Calibri" w:eastAsia="Times New Roman" w:hAnsi="Calibri" w:cs="Times New Roman"/>
                <w:color w:val="000000"/>
                <w:szCs w:val="24"/>
                <w:lang w:eastAsia="fr-FR"/>
              </w:rPr>
              <w:t>Expliquer son travail en sélectionnant les points essentiels</w:t>
            </w:r>
          </w:p>
        </w:tc>
        <w:tc>
          <w:tcPr>
            <w:tcW w:w="316" w:type="pct"/>
            <w:tcBorders>
              <w:top w:val="nil"/>
              <w:left w:val="nil"/>
              <w:bottom w:val="single" w:sz="8" w:space="0" w:color="000000"/>
              <w:right w:val="single" w:sz="8" w:space="0" w:color="000000"/>
            </w:tcBorders>
            <w:shd w:val="clear" w:color="auto" w:fill="auto"/>
            <w:vAlign w:val="center"/>
            <w:hideMark/>
          </w:tcPr>
          <w:p w14:paraId="685DD532" w14:textId="77777777" w:rsidR="003A0E33" w:rsidRPr="003A0E33" w:rsidRDefault="003A0E33" w:rsidP="003A0E33">
            <w:pPr>
              <w:spacing w:after="0" w:line="240" w:lineRule="auto"/>
              <w:rPr>
                <w:rFonts w:ascii="Times New Roman" w:eastAsia="Times New Roman" w:hAnsi="Times New Roman" w:cs="Times New Roman"/>
                <w:color w:val="000000"/>
                <w:szCs w:val="24"/>
                <w:lang w:eastAsia="fr-FR"/>
              </w:rPr>
            </w:pPr>
            <w:r w:rsidRPr="003A0E33">
              <w:rPr>
                <w:rFonts w:ascii="Times New Roman" w:eastAsia="Times New Roman" w:hAnsi="Times New Roman" w:cs="Times New Roman"/>
                <w:color w:val="000000"/>
                <w:szCs w:val="24"/>
                <w:lang w:eastAsia="fr-FR"/>
              </w:rPr>
              <w:t> </w:t>
            </w:r>
          </w:p>
        </w:tc>
        <w:tc>
          <w:tcPr>
            <w:tcW w:w="180" w:type="pct"/>
            <w:tcBorders>
              <w:top w:val="nil"/>
              <w:left w:val="nil"/>
              <w:bottom w:val="single" w:sz="8" w:space="0" w:color="000000"/>
              <w:right w:val="single" w:sz="4" w:space="0" w:color="auto"/>
            </w:tcBorders>
            <w:shd w:val="clear" w:color="auto" w:fill="auto"/>
            <w:vAlign w:val="center"/>
            <w:hideMark/>
          </w:tcPr>
          <w:p w14:paraId="72C8C4B0" w14:textId="77777777" w:rsidR="003A0E33" w:rsidRPr="003A0E33" w:rsidRDefault="003A0E33" w:rsidP="003A0E33">
            <w:pPr>
              <w:spacing w:after="0" w:line="240" w:lineRule="auto"/>
              <w:jc w:val="center"/>
              <w:rPr>
                <w:rFonts w:ascii="Calibri" w:eastAsia="Times New Roman" w:hAnsi="Calibri" w:cs="Times New Roman"/>
                <w:color w:val="000000"/>
                <w:szCs w:val="24"/>
                <w:lang w:eastAsia="fr-FR"/>
              </w:rPr>
            </w:pPr>
            <w:r w:rsidRPr="003A0E33">
              <w:rPr>
                <w:rFonts w:ascii="Calibri" w:eastAsia="Times New Roman" w:hAnsi="Calibri" w:cs="Times New Roman"/>
                <w:color w:val="000000"/>
                <w:szCs w:val="24"/>
                <w:lang w:eastAsia="fr-FR"/>
              </w:rPr>
              <w:t>0,5</w:t>
            </w:r>
          </w:p>
        </w:tc>
      </w:tr>
      <w:tr w:rsidR="003A0E33" w:rsidRPr="003A0E33" w14:paraId="1B9EF933" w14:textId="77777777" w:rsidTr="00AD5AE5">
        <w:trPr>
          <w:gridAfter w:val="1"/>
          <w:wAfter w:w="1958" w:type="pct"/>
          <w:trHeight w:val="320"/>
        </w:trPr>
        <w:tc>
          <w:tcPr>
            <w:tcW w:w="654" w:type="pct"/>
            <w:gridSpan w:val="2"/>
            <w:vMerge/>
            <w:tcBorders>
              <w:left w:val="single" w:sz="8" w:space="0" w:color="000000"/>
              <w:right w:val="single" w:sz="8" w:space="0" w:color="000000"/>
            </w:tcBorders>
            <w:shd w:val="clear" w:color="auto" w:fill="auto"/>
            <w:hideMark/>
          </w:tcPr>
          <w:p w14:paraId="65AB12C0" w14:textId="77777777" w:rsidR="003A0E33" w:rsidRPr="003A0E33" w:rsidRDefault="003A0E33" w:rsidP="003A0E33">
            <w:pPr>
              <w:spacing w:after="0" w:line="240" w:lineRule="auto"/>
              <w:rPr>
                <w:rFonts w:ascii="Calibri" w:eastAsia="Times New Roman" w:hAnsi="Calibri" w:cs="Times New Roman"/>
                <w:color w:val="000000"/>
                <w:sz w:val="24"/>
                <w:szCs w:val="24"/>
                <w:lang w:eastAsia="fr-FR"/>
              </w:rPr>
            </w:pPr>
          </w:p>
        </w:tc>
        <w:tc>
          <w:tcPr>
            <w:tcW w:w="632" w:type="pct"/>
            <w:vMerge/>
            <w:tcBorders>
              <w:left w:val="nil"/>
              <w:right w:val="single" w:sz="8" w:space="0" w:color="000000"/>
            </w:tcBorders>
            <w:shd w:val="clear" w:color="auto" w:fill="auto"/>
            <w:vAlign w:val="center"/>
            <w:hideMark/>
          </w:tcPr>
          <w:p w14:paraId="6EFB3FFD" w14:textId="77777777" w:rsidR="003A0E33" w:rsidRPr="003A0E33" w:rsidRDefault="003A0E33" w:rsidP="003A0E33">
            <w:pPr>
              <w:spacing w:after="0" w:line="240" w:lineRule="auto"/>
              <w:rPr>
                <w:rFonts w:ascii="Calibri" w:eastAsia="Times New Roman" w:hAnsi="Calibri" w:cs="Times New Roman"/>
                <w:color w:val="000000"/>
                <w:szCs w:val="24"/>
                <w:lang w:eastAsia="fr-FR"/>
              </w:rPr>
            </w:pPr>
          </w:p>
        </w:tc>
        <w:tc>
          <w:tcPr>
            <w:tcW w:w="1260" w:type="pct"/>
            <w:gridSpan w:val="2"/>
            <w:tcBorders>
              <w:top w:val="nil"/>
              <w:left w:val="nil"/>
              <w:bottom w:val="single" w:sz="8" w:space="0" w:color="000000"/>
              <w:right w:val="single" w:sz="8" w:space="0" w:color="000000"/>
            </w:tcBorders>
            <w:shd w:val="clear" w:color="auto" w:fill="auto"/>
            <w:vAlign w:val="center"/>
            <w:hideMark/>
          </w:tcPr>
          <w:p w14:paraId="37D2D0DC" w14:textId="77777777" w:rsidR="003A0E33" w:rsidRPr="003A0E33" w:rsidRDefault="003A0E33" w:rsidP="003A0E33">
            <w:pPr>
              <w:spacing w:after="0" w:line="240" w:lineRule="auto"/>
              <w:rPr>
                <w:rFonts w:ascii="Calibri" w:eastAsia="Times New Roman" w:hAnsi="Calibri" w:cs="Times New Roman"/>
                <w:color w:val="000000"/>
                <w:szCs w:val="24"/>
                <w:lang w:eastAsia="fr-FR"/>
              </w:rPr>
            </w:pPr>
            <w:r w:rsidRPr="003A0E33">
              <w:rPr>
                <w:rFonts w:ascii="Calibri" w:eastAsia="Times New Roman" w:hAnsi="Calibri" w:cs="Times New Roman"/>
                <w:color w:val="000000"/>
                <w:szCs w:val="24"/>
                <w:lang w:eastAsia="fr-FR"/>
              </w:rPr>
              <w:t>Evaluer son travail</w:t>
            </w:r>
          </w:p>
        </w:tc>
        <w:tc>
          <w:tcPr>
            <w:tcW w:w="316" w:type="pct"/>
            <w:tcBorders>
              <w:top w:val="nil"/>
              <w:left w:val="nil"/>
              <w:bottom w:val="single" w:sz="8" w:space="0" w:color="000000"/>
              <w:right w:val="single" w:sz="8" w:space="0" w:color="000000"/>
            </w:tcBorders>
            <w:shd w:val="clear" w:color="auto" w:fill="auto"/>
            <w:vAlign w:val="center"/>
            <w:hideMark/>
          </w:tcPr>
          <w:p w14:paraId="2DA35CD1" w14:textId="77777777" w:rsidR="003A0E33" w:rsidRPr="003A0E33" w:rsidRDefault="003A0E33" w:rsidP="003A0E33">
            <w:pPr>
              <w:spacing w:after="0" w:line="240" w:lineRule="auto"/>
              <w:rPr>
                <w:rFonts w:ascii="Times New Roman" w:eastAsia="Times New Roman" w:hAnsi="Times New Roman" w:cs="Times New Roman"/>
                <w:color w:val="000000"/>
                <w:szCs w:val="24"/>
                <w:lang w:eastAsia="fr-FR"/>
              </w:rPr>
            </w:pPr>
            <w:r w:rsidRPr="003A0E33">
              <w:rPr>
                <w:rFonts w:ascii="Times New Roman" w:eastAsia="Times New Roman" w:hAnsi="Times New Roman" w:cs="Times New Roman"/>
                <w:color w:val="000000"/>
                <w:szCs w:val="24"/>
                <w:lang w:eastAsia="fr-FR"/>
              </w:rPr>
              <w:t> </w:t>
            </w:r>
          </w:p>
        </w:tc>
        <w:tc>
          <w:tcPr>
            <w:tcW w:w="180" w:type="pct"/>
            <w:tcBorders>
              <w:top w:val="nil"/>
              <w:left w:val="nil"/>
              <w:bottom w:val="single" w:sz="8" w:space="0" w:color="000000"/>
              <w:right w:val="single" w:sz="4" w:space="0" w:color="auto"/>
            </w:tcBorders>
            <w:shd w:val="clear" w:color="auto" w:fill="auto"/>
            <w:vAlign w:val="center"/>
            <w:hideMark/>
          </w:tcPr>
          <w:p w14:paraId="6F2C900B" w14:textId="77777777" w:rsidR="003A0E33" w:rsidRPr="003A0E33" w:rsidRDefault="003A0E33" w:rsidP="003A0E33">
            <w:pPr>
              <w:spacing w:after="0" w:line="240" w:lineRule="auto"/>
              <w:jc w:val="center"/>
              <w:rPr>
                <w:rFonts w:ascii="Calibri" w:eastAsia="Times New Roman" w:hAnsi="Calibri" w:cs="Times New Roman"/>
                <w:color w:val="000000"/>
                <w:szCs w:val="24"/>
                <w:lang w:eastAsia="fr-FR"/>
              </w:rPr>
            </w:pPr>
            <w:r w:rsidRPr="003A0E33">
              <w:rPr>
                <w:rFonts w:ascii="Calibri" w:eastAsia="Times New Roman" w:hAnsi="Calibri" w:cs="Times New Roman"/>
                <w:color w:val="000000"/>
                <w:szCs w:val="24"/>
                <w:lang w:eastAsia="fr-FR"/>
              </w:rPr>
              <w:t>0,5</w:t>
            </w:r>
          </w:p>
        </w:tc>
      </w:tr>
      <w:tr w:rsidR="003A0E33" w:rsidRPr="003A0E33" w14:paraId="1685CC50" w14:textId="77777777" w:rsidTr="00AD5AE5">
        <w:trPr>
          <w:gridAfter w:val="1"/>
          <w:wAfter w:w="1958" w:type="pct"/>
          <w:trHeight w:val="320"/>
        </w:trPr>
        <w:tc>
          <w:tcPr>
            <w:tcW w:w="654" w:type="pct"/>
            <w:gridSpan w:val="2"/>
            <w:vMerge/>
            <w:tcBorders>
              <w:left w:val="single" w:sz="8" w:space="0" w:color="000000"/>
              <w:right w:val="single" w:sz="8" w:space="0" w:color="000000"/>
            </w:tcBorders>
            <w:shd w:val="clear" w:color="auto" w:fill="auto"/>
            <w:hideMark/>
          </w:tcPr>
          <w:p w14:paraId="3CCACF1A" w14:textId="77777777" w:rsidR="003A0E33" w:rsidRPr="003A0E33" w:rsidRDefault="003A0E33" w:rsidP="003A0E33">
            <w:pPr>
              <w:spacing w:after="0" w:line="240" w:lineRule="auto"/>
              <w:rPr>
                <w:rFonts w:ascii="Calibri" w:eastAsia="Times New Roman" w:hAnsi="Calibri" w:cs="Times New Roman"/>
                <w:color w:val="000000"/>
                <w:sz w:val="24"/>
                <w:szCs w:val="24"/>
                <w:lang w:eastAsia="fr-FR"/>
              </w:rPr>
            </w:pPr>
          </w:p>
        </w:tc>
        <w:tc>
          <w:tcPr>
            <w:tcW w:w="632" w:type="pct"/>
            <w:vMerge/>
            <w:tcBorders>
              <w:left w:val="nil"/>
              <w:bottom w:val="nil"/>
              <w:right w:val="single" w:sz="8" w:space="0" w:color="000000"/>
            </w:tcBorders>
            <w:shd w:val="clear" w:color="auto" w:fill="auto"/>
            <w:hideMark/>
          </w:tcPr>
          <w:p w14:paraId="4B77ED6A" w14:textId="77777777" w:rsidR="003A0E33" w:rsidRPr="003A0E33" w:rsidRDefault="003A0E33" w:rsidP="003A0E33">
            <w:pPr>
              <w:spacing w:after="0" w:line="240" w:lineRule="auto"/>
              <w:rPr>
                <w:rFonts w:ascii="Calibri" w:eastAsia="Times New Roman" w:hAnsi="Calibri" w:cs="Times New Roman"/>
                <w:color w:val="000000"/>
                <w:sz w:val="24"/>
                <w:szCs w:val="24"/>
                <w:lang w:eastAsia="fr-FR"/>
              </w:rPr>
            </w:pPr>
          </w:p>
        </w:tc>
        <w:tc>
          <w:tcPr>
            <w:tcW w:w="1260" w:type="pct"/>
            <w:gridSpan w:val="2"/>
            <w:tcBorders>
              <w:top w:val="nil"/>
              <w:left w:val="nil"/>
              <w:bottom w:val="nil"/>
              <w:right w:val="single" w:sz="8" w:space="0" w:color="000000"/>
            </w:tcBorders>
            <w:shd w:val="clear" w:color="auto" w:fill="auto"/>
            <w:vAlign w:val="center"/>
            <w:hideMark/>
          </w:tcPr>
          <w:p w14:paraId="52DBD499" w14:textId="77777777" w:rsidR="003A0E33" w:rsidRPr="003A0E33" w:rsidRDefault="003A0E33" w:rsidP="003A0E33">
            <w:pPr>
              <w:spacing w:after="0" w:line="240" w:lineRule="auto"/>
              <w:rPr>
                <w:rFonts w:ascii="Calibri" w:eastAsia="Times New Roman" w:hAnsi="Calibri" w:cs="Times New Roman"/>
                <w:color w:val="000000"/>
                <w:szCs w:val="24"/>
                <w:lang w:eastAsia="fr-FR"/>
              </w:rPr>
            </w:pPr>
            <w:r w:rsidRPr="003A0E33">
              <w:rPr>
                <w:rFonts w:ascii="Calibri" w:eastAsia="Times New Roman" w:hAnsi="Calibri" w:cs="Times New Roman"/>
                <w:color w:val="000000"/>
                <w:szCs w:val="24"/>
                <w:lang w:eastAsia="fr-FR"/>
              </w:rPr>
              <w:t>Evaluer ses apprentissages</w:t>
            </w:r>
          </w:p>
        </w:tc>
        <w:tc>
          <w:tcPr>
            <w:tcW w:w="316" w:type="pct"/>
            <w:tcBorders>
              <w:top w:val="nil"/>
              <w:left w:val="nil"/>
              <w:bottom w:val="nil"/>
              <w:right w:val="single" w:sz="8" w:space="0" w:color="000000"/>
            </w:tcBorders>
            <w:shd w:val="clear" w:color="auto" w:fill="auto"/>
            <w:vAlign w:val="center"/>
            <w:hideMark/>
          </w:tcPr>
          <w:p w14:paraId="5677CA4C" w14:textId="77777777" w:rsidR="003A0E33" w:rsidRPr="003A0E33" w:rsidRDefault="003A0E33" w:rsidP="003A0E33">
            <w:pPr>
              <w:spacing w:after="0" w:line="240" w:lineRule="auto"/>
              <w:rPr>
                <w:rFonts w:ascii="Times New Roman" w:eastAsia="Times New Roman" w:hAnsi="Times New Roman" w:cs="Times New Roman"/>
                <w:color w:val="000000"/>
                <w:szCs w:val="24"/>
                <w:lang w:eastAsia="fr-FR"/>
              </w:rPr>
            </w:pPr>
            <w:r w:rsidRPr="003A0E33">
              <w:rPr>
                <w:rFonts w:ascii="Times New Roman" w:eastAsia="Times New Roman" w:hAnsi="Times New Roman" w:cs="Times New Roman"/>
                <w:color w:val="000000"/>
                <w:szCs w:val="24"/>
                <w:lang w:eastAsia="fr-FR"/>
              </w:rPr>
              <w:t> </w:t>
            </w:r>
          </w:p>
        </w:tc>
        <w:tc>
          <w:tcPr>
            <w:tcW w:w="180" w:type="pct"/>
            <w:tcBorders>
              <w:top w:val="nil"/>
              <w:left w:val="nil"/>
              <w:bottom w:val="nil"/>
              <w:right w:val="single" w:sz="4" w:space="0" w:color="auto"/>
            </w:tcBorders>
            <w:shd w:val="clear" w:color="auto" w:fill="auto"/>
            <w:vAlign w:val="center"/>
            <w:hideMark/>
          </w:tcPr>
          <w:p w14:paraId="4C98A1D8" w14:textId="77777777" w:rsidR="003A0E33" w:rsidRPr="003A0E33" w:rsidRDefault="003A0E33" w:rsidP="003A0E33">
            <w:pPr>
              <w:spacing w:after="0" w:line="240" w:lineRule="auto"/>
              <w:jc w:val="center"/>
              <w:rPr>
                <w:rFonts w:ascii="Calibri" w:eastAsia="Times New Roman" w:hAnsi="Calibri" w:cs="Times New Roman"/>
                <w:color w:val="000000"/>
                <w:szCs w:val="24"/>
                <w:lang w:eastAsia="fr-FR"/>
              </w:rPr>
            </w:pPr>
            <w:r w:rsidRPr="003A0E33">
              <w:rPr>
                <w:rFonts w:ascii="Calibri" w:eastAsia="Times New Roman" w:hAnsi="Calibri" w:cs="Times New Roman"/>
                <w:color w:val="000000"/>
                <w:szCs w:val="24"/>
                <w:lang w:eastAsia="fr-FR"/>
              </w:rPr>
              <w:t>0,5</w:t>
            </w:r>
          </w:p>
        </w:tc>
      </w:tr>
      <w:tr w:rsidR="003A0E33" w:rsidRPr="003A0E33" w14:paraId="059F0F6C" w14:textId="77777777" w:rsidTr="00AD5AE5">
        <w:trPr>
          <w:gridAfter w:val="1"/>
          <w:wAfter w:w="1958" w:type="pct"/>
          <w:trHeight w:val="320"/>
        </w:trPr>
        <w:tc>
          <w:tcPr>
            <w:tcW w:w="654" w:type="pct"/>
            <w:gridSpan w:val="2"/>
            <w:vMerge/>
            <w:tcBorders>
              <w:left w:val="single" w:sz="8" w:space="0" w:color="000000"/>
              <w:bottom w:val="single" w:sz="8" w:space="0" w:color="000000"/>
              <w:right w:val="single" w:sz="8" w:space="0" w:color="000000"/>
            </w:tcBorders>
            <w:shd w:val="clear" w:color="auto" w:fill="auto"/>
            <w:hideMark/>
          </w:tcPr>
          <w:p w14:paraId="25FBE1AC" w14:textId="77777777" w:rsidR="003A0E33" w:rsidRPr="003A0E33" w:rsidRDefault="003A0E33" w:rsidP="003A0E33">
            <w:pPr>
              <w:spacing w:after="0" w:line="240" w:lineRule="auto"/>
              <w:rPr>
                <w:rFonts w:ascii="Calibri" w:eastAsia="Times New Roman" w:hAnsi="Calibri" w:cs="Times New Roman"/>
                <w:color w:val="000000"/>
                <w:sz w:val="24"/>
                <w:szCs w:val="24"/>
                <w:lang w:eastAsia="fr-FR"/>
              </w:rPr>
            </w:pPr>
          </w:p>
        </w:tc>
        <w:tc>
          <w:tcPr>
            <w:tcW w:w="1892" w:type="pct"/>
            <w:gridSpan w:val="3"/>
            <w:tcBorders>
              <w:top w:val="single" w:sz="8" w:space="0" w:color="auto"/>
              <w:left w:val="single" w:sz="8" w:space="0" w:color="000000"/>
              <w:bottom w:val="single" w:sz="8" w:space="0" w:color="auto"/>
              <w:right w:val="nil"/>
            </w:tcBorders>
            <w:shd w:val="clear" w:color="auto" w:fill="auto"/>
            <w:vAlign w:val="center"/>
            <w:hideMark/>
          </w:tcPr>
          <w:p w14:paraId="4B0D3756" w14:textId="77777777" w:rsidR="003A0E33" w:rsidRPr="003A0E33" w:rsidRDefault="003A0E33" w:rsidP="003A0E33">
            <w:pPr>
              <w:spacing w:after="0" w:line="240" w:lineRule="auto"/>
              <w:rPr>
                <w:rFonts w:ascii="Times New Roman" w:eastAsia="Times New Roman" w:hAnsi="Times New Roman" w:cs="Times New Roman"/>
                <w:color w:val="000000"/>
                <w:szCs w:val="24"/>
                <w:lang w:eastAsia="fr-FR"/>
              </w:rPr>
            </w:pPr>
            <w:r w:rsidRPr="003A0E33">
              <w:rPr>
                <w:rFonts w:ascii="Times New Roman" w:eastAsia="Times New Roman" w:hAnsi="Times New Roman" w:cs="Times New Roman"/>
                <w:b/>
                <w:bCs/>
                <w:color w:val="000000"/>
                <w:szCs w:val="24"/>
                <w:lang w:eastAsia="fr-FR"/>
              </w:rPr>
              <w:t>EVALUATION DE L’ORAL</w:t>
            </w:r>
          </w:p>
        </w:tc>
        <w:tc>
          <w:tcPr>
            <w:tcW w:w="316" w:type="pct"/>
            <w:tcBorders>
              <w:top w:val="single" w:sz="8" w:space="0" w:color="auto"/>
              <w:left w:val="single" w:sz="8" w:space="0" w:color="auto"/>
              <w:bottom w:val="single" w:sz="4" w:space="0" w:color="auto"/>
              <w:right w:val="single" w:sz="8" w:space="0" w:color="auto"/>
            </w:tcBorders>
            <w:shd w:val="clear" w:color="auto" w:fill="FBD4B4"/>
            <w:vAlign w:val="center"/>
            <w:hideMark/>
          </w:tcPr>
          <w:p w14:paraId="5510AC64" w14:textId="77777777" w:rsidR="003A0E33" w:rsidRPr="003A0E33" w:rsidRDefault="003A0E33" w:rsidP="003A0E33">
            <w:pPr>
              <w:spacing w:after="0" w:line="240" w:lineRule="auto"/>
              <w:jc w:val="center"/>
              <w:rPr>
                <w:rFonts w:ascii="Times New Roman" w:eastAsia="Times New Roman" w:hAnsi="Times New Roman" w:cs="Times New Roman"/>
                <w:color w:val="FF0000"/>
                <w:szCs w:val="24"/>
                <w:lang w:eastAsia="fr-FR"/>
              </w:rPr>
            </w:pPr>
          </w:p>
        </w:tc>
        <w:tc>
          <w:tcPr>
            <w:tcW w:w="180" w:type="pct"/>
            <w:tcBorders>
              <w:top w:val="single" w:sz="8" w:space="0" w:color="auto"/>
              <w:left w:val="nil"/>
              <w:bottom w:val="single" w:sz="8" w:space="0" w:color="000000"/>
              <w:right w:val="single" w:sz="4" w:space="0" w:color="auto"/>
            </w:tcBorders>
            <w:shd w:val="clear" w:color="000000" w:fill="D9D9D9"/>
            <w:vAlign w:val="center"/>
            <w:hideMark/>
          </w:tcPr>
          <w:p w14:paraId="7BB26379" w14:textId="77777777" w:rsidR="003A0E33" w:rsidRPr="003A0E33" w:rsidRDefault="003A0E33" w:rsidP="003A0E33">
            <w:pPr>
              <w:spacing w:after="0" w:line="240" w:lineRule="auto"/>
              <w:jc w:val="center"/>
              <w:rPr>
                <w:rFonts w:ascii="Calibri" w:eastAsia="Times New Roman" w:hAnsi="Calibri" w:cs="Times New Roman"/>
                <w:b/>
                <w:bCs/>
                <w:color w:val="000000"/>
                <w:szCs w:val="24"/>
                <w:lang w:eastAsia="fr-FR"/>
              </w:rPr>
            </w:pPr>
            <w:r w:rsidRPr="003A0E33">
              <w:rPr>
                <w:rFonts w:ascii="Calibri" w:eastAsia="Times New Roman" w:hAnsi="Calibri" w:cs="Times New Roman"/>
                <w:b/>
                <w:bCs/>
                <w:color w:val="000000"/>
                <w:szCs w:val="24"/>
                <w:lang w:eastAsia="fr-FR"/>
              </w:rPr>
              <w:t>4</w:t>
            </w:r>
          </w:p>
        </w:tc>
      </w:tr>
      <w:tr w:rsidR="003A0E33" w:rsidRPr="003A0E33" w14:paraId="71964A67" w14:textId="77777777" w:rsidTr="00AD5AE5">
        <w:trPr>
          <w:gridAfter w:val="1"/>
          <w:wAfter w:w="1958" w:type="pct"/>
          <w:trHeight w:val="320"/>
        </w:trPr>
        <w:tc>
          <w:tcPr>
            <w:tcW w:w="2546" w:type="pct"/>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21F5C74" w14:textId="77777777" w:rsidR="003A0E33" w:rsidRPr="003A0E33" w:rsidRDefault="003A0E33" w:rsidP="003A0E33">
            <w:pPr>
              <w:spacing w:after="0" w:line="240" w:lineRule="auto"/>
              <w:rPr>
                <w:rFonts w:ascii="Times New Roman" w:eastAsia="Times New Roman" w:hAnsi="Times New Roman" w:cs="Times New Roman"/>
                <w:b/>
                <w:bCs/>
                <w:color w:val="000000"/>
                <w:szCs w:val="24"/>
                <w:lang w:eastAsia="fr-FR"/>
              </w:rPr>
            </w:pPr>
            <w:r w:rsidRPr="003A0E33">
              <w:rPr>
                <w:rFonts w:ascii="Calibri" w:eastAsia="Times New Roman" w:hAnsi="Calibri" w:cs="Times New Roman"/>
                <w:b/>
                <w:bCs/>
                <w:color w:val="000000"/>
                <w:szCs w:val="24"/>
                <w:lang w:eastAsia="fr-FR"/>
              </w:rPr>
              <w:t xml:space="preserve">NOTE GLOBALE </w:t>
            </w:r>
            <w:r w:rsidRPr="003A0E33">
              <w:rPr>
                <w:rFonts w:ascii="Times New Roman" w:eastAsia="Times New Roman" w:hAnsi="Times New Roman" w:cs="Times New Roman"/>
                <w:b/>
                <w:bCs/>
                <w:color w:val="000000"/>
                <w:szCs w:val="24"/>
                <w:lang w:eastAsia="fr-FR"/>
              </w:rPr>
              <w:t>CALCULEE</w:t>
            </w:r>
          </w:p>
        </w:tc>
        <w:tc>
          <w:tcPr>
            <w:tcW w:w="316" w:type="pct"/>
            <w:tcBorders>
              <w:top w:val="single" w:sz="4" w:space="0" w:color="auto"/>
              <w:left w:val="single" w:sz="8" w:space="0" w:color="auto"/>
              <w:bottom w:val="single" w:sz="4" w:space="0" w:color="auto"/>
              <w:right w:val="single" w:sz="8" w:space="0" w:color="000000"/>
            </w:tcBorders>
            <w:shd w:val="clear" w:color="auto" w:fill="D6E3BC"/>
            <w:vAlign w:val="center"/>
            <w:hideMark/>
          </w:tcPr>
          <w:p w14:paraId="482AAD26" w14:textId="77777777" w:rsidR="003A0E33" w:rsidRPr="003A0E33" w:rsidRDefault="003A0E33" w:rsidP="003A0E33">
            <w:pPr>
              <w:spacing w:after="0" w:line="240" w:lineRule="auto"/>
              <w:jc w:val="center"/>
              <w:rPr>
                <w:rFonts w:ascii="Times New Roman" w:eastAsia="Times New Roman" w:hAnsi="Times New Roman" w:cs="Times New Roman"/>
                <w:b/>
                <w:bCs/>
                <w:color w:val="FF0000"/>
                <w:szCs w:val="24"/>
                <w:lang w:eastAsia="fr-FR"/>
              </w:rPr>
            </w:pPr>
          </w:p>
        </w:tc>
        <w:tc>
          <w:tcPr>
            <w:tcW w:w="180" w:type="pct"/>
            <w:tcBorders>
              <w:top w:val="nil"/>
              <w:left w:val="nil"/>
              <w:bottom w:val="nil"/>
              <w:right w:val="single" w:sz="4" w:space="0" w:color="auto"/>
            </w:tcBorders>
            <w:shd w:val="clear" w:color="000000" w:fill="D9D9D9"/>
            <w:vAlign w:val="center"/>
            <w:hideMark/>
          </w:tcPr>
          <w:p w14:paraId="284170EF" w14:textId="77777777" w:rsidR="003A0E33" w:rsidRPr="003A0E33" w:rsidRDefault="003A0E33" w:rsidP="003A0E33">
            <w:pPr>
              <w:spacing w:after="0" w:line="240" w:lineRule="auto"/>
              <w:jc w:val="center"/>
              <w:rPr>
                <w:rFonts w:ascii="Calibri" w:eastAsia="Times New Roman" w:hAnsi="Calibri" w:cs="Times New Roman"/>
                <w:b/>
                <w:bCs/>
                <w:color w:val="000000"/>
                <w:szCs w:val="24"/>
                <w:lang w:eastAsia="fr-FR"/>
              </w:rPr>
            </w:pPr>
            <w:r w:rsidRPr="003A0E33">
              <w:rPr>
                <w:rFonts w:ascii="Calibri" w:eastAsia="Times New Roman" w:hAnsi="Calibri" w:cs="Times New Roman"/>
                <w:b/>
                <w:bCs/>
                <w:color w:val="000000"/>
                <w:szCs w:val="24"/>
                <w:lang w:eastAsia="fr-FR"/>
              </w:rPr>
              <w:t>20</w:t>
            </w:r>
          </w:p>
        </w:tc>
      </w:tr>
      <w:tr w:rsidR="003A0E33" w:rsidRPr="003A0E33" w14:paraId="44BE944F" w14:textId="77777777" w:rsidTr="00AD5AE5">
        <w:trPr>
          <w:gridAfter w:val="1"/>
          <w:wAfter w:w="1958" w:type="pct"/>
          <w:trHeight w:val="320"/>
        </w:trPr>
        <w:tc>
          <w:tcPr>
            <w:tcW w:w="2546" w:type="pct"/>
            <w:gridSpan w:val="5"/>
            <w:tcBorders>
              <w:top w:val="single" w:sz="8" w:space="0" w:color="000000"/>
              <w:left w:val="single" w:sz="8" w:space="0" w:color="000000"/>
              <w:bottom w:val="single" w:sz="8" w:space="0" w:color="000000"/>
              <w:right w:val="single" w:sz="8" w:space="0" w:color="000000"/>
            </w:tcBorders>
            <w:shd w:val="clear" w:color="auto" w:fill="auto"/>
            <w:vAlign w:val="center"/>
          </w:tcPr>
          <w:p w14:paraId="2DB1397F" w14:textId="77777777" w:rsidR="003A0E33" w:rsidRPr="003A0E33" w:rsidRDefault="003A0E33" w:rsidP="003A0E33">
            <w:pPr>
              <w:spacing w:after="0" w:line="240" w:lineRule="auto"/>
              <w:rPr>
                <w:rFonts w:ascii="Calibri" w:eastAsia="Times New Roman" w:hAnsi="Calibri" w:cs="Times New Roman"/>
                <w:b/>
                <w:bCs/>
                <w:color w:val="000000"/>
                <w:szCs w:val="24"/>
                <w:lang w:eastAsia="fr-FR"/>
              </w:rPr>
            </w:pPr>
            <w:r w:rsidRPr="003A0E33">
              <w:rPr>
                <w:rFonts w:ascii="Calibri" w:eastAsia="Times New Roman" w:hAnsi="Calibri" w:cs="Times New Roman"/>
                <w:b/>
                <w:bCs/>
                <w:color w:val="000000"/>
                <w:szCs w:val="24"/>
                <w:lang w:eastAsia="fr-FR"/>
              </w:rPr>
              <w:t>NOTE FINALE DU JURY</w:t>
            </w:r>
          </w:p>
        </w:tc>
        <w:tc>
          <w:tcPr>
            <w:tcW w:w="316" w:type="pct"/>
            <w:tcBorders>
              <w:top w:val="nil"/>
              <w:left w:val="single" w:sz="8" w:space="0" w:color="auto"/>
              <w:bottom w:val="single" w:sz="8" w:space="0" w:color="auto"/>
              <w:right w:val="single" w:sz="8" w:space="0" w:color="000000"/>
            </w:tcBorders>
            <w:shd w:val="clear" w:color="auto" w:fill="auto"/>
            <w:vAlign w:val="center"/>
          </w:tcPr>
          <w:p w14:paraId="02F77C28" w14:textId="77777777" w:rsidR="003A0E33" w:rsidRPr="003A0E33" w:rsidRDefault="003A0E33" w:rsidP="003A0E33">
            <w:pPr>
              <w:spacing w:after="0" w:line="240" w:lineRule="auto"/>
              <w:jc w:val="center"/>
              <w:rPr>
                <w:rFonts w:ascii="Times New Roman" w:eastAsia="Times New Roman" w:hAnsi="Times New Roman" w:cs="Times New Roman"/>
                <w:b/>
                <w:bCs/>
                <w:color w:val="FF0000"/>
                <w:szCs w:val="24"/>
                <w:lang w:eastAsia="fr-FR"/>
              </w:rPr>
            </w:pPr>
          </w:p>
        </w:tc>
        <w:tc>
          <w:tcPr>
            <w:tcW w:w="180" w:type="pct"/>
            <w:tcBorders>
              <w:top w:val="nil"/>
              <w:left w:val="nil"/>
              <w:bottom w:val="single" w:sz="8" w:space="0" w:color="auto"/>
              <w:right w:val="single" w:sz="4" w:space="0" w:color="auto"/>
            </w:tcBorders>
            <w:shd w:val="clear" w:color="000000" w:fill="D9D9D9"/>
            <w:vAlign w:val="center"/>
          </w:tcPr>
          <w:p w14:paraId="6B62B4CA" w14:textId="77777777" w:rsidR="003A0E33" w:rsidRPr="003A0E33" w:rsidRDefault="003A0E33" w:rsidP="003A0E33">
            <w:pPr>
              <w:spacing w:after="0" w:line="240" w:lineRule="auto"/>
              <w:jc w:val="center"/>
              <w:rPr>
                <w:rFonts w:ascii="Calibri" w:eastAsia="Times New Roman" w:hAnsi="Calibri" w:cs="Times New Roman"/>
                <w:b/>
                <w:bCs/>
                <w:color w:val="000000"/>
                <w:szCs w:val="24"/>
                <w:lang w:eastAsia="fr-FR"/>
              </w:rPr>
            </w:pPr>
          </w:p>
        </w:tc>
      </w:tr>
      <w:tr w:rsidR="00AD5AE5" w:rsidRPr="003A0E33" w14:paraId="15C2BA89" w14:textId="77777777" w:rsidTr="00355A57">
        <w:tblPrEx>
          <w:tblCellMar>
            <w:left w:w="108" w:type="dxa"/>
            <w:right w:w="108" w:type="dxa"/>
          </w:tblCellMar>
        </w:tblPrEx>
        <w:trPr>
          <w:gridBefore w:val="1"/>
          <w:wBefore w:w="57" w:type="pct"/>
          <w:trHeight w:val="1164"/>
        </w:trPr>
        <w:tc>
          <w:tcPr>
            <w:tcW w:w="1679" w:type="pct"/>
            <w:gridSpan w:val="3"/>
            <w:shd w:val="clear" w:color="auto" w:fill="auto"/>
          </w:tcPr>
          <w:p w14:paraId="6CA32366" w14:textId="58689273" w:rsidR="00AD5AE5" w:rsidRPr="003A0E33" w:rsidRDefault="00AD5AE5" w:rsidP="00B969FF">
            <w:pPr>
              <w:spacing w:after="0" w:line="240" w:lineRule="auto"/>
            </w:pPr>
            <w:r w:rsidRPr="003A0E33">
              <w:t>A = Au-delà de l’objectif (20/20)</w:t>
            </w:r>
          </w:p>
          <w:p w14:paraId="4991FEAF" w14:textId="574E7073" w:rsidR="00AD5AE5" w:rsidRPr="003A0E33" w:rsidRDefault="00AD5AE5" w:rsidP="00B969FF">
            <w:pPr>
              <w:spacing w:after="0" w:line="240" w:lineRule="auto"/>
            </w:pPr>
            <w:r w:rsidRPr="003A0E33">
              <w:t>B = Objectif visé (15/20)</w:t>
            </w:r>
          </w:p>
          <w:p w14:paraId="00E45885" w14:textId="5169ECD0" w:rsidR="00AD5AE5" w:rsidRPr="003A0E33" w:rsidRDefault="00AD5AE5" w:rsidP="00B969FF">
            <w:pPr>
              <w:spacing w:after="0" w:line="240" w:lineRule="auto"/>
            </w:pPr>
            <w:r w:rsidRPr="003A0E33">
              <w:t>C = En deçà de l’objectif (5/20)</w:t>
            </w:r>
          </w:p>
          <w:p w14:paraId="53248ABB" w14:textId="3EDA689E" w:rsidR="00AD5AE5" w:rsidRPr="003A0E33" w:rsidRDefault="00AD5AE5" w:rsidP="00B969FF">
            <w:pPr>
              <w:spacing w:after="0" w:line="240" w:lineRule="auto"/>
            </w:pPr>
            <w:r w:rsidRPr="003A0E33">
              <w:t>D = En inadéquation avec l’objectif (0/20)</w:t>
            </w:r>
          </w:p>
        </w:tc>
        <w:tc>
          <w:tcPr>
            <w:tcW w:w="3264" w:type="pct"/>
            <w:gridSpan w:val="4"/>
            <w:shd w:val="clear" w:color="auto" w:fill="auto"/>
          </w:tcPr>
          <w:p w14:paraId="692DAE95" w14:textId="77777777" w:rsidR="00994355" w:rsidRDefault="00AD5AE5" w:rsidP="00B969FF">
            <w:pPr>
              <w:spacing w:after="0" w:line="240" w:lineRule="auto"/>
              <w:rPr>
                <w:b/>
              </w:rPr>
            </w:pPr>
            <w:r w:rsidRPr="003A0E33">
              <w:rPr>
                <w:b/>
              </w:rPr>
              <w:t xml:space="preserve">Pour valider son projet de fin d’études, </w:t>
            </w:r>
          </w:p>
          <w:p w14:paraId="3BEB0C6A" w14:textId="3FCE5207" w:rsidR="00AD5AE5" w:rsidRPr="003A0E33" w:rsidRDefault="00AD5AE5" w:rsidP="00B969FF">
            <w:pPr>
              <w:spacing w:after="0" w:line="240" w:lineRule="auto"/>
              <w:rPr>
                <w:b/>
              </w:rPr>
            </w:pPr>
            <w:r w:rsidRPr="003A0E33">
              <w:rPr>
                <w:b/>
              </w:rPr>
              <w:t>l’élève doit avoir au moins</w:t>
            </w:r>
          </w:p>
          <w:p w14:paraId="434813B4" w14:textId="77777777" w:rsidR="00AD5AE5" w:rsidRPr="003A0E33" w:rsidRDefault="00AD5AE5" w:rsidP="00B969FF">
            <w:pPr>
              <w:spacing w:after="0" w:line="240" w:lineRule="auto"/>
              <w:rPr>
                <w:b/>
                <w:lang w:eastAsia="fr-FR"/>
              </w:rPr>
            </w:pPr>
            <w:r w:rsidRPr="003A0E33">
              <w:rPr>
                <w:b/>
                <w:lang w:eastAsia="fr-FR"/>
              </w:rPr>
              <w:t>10/20 au rapport</w:t>
            </w:r>
            <w:r w:rsidRPr="003A0E33">
              <w:rPr>
                <w:b/>
                <w:spacing w:val="-4"/>
                <w:lang w:eastAsia="fr-FR"/>
              </w:rPr>
              <w:t xml:space="preserve"> </w:t>
            </w:r>
            <w:r w:rsidRPr="003A0E33">
              <w:rPr>
                <w:b/>
                <w:lang w:eastAsia="fr-FR"/>
              </w:rPr>
              <w:t>écrit</w:t>
            </w:r>
          </w:p>
          <w:p w14:paraId="3F28A806" w14:textId="77777777" w:rsidR="00AD5AE5" w:rsidRPr="003A0E33" w:rsidRDefault="00AD5AE5" w:rsidP="00B969FF">
            <w:pPr>
              <w:spacing w:after="0" w:line="240" w:lineRule="auto"/>
              <w:rPr>
                <w:b/>
                <w:lang w:eastAsia="fr-FR"/>
              </w:rPr>
            </w:pPr>
            <w:r w:rsidRPr="003A0E33">
              <w:rPr>
                <w:b/>
                <w:lang w:eastAsia="fr-FR"/>
              </w:rPr>
              <w:t>10/20 de note globale</w:t>
            </w:r>
          </w:p>
        </w:tc>
      </w:tr>
    </w:tbl>
    <w:p w14:paraId="5E4C6CE5" w14:textId="77777777" w:rsidR="003A0E33" w:rsidRPr="00D82886" w:rsidRDefault="003A0E33" w:rsidP="003A0E33">
      <w:pPr>
        <w:widowControl w:val="0"/>
        <w:autoSpaceDE w:val="0"/>
        <w:autoSpaceDN w:val="0"/>
        <w:spacing w:after="0" w:line="265" w:lineRule="exact"/>
        <w:ind w:left="189"/>
        <w:outlineLvl w:val="1"/>
        <w:rPr>
          <w:rFonts w:ascii="Calibri" w:eastAsia="Times New Roman" w:hAnsi="Calibri" w:cs="Times New Roman"/>
          <w:b/>
          <w:bCs/>
        </w:rPr>
      </w:pPr>
    </w:p>
    <w:p w14:paraId="36F38FDF" w14:textId="77777777" w:rsidR="003A0E33" w:rsidRPr="003A0E33" w:rsidRDefault="003A0E33" w:rsidP="003A0E33">
      <w:pPr>
        <w:spacing w:after="0" w:line="240" w:lineRule="auto"/>
        <w:jc w:val="both"/>
        <w:rPr>
          <w:rFonts w:ascii="Times New Roman" w:eastAsia="Times New Roman" w:hAnsi="Times New Roman" w:cs="Times New Roman"/>
          <w:szCs w:val="24"/>
          <w:lang w:eastAsia="fr-FR"/>
        </w:rPr>
        <w:sectPr w:rsidR="003A0E33" w:rsidRPr="003A0E33" w:rsidSect="00656F0F">
          <w:footerReference w:type="even" r:id="rId18"/>
          <w:footerReference w:type="default" r:id="rId19"/>
          <w:type w:val="continuous"/>
          <w:pgSz w:w="11906" w:h="16838"/>
          <w:pgMar w:top="720" w:right="794" w:bottom="624" w:left="794" w:header="709" w:footer="709" w:gutter="0"/>
          <w:cols w:space="708"/>
          <w:docGrid w:linePitch="360"/>
        </w:sectPr>
      </w:pPr>
    </w:p>
    <w:p w14:paraId="38E336F4" w14:textId="5FBC17B8" w:rsidR="00257425" w:rsidRDefault="003A0E33" w:rsidP="003A0E33">
      <w:pPr>
        <w:widowControl w:val="0"/>
        <w:numPr>
          <w:ilvl w:val="0"/>
          <w:numId w:val="21"/>
        </w:numPr>
        <w:tabs>
          <w:tab w:val="left" w:pos="391"/>
        </w:tabs>
        <w:autoSpaceDE w:val="0"/>
        <w:autoSpaceDN w:val="0"/>
        <w:spacing w:before="45" w:after="3" w:line="240" w:lineRule="auto"/>
        <w:ind w:hanging="163"/>
        <w:rPr>
          <w:rFonts w:ascii="Calibri" w:eastAsia="Times New Roman" w:hAnsi="Calibri" w:cs="Times New Roman"/>
          <w:b/>
          <w:szCs w:val="24"/>
          <w:lang w:eastAsia="fr-FR"/>
        </w:rPr>
      </w:pPr>
      <w:r w:rsidRPr="003A0E33">
        <w:rPr>
          <w:rFonts w:ascii="Calibri" w:eastAsia="Times New Roman" w:hAnsi="Calibri" w:cs="Times New Roman"/>
          <w:b/>
          <w:szCs w:val="24"/>
          <w:lang w:eastAsia="fr-FR"/>
        </w:rPr>
        <w:t>– GRILLE CRITERIEE D’EVALUATION DU RAPPORT</w:t>
      </w:r>
      <w:r w:rsidRPr="003A0E33">
        <w:rPr>
          <w:rFonts w:ascii="Calibri" w:eastAsia="Times New Roman" w:hAnsi="Calibri" w:cs="Times New Roman"/>
          <w:b/>
          <w:spacing w:val="-8"/>
          <w:szCs w:val="24"/>
          <w:lang w:eastAsia="fr-FR"/>
        </w:rPr>
        <w:t xml:space="preserve"> </w:t>
      </w:r>
      <w:r w:rsidRPr="003A0E33">
        <w:rPr>
          <w:rFonts w:ascii="Calibri" w:eastAsia="Times New Roman" w:hAnsi="Calibri" w:cs="Times New Roman"/>
          <w:b/>
          <w:szCs w:val="24"/>
          <w:lang w:eastAsia="fr-FR"/>
        </w:rPr>
        <w:t>ECRIT</w:t>
      </w:r>
    </w:p>
    <w:p w14:paraId="4DE6E7E7" w14:textId="130A2816" w:rsidR="00257425" w:rsidRDefault="00994355" w:rsidP="00994355">
      <w:pPr>
        <w:jc w:val="center"/>
        <w:rPr>
          <w:rFonts w:ascii="Calibri" w:eastAsia="Times New Roman" w:hAnsi="Calibri" w:cs="Times New Roman"/>
          <w:b/>
          <w:szCs w:val="24"/>
          <w:lang w:eastAsia="fr-FR"/>
        </w:rPr>
      </w:pPr>
      <w:r>
        <w:rPr>
          <w:noProof/>
          <w:lang w:eastAsia="fr-FR"/>
        </w:rPr>
        <w:drawing>
          <wp:inline distT="0" distB="0" distL="0" distR="0" wp14:anchorId="070C9116" wp14:editId="4A88CD0A">
            <wp:extent cx="6001112" cy="758554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t="2061"/>
                    <a:stretch/>
                  </pic:blipFill>
                  <pic:spPr bwMode="auto">
                    <a:xfrm>
                      <a:off x="0" y="0"/>
                      <a:ext cx="6010492" cy="7597401"/>
                    </a:xfrm>
                    <a:prstGeom prst="rect">
                      <a:avLst/>
                    </a:prstGeom>
                    <a:noFill/>
                    <a:ln>
                      <a:noFill/>
                    </a:ln>
                    <a:extLst>
                      <a:ext uri="{53640926-AAD7-44D8-BBD7-CCE9431645EC}">
                        <a14:shadowObscured xmlns:a14="http://schemas.microsoft.com/office/drawing/2010/main"/>
                      </a:ext>
                    </a:extLst>
                  </pic:spPr>
                </pic:pic>
              </a:graphicData>
            </a:graphic>
          </wp:inline>
        </w:drawing>
      </w:r>
    </w:p>
    <w:p w14:paraId="0D5994D6" w14:textId="77777777" w:rsidR="00994355" w:rsidRDefault="00994355">
      <w:pPr>
        <w:rPr>
          <w:rFonts w:ascii="Calibri" w:eastAsia="Times New Roman" w:hAnsi="Calibri" w:cs="Times New Roman"/>
          <w:b/>
          <w:szCs w:val="24"/>
          <w:lang w:eastAsia="fr-FR"/>
        </w:rPr>
      </w:pPr>
      <w:r>
        <w:rPr>
          <w:rFonts w:ascii="Calibri" w:eastAsia="Times New Roman" w:hAnsi="Calibri" w:cs="Times New Roman"/>
          <w:b/>
          <w:szCs w:val="24"/>
          <w:lang w:eastAsia="fr-FR"/>
        </w:rPr>
        <w:br w:type="page"/>
      </w:r>
    </w:p>
    <w:p w14:paraId="6C147F3F" w14:textId="53EB84FC" w:rsidR="003A0E33" w:rsidRDefault="003A0E33" w:rsidP="003A0E33">
      <w:pPr>
        <w:widowControl w:val="0"/>
        <w:tabs>
          <w:tab w:val="left" w:pos="391"/>
        </w:tabs>
        <w:autoSpaceDE w:val="0"/>
        <w:autoSpaceDN w:val="0"/>
        <w:spacing w:before="45" w:after="3" w:line="240" w:lineRule="auto"/>
        <w:rPr>
          <w:rFonts w:ascii="Calibri" w:eastAsia="Times New Roman" w:hAnsi="Calibri" w:cs="Times New Roman"/>
          <w:b/>
          <w:szCs w:val="24"/>
          <w:lang w:eastAsia="fr-FR"/>
        </w:rPr>
      </w:pPr>
      <w:r w:rsidRPr="003A0E33">
        <w:rPr>
          <w:rFonts w:ascii="Calibri" w:eastAsia="Times New Roman" w:hAnsi="Calibri" w:cs="Times New Roman"/>
          <w:b/>
          <w:szCs w:val="24"/>
          <w:lang w:eastAsia="fr-FR"/>
        </w:rPr>
        <w:t>2– GRILLE CRITERIEE D’EVALUATION DE LA SOUTENANCE</w:t>
      </w:r>
      <w:r w:rsidRPr="003A0E33">
        <w:rPr>
          <w:rFonts w:ascii="Calibri" w:eastAsia="Times New Roman" w:hAnsi="Calibri" w:cs="Times New Roman"/>
          <w:b/>
          <w:spacing w:val="-6"/>
          <w:szCs w:val="24"/>
          <w:lang w:eastAsia="fr-FR"/>
        </w:rPr>
        <w:t xml:space="preserve"> </w:t>
      </w:r>
      <w:r w:rsidRPr="003A0E33">
        <w:rPr>
          <w:rFonts w:ascii="Calibri" w:eastAsia="Times New Roman" w:hAnsi="Calibri" w:cs="Times New Roman"/>
          <w:b/>
          <w:szCs w:val="24"/>
          <w:lang w:eastAsia="fr-FR"/>
        </w:rPr>
        <w:t>ORALE</w:t>
      </w:r>
    </w:p>
    <w:p w14:paraId="2007B474" w14:textId="1C97353C" w:rsidR="00CA638C" w:rsidRPr="00CA638C" w:rsidRDefault="00994355" w:rsidP="00994355">
      <w:pPr>
        <w:jc w:val="center"/>
      </w:pPr>
      <w:r>
        <w:rPr>
          <w:noProof/>
          <w:lang w:eastAsia="fr-FR"/>
        </w:rPr>
        <w:drawing>
          <wp:inline distT="0" distB="0" distL="0" distR="0" wp14:anchorId="6FE1FBA3" wp14:editId="389DB625">
            <wp:extent cx="5400000" cy="8628440"/>
            <wp:effectExtent l="0" t="0" r="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00" cy="8628440"/>
                    </a:xfrm>
                    <a:prstGeom prst="rect">
                      <a:avLst/>
                    </a:prstGeom>
                    <a:noFill/>
                  </pic:spPr>
                </pic:pic>
              </a:graphicData>
            </a:graphic>
          </wp:inline>
        </w:drawing>
      </w:r>
    </w:p>
    <w:sectPr w:rsidR="00CA638C" w:rsidRPr="00CA638C" w:rsidSect="00656F0F">
      <w:pgSz w:w="11906" w:h="16838"/>
      <w:pgMar w:top="1417" w:right="794" w:bottom="1417" w:left="79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F5C40A" w14:textId="77777777" w:rsidR="003F2287" w:rsidRDefault="003F2287">
      <w:pPr>
        <w:spacing w:after="0" w:line="240" w:lineRule="auto"/>
      </w:pPr>
      <w:r>
        <w:separator/>
      </w:r>
    </w:p>
    <w:p w14:paraId="176E8023" w14:textId="77777777" w:rsidR="003F2287" w:rsidRDefault="003F2287"/>
  </w:endnote>
  <w:endnote w:type="continuationSeparator" w:id="0">
    <w:p w14:paraId="17655558" w14:textId="77777777" w:rsidR="003F2287" w:rsidRDefault="003F2287">
      <w:pPr>
        <w:spacing w:after="0" w:line="240" w:lineRule="auto"/>
      </w:pPr>
      <w:r>
        <w:continuationSeparator/>
      </w:r>
    </w:p>
    <w:p w14:paraId="2587C2DF" w14:textId="77777777" w:rsidR="003F2287" w:rsidRDefault="003F22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4B36B" w14:textId="77777777" w:rsidR="00294A58" w:rsidRDefault="00294A58" w:rsidP="004901F8">
    <w:pPr>
      <w:pStyle w:val="Pieddepage"/>
      <w:framePr w:wrap="around" w:vAnchor="text" w:hAnchor="margin" w:xAlign="right" w:y="1"/>
      <w:rPr>
        <w:rStyle w:val="Numrodepage"/>
        <w:rFonts w:eastAsiaTheme="majorEastAsia"/>
      </w:rPr>
    </w:pPr>
    <w:r>
      <w:rPr>
        <w:rStyle w:val="Numrodepage"/>
        <w:rFonts w:eastAsiaTheme="majorEastAsia"/>
      </w:rPr>
      <w:fldChar w:fldCharType="begin"/>
    </w:r>
    <w:r>
      <w:rPr>
        <w:rStyle w:val="Numrodepage"/>
        <w:rFonts w:eastAsiaTheme="majorEastAsia"/>
      </w:rPr>
      <w:instrText xml:space="preserve">PAGE  </w:instrText>
    </w:r>
    <w:r>
      <w:rPr>
        <w:rStyle w:val="Numrodepage"/>
        <w:rFonts w:eastAsiaTheme="majorEastAsia"/>
      </w:rPr>
      <w:fldChar w:fldCharType="end"/>
    </w:r>
  </w:p>
  <w:p w14:paraId="1F83EFA2" w14:textId="77777777" w:rsidR="00294A58" w:rsidRDefault="00294A58" w:rsidP="004901F8">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EE458" w14:textId="298124AE" w:rsidR="00294A58" w:rsidRDefault="00294A58" w:rsidP="004901F8">
    <w:pPr>
      <w:pStyle w:val="Pieddepage"/>
      <w:framePr w:wrap="around" w:vAnchor="text" w:hAnchor="margin" w:xAlign="right" w:y="1"/>
      <w:rPr>
        <w:rStyle w:val="Numrodepage"/>
        <w:rFonts w:eastAsiaTheme="majorEastAsia"/>
      </w:rPr>
    </w:pPr>
    <w:r>
      <w:rPr>
        <w:rStyle w:val="Numrodepage"/>
        <w:rFonts w:eastAsiaTheme="majorEastAsia"/>
      </w:rPr>
      <w:fldChar w:fldCharType="begin"/>
    </w:r>
    <w:r>
      <w:rPr>
        <w:rStyle w:val="Numrodepage"/>
        <w:rFonts w:eastAsiaTheme="majorEastAsia"/>
      </w:rPr>
      <w:instrText xml:space="preserve">PAGE  </w:instrText>
    </w:r>
    <w:r>
      <w:rPr>
        <w:rStyle w:val="Numrodepage"/>
        <w:rFonts w:eastAsiaTheme="majorEastAsia"/>
      </w:rPr>
      <w:fldChar w:fldCharType="separate"/>
    </w:r>
    <w:r w:rsidR="00451F1A">
      <w:rPr>
        <w:rStyle w:val="Numrodepage"/>
        <w:rFonts w:eastAsiaTheme="majorEastAsia"/>
        <w:noProof/>
      </w:rPr>
      <w:t>1</w:t>
    </w:r>
    <w:r>
      <w:rPr>
        <w:rStyle w:val="Numrodepage"/>
        <w:rFonts w:eastAsiaTheme="majorEastAsia"/>
      </w:rPr>
      <w:fldChar w:fldCharType="end"/>
    </w:r>
  </w:p>
  <w:p w14:paraId="17FB0573" w14:textId="77777777" w:rsidR="00294A58" w:rsidRDefault="00294A58" w:rsidP="004901F8">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5F9438" w14:textId="77777777" w:rsidR="003F2287" w:rsidRDefault="003F2287">
      <w:pPr>
        <w:spacing w:after="0" w:line="240" w:lineRule="auto"/>
      </w:pPr>
      <w:r>
        <w:separator/>
      </w:r>
    </w:p>
    <w:p w14:paraId="1FC60A94" w14:textId="77777777" w:rsidR="003F2287" w:rsidRDefault="003F2287"/>
  </w:footnote>
  <w:footnote w:type="continuationSeparator" w:id="0">
    <w:p w14:paraId="42C84A88" w14:textId="77777777" w:rsidR="003F2287" w:rsidRDefault="003F2287">
      <w:pPr>
        <w:spacing w:after="0" w:line="240" w:lineRule="auto"/>
      </w:pPr>
      <w:r>
        <w:continuationSeparator/>
      </w:r>
    </w:p>
    <w:p w14:paraId="18E0153B" w14:textId="77777777" w:rsidR="003F2287" w:rsidRDefault="003F2287"/>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A2A58"/>
    <w:multiLevelType w:val="hybridMultilevel"/>
    <w:tmpl w:val="33E40E5A"/>
    <w:lvl w:ilvl="0" w:tplc="F35E0346">
      <w:start w:val="1"/>
      <w:numFmt w:val="decimal"/>
      <w:lvlText w:val="%1"/>
      <w:lvlJc w:val="left"/>
      <w:pPr>
        <w:ind w:left="390" w:hanging="164"/>
      </w:pPr>
      <w:rPr>
        <w:rFonts w:ascii="Calibri" w:eastAsia="Calibri" w:hAnsi="Calibri" w:cs="Calibri" w:hint="default"/>
        <w:b/>
        <w:bCs/>
        <w:w w:val="100"/>
        <w:sz w:val="22"/>
        <w:szCs w:val="22"/>
      </w:rPr>
    </w:lvl>
    <w:lvl w:ilvl="1" w:tplc="CC021470">
      <w:numFmt w:val="bullet"/>
      <w:lvlText w:val="•"/>
      <w:lvlJc w:val="left"/>
      <w:pPr>
        <w:ind w:left="1921" w:hanging="164"/>
      </w:pPr>
      <w:rPr>
        <w:rFonts w:hint="default"/>
      </w:rPr>
    </w:lvl>
    <w:lvl w:ilvl="2" w:tplc="56464E6A">
      <w:numFmt w:val="bullet"/>
      <w:lvlText w:val="•"/>
      <w:lvlJc w:val="left"/>
      <w:pPr>
        <w:ind w:left="3443" w:hanging="164"/>
      </w:pPr>
      <w:rPr>
        <w:rFonts w:hint="default"/>
      </w:rPr>
    </w:lvl>
    <w:lvl w:ilvl="3" w:tplc="BC8E034E">
      <w:numFmt w:val="bullet"/>
      <w:lvlText w:val="•"/>
      <w:lvlJc w:val="left"/>
      <w:pPr>
        <w:ind w:left="4965" w:hanging="164"/>
      </w:pPr>
      <w:rPr>
        <w:rFonts w:hint="default"/>
      </w:rPr>
    </w:lvl>
    <w:lvl w:ilvl="4" w:tplc="4546007A">
      <w:numFmt w:val="bullet"/>
      <w:lvlText w:val="•"/>
      <w:lvlJc w:val="left"/>
      <w:pPr>
        <w:ind w:left="6487" w:hanging="164"/>
      </w:pPr>
      <w:rPr>
        <w:rFonts w:hint="default"/>
      </w:rPr>
    </w:lvl>
    <w:lvl w:ilvl="5" w:tplc="9A38EA10">
      <w:numFmt w:val="bullet"/>
      <w:lvlText w:val="•"/>
      <w:lvlJc w:val="left"/>
      <w:pPr>
        <w:ind w:left="8008" w:hanging="164"/>
      </w:pPr>
      <w:rPr>
        <w:rFonts w:hint="default"/>
      </w:rPr>
    </w:lvl>
    <w:lvl w:ilvl="6" w:tplc="F286B932">
      <w:numFmt w:val="bullet"/>
      <w:lvlText w:val="•"/>
      <w:lvlJc w:val="left"/>
      <w:pPr>
        <w:ind w:left="9530" w:hanging="164"/>
      </w:pPr>
      <w:rPr>
        <w:rFonts w:hint="default"/>
      </w:rPr>
    </w:lvl>
    <w:lvl w:ilvl="7" w:tplc="64661BEC">
      <w:numFmt w:val="bullet"/>
      <w:lvlText w:val="•"/>
      <w:lvlJc w:val="left"/>
      <w:pPr>
        <w:ind w:left="11052" w:hanging="164"/>
      </w:pPr>
      <w:rPr>
        <w:rFonts w:hint="default"/>
      </w:rPr>
    </w:lvl>
    <w:lvl w:ilvl="8" w:tplc="B470AE1A">
      <w:numFmt w:val="bullet"/>
      <w:lvlText w:val="•"/>
      <w:lvlJc w:val="left"/>
      <w:pPr>
        <w:ind w:left="12574" w:hanging="164"/>
      </w:pPr>
      <w:rPr>
        <w:rFonts w:hint="default"/>
      </w:rPr>
    </w:lvl>
  </w:abstractNum>
  <w:abstractNum w:abstractNumId="1" w15:restartNumberingAfterBreak="0">
    <w:nsid w:val="08BD7C13"/>
    <w:multiLevelType w:val="hybridMultilevel"/>
    <w:tmpl w:val="DC2283FA"/>
    <w:lvl w:ilvl="0" w:tplc="0596B7D4">
      <w:start w:val="1"/>
      <w:numFmt w:val="decimal"/>
      <w:lvlText w:val="(%1)"/>
      <w:lvlJc w:val="left"/>
      <w:pPr>
        <w:tabs>
          <w:tab w:val="num" w:pos="720"/>
        </w:tabs>
        <w:ind w:left="720" w:hanging="360"/>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11B170C5"/>
    <w:multiLevelType w:val="hybridMultilevel"/>
    <w:tmpl w:val="F816102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1B33A37"/>
    <w:multiLevelType w:val="hybridMultilevel"/>
    <w:tmpl w:val="21F2B05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5FC152C"/>
    <w:multiLevelType w:val="hybridMultilevel"/>
    <w:tmpl w:val="230CEC52"/>
    <w:lvl w:ilvl="0" w:tplc="26107F38">
      <w:start w:val="5"/>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F974A6"/>
    <w:multiLevelType w:val="hybridMultilevel"/>
    <w:tmpl w:val="BF7A621C"/>
    <w:lvl w:ilvl="0" w:tplc="ABA8D1EC">
      <w:start w:val="1"/>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72F1058"/>
    <w:multiLevelType w:val="hybridMultilevel"/>
    <w:tmpl w:val="9190AD9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02AE150C">
      <w:start w:val="3"/>
      <w:numFmt w:val="bullet"/>
      <w:lvlText w:val="-"/>
      <w:lvlJc w:val="left"/>
      <w:pPr>
        <w:tabs>
          <w:tab w:val="num" w:pos="2160"/>
        </w:tabs>
        <w:ind w:left="2160" w:hanging="360"/>
      </w:pPr>
      <w:rPr>
        <w:rFonts w:ascii="Times New Roman" w:eastAsia="Times New Roman" w:hAnsi="Times New Roman" w:cs="Times New Roman" w:hint="default"/>
      </w:rPr>
    </w:lvl>
    <w:lvl w:ilvl="3" w:tplc="FFFFFFFF">
      <w:start w:val="1"/>
      <w:numFmt w:val="bullet"/>
      <w:lvlText w:val=""/>
      <w:lvlJc w:val="left"/>
      <w:pPr>
        <w:tabs>
          <w:tab w:val="num" w:pos="2880"/>
        </w:tabs>
        <w:ind w:left="2880" w:hanging="360"/>
      </w:pPr>
      <w:rPr>
        <w:rFonts w:ascii="Symbol" w:hAnsi="Symbol" w:hint="default"/>
      </w:rPr>
    </w:lvl>
    <w:lvl w:ilvl="4" w:tplc="25A2FC22">
      <w:start w:val="3"/>
      <w:numFmt w:val="bullet"/>
      <w:lvlText w:val=""/>
      <w:lvlJc w:val="left"/>
      <w:pPr>
        <w:tabs>
          <w:tab w:val="num" w:pos="3600"/>
        </w:tabs>
        <w:ind w:left="3600" w:hanging="360"/>
      </w:pPr>
      <w:rPr>
        <w:rFonts w:ascii="Wingdings" w:eastAsia="Times New Roman" w:hAnsi="Wingdings" w:cs="Times New Roman"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7F1DF1"/>
    <w:multiLevelType w:val="hybridMultilevel"/>
    <w:tmpl w:val="9A44C09A"/>
    <w:lvl w:ilvl="0" w:tplc="76563162">
      <w:start w:val="1"/>
      <w:numFmt w:val="bullet"/>
      <w:lvlText w:val="O"/>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B455740"/>
    <w:multiLevelType w:val="hybridMultilevel"/>
    <w:tmpl w:val="D48EE6E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1C4239B0"/>
    <w:multiLevelType w:val="hybridMultilevel"/>
    <w:tmpl w:val="853CED8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27441FFB"/>
    <w:multiLevelType w:val="hybridMultilevel"/>
    <w:tmpl w:val="525E6DC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3266298B"/>
    <w:multiLevelType w:val="hybridMultilevel"/>
    <w:tmpl w:val="528C3836"/>
    <w:lvl w:ilvl="0" w:tplc="2ECCC82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F207E10"/>
    <w:multiLevelType w:val="hybridMultilevel"/>
    <w:tmpl w:val="FBC41F8A"/>
    <w:lvl w:ilvl="0" w:tplc="76563162">
      <w:start w:val="1"/>
      <w:numFmt w:val="bullet"/>
      <w:lvlText w:val="O"/>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F666038"/>
    <w:multiLevelType w:val="hybridMultilevel"/>
    <w:tmpl w:val="99C0D222"/>
    <w:lvl w:ilvl="0" w:tplc="ACBC1DF4">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42421F22"/>
    <w:multiLevelType w:val="hybridMultilevel"/>
    <w:tmpl w:val="004CDA2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45D6532A"/>
    <w:multiLevelType w:val="hybridMultilevel"/>
    <w:tmpl w:val="60F89EEC"/>
    <w:lvl w:ilvl="0" w:tplc="76563162">
      <w:start w:val="1"/>
      <w:numFmt w:val="bullet"/>
      <w:lvlText w:val="O"/>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A6D7A06"/>
    <w:multiLevelType w:val="hybridMultilevel"/>
    <w:tmpl w:val="D97CF80E"/>
    <w:lvl w:ilvl="0" w:tplc="8D22D206">
      <w:start w:val="9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3023B41"/>
    <w:multiLevelType w:val="hybridMultilevel"/>
    <w:tmpl w:val="E34A13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4CA0771"/>
    <w:multiLevelType w:val="hybridMultilevel"/>
    <w:tmpl w:val="524A6118"/>
    <w:lvl w:ilvl="0" w:tplc="3AE616E6">
      <w:numFmt w:val="bullet"/>
      <w:lvlText w:val="*"/>
      <w:lvlJc w:val="left"/>
      <w:pPr>
        <w:ind w:left="202" w:hanging="173"/>
      </w:pPr>
      <w:rPr>
        <w:rFonts w:ascii="Times New Roman" w:eastAsia="Times New Roman" w:hAnsi="Times New Roman" w:cs="Times New Roman" w:hint="default"/>
        <w:w w:val="99"/>
        <w:sz w:val="20"/>
        <w:szCs w:val="20"/>
      </w:rPr>
    </w:lvl>
    <w:lvl w:ilvl="1" w:tplc="C2DCF6BC">
      <w:numFmt w:val="bullet"/>
      <w:lvlText w:val=""/>
      <w:lvlJc w:val="left"/>
      <w:pPr>
        <w:ind w:left="909" w:hanging="550"/>
      </w:pPr>
      <w:rPr>
        <w:rFonts w:ascii="Symbol" w:eastAsia="Symbol" w:hAnsi="Symbol" w:cs="Symbol" w:hint="default"/>
        <w:w w:val="76"/>
        <w:sz w:val="22"/>
        <w:szCs w:val="22"/>
      </w:rPr>
    </w:lvl>
    <w:lvl w:ilvl="2" w:tplc="51162EC8">
      <w:numFmt w:val="bullet"/>
      <w:lvlText w:val="•"/>
      <w:lvlJc w:val="left"/>
      <w:pPr>
        <w:ind w:left="2018" w:hanging="550"/>
      </w:pPr>
      <w:rPr>
        <w:rFonts w:hint="default"/>
      </w:rPr>
    </w:lvl>
    <w:lvl w:ilvl="3" w:tplc="1E144274">
      <w:numFmt w:val="bullet"/>
      <w:lvlText w:val="•"/>
      <w:lvlJc w:val="left"/>
      <w:pPr>
        <w:ind w:left="3136" w:hanging="550"/>
      </w:pPr>
      <w:rPr>
        <w:rFonts w:hint="default"/>
      </w:rPr>
    </w:lvl>
    <w:lvl w:ilvl="4" w:tplc="F0AA5964">
      <w:numFmt w:val="bullet"/>
      <w:lvlText w:val="•"/>
      <w:lvlJc w:val="left"/>
      <w:pPr>
        <w:ind w:left="4255" w:hanging="550"/>
      </w:pPr>
      <w:rPr>
        <w:rFonts w:hint="default"/>
      </w:rPr>
    </w:lvl>
    <w:lvl w:ilvl="5" w:tplc="A42832CA">
      <w:numFmt w:val="bullet"/>
      <w:lvlText w:val="•"/>
      <w:lvlJc w:val="left"/>
      <w:pPr>
        <w:ind w:left="5373" w:hanging="550"/>
      </w:pPr>
      <w:rPr>
        <w:rFonts w:hint="default"/>
      </w:rPr>
    </w:lvl>
    <w:lvl w:ilvl="6" w:tplc="B7E44EF4">
      <w:numFmt w:val="bullet"/>
      <w:lvlText w:val="•"/>
      <w:lvlJc w:val="left"/>
      <w:pPr>
        <w:ind w:left="6491" w:hanging="550"/>
      </w:pPr>
      <w:rPr>
        <w:rFonts w:hint="default"/>
      </w:rPr>
    </w:lvl>
    <w:lvl w:ilvl="7" w:tplc="5C70C8D4">
      <w:numFmt w:val="bullet"/>
      <w:lvlText w:val="•"/>
      <w:lvlJc w:val="left"/>
      <w:pPr>
        <w:ind w:left="7610" w:hanging="550"/>
      </w:pPr>
      <w:rPr>
        <w:rFonts w:hint="default"/>
      </w:rPr>
    </w:lvl>
    <w:lvl w:ilvl="8" w:tplc="12EEB0E6">
      <w:numFmt w:val="bullet"/>
      <w:lvlText w:val="•"/>
      <w:lvlJc w:val="left"/>
      <w:pPr>
        <w:ind w:left="8728" w:hanging="550"/>
      </w:pPr>
      <w:rPr>
        <w:rFonts w:hint="default"/>
      </w:rPr>
    </w:lvl>
  </w:abstractNum>
  <w:abstractNum w:abstractNumId="19" w15:restartNumberingAfterBreak="0">
    <w:nsid w:val="5E610272"/>
    <w:multiLevelType w:val="multilevel"/>
    <w:tmpl w:val="040C0027"/>
    <w:lvl w:ilvl="0">
      <w:start w:val="1"/>
      <w:numFmt w:val="upperRoman"/>
      <w:pStyle w:val="Titre1"/>
      <w:lvlText w:val="%1."/>
      <w:lvlJc w:val="left"/>
      <w:pPr>
        <w:ind w:left="0" w:firstLine="0"/>
      </w:pPr>
    </w:lvl>
    <w:lvl w:ilvl="1">
      <w:start w:val="1"/>
      <w:numFmt w:val="upperLetter"/>
      <w:pStyle w:val="Titre2"/>
      <w:lvlText w:val="%2."/>
      <w:lvlJc w:val="left"/>
      <w:pPr>
        <w:ind w:left="720" w:firstLine="0"/>
      </w:pPr>
    </w:lvl>
    <w:lvl w:ilvl="2">
      <w:start w:val="1"/>
      <w:numFmt w:val="decimal"/>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20" w15:restartNumberingAfterBreak="0">
    <w:nsid w:val="66D83E59"/>
    <w:multiLevelType w:val="hybridMultilevel"/>
    <w:tmpl w:val="2DC2C7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D1747E6"/>
    <w:multiLevelType w:val="hybridMultilevel"/>
    <w:tmpl w:val="01B4B19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DE546BC"/>
    <w:multiLevelType w:val="hybridMultilevel"/>
    <w:tmpl w:val="968E28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E5B5A84"/>
    <w:multiLevelType w:val="hybridMultilevel"/>
    <w:tmpl w:val="991C3240"/>
    <w:lvl w:ilvl="0" w:tplc="76563162">
      <w:start w:val="1"/>
      <w:numFmt w:val="bullet"/>
      <w:lvlText w:val="O"/>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F4A4375"/>
    <w:multiLevelType w:val="hybridMultilevel"/>
    <w:tmpl w:val="BA02771A"/>
    <w:lvl w:ilvl="0" w:tplc="CD4EA5CA">
      <w:start w:val="25"/>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C3A2097"/>
    <w:multiLevelType w:val="hybridMultilevel"/>
    <w:tmpl w:val="FAD0ABC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9"/>
  </w:num>
  <w:num w:numId="2">
    <w:abstractNumId w:val="5"/>
  </w:num>
  <w:num w:numId="3">
    <w:abstractNumId w:val="9"/>
  </w:num>
  <w:num w:numId="4">
    <w:abstractNumId w:val="10"/>
  </w:num>
  <w:num w:numId="5">
    <w:abstractNumId w:val="3"/>
  </w:num>
  <w:num w:numId="6">
    <w:abstractNumId w:val="8"/>
  </w:num>
  <w:num w:numId="7">
    <w:abstractNumId w:val="2"/>
  </w:num>
  <w:num w:numId="8">
    <w:abstractNumId w:val="14"/>
  </w:num>
  <w:num w:numId="9">
    <w:abstractNumId w:val="6"/>
  </w:num>
  <w:num w:numId="10">
    <w:abstractNumId w:val="13"/>
  </w:num>
  <w:num w:numId="11">
    <w:abstractNumId w:val="12"/>
  </w:num>
  <w:num w:numId="12">
    <w:abstractNumId w:val="23"/>
  </w:num>
  <w:num w:numId="13">
    <w:abstractNumId w:val="15"/>
  </w:num>
  <w:num w:numId="14">
    <w:abstractNumId w:val="7"/>
  </w:num>
  <w:num w:numId="15">
    <w:abstractNumId w:val="4"/>
  </w:num>
  <w:num w:numId="16">
    <w:abstractNumId w:val="16"/>
  </w:num>
  <w:num w:numId="17">
    <w:abstractNumId w:val="11"/>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1"/>
  </w:num>
  <w:num w:numId="21">
    <w:abstractNumId w:val="0"/>
  </w:num>
  <w:num w:numId="22">
    <w:abstractNumId w:val="18"/>
  </w:num>
  <w:num w:numId="23">
    <w:abstractNumId w:val="22"/>
  </w:num>
  <w:num w:numId="24">
    <w:abstractNumId w:val="17"/>
  </w:num>
  <w:num w:numId="25">
    <w:abstractNumId w:val="21"/>
  </w:num>
  <w:num w:numId="26">
    <w:abstractNumId w:val="25"/>
  </w:num>
  <w:num w:numId="27">
    <w:abstractNumId w:val="20"/>
  </w:num>
  <w:num w:numId="28">
    <w:abstractNumId w:val="19"/>
  </w:num>
  <w:num w:numId="29">
    <w:abstractNumId w:val="19"/>
  </w:num>
  <w:num w:numId="30">
    <w:abstractNumId w:val="19"/>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FAB"/>
    <w:rsid w:val="0000066B"/>
    <w:rsid w:val="00016716"/>
    <w:rsid w:val="00044F60"/>
    <w:rsid w:val="0006730B"/>
    <w:rsid w:val="000B3133"/>
    <w:rsid w:val="000C23AF"/>
    <w:rsid w:val="000D487B"/>
    <w:rsid w:val="000D50BB"/>
    <w:rsid w:val="001332A2"/>
    <w:rsid w:val="00155D52"/>
    <w:rsid w:val="00161C17"/>
    <w:rsid w:val="00170E49"/>
    <w:rsid w:val="00183EE3"/>
    <w:rsid w:val="001C184E"/>
    <w:rsid w:val="001C473B"/>
    <w:rsid w:val="001F14E1"/>
    <w:rsid w:val="002118DA"/>
    <w:rsid w:val="0023137C"/>
    <w:rsid w:val="0024311F"/>
    <w:rsid w:val="00251EAA"/>
    <w:rsid w:val="00257425"/>
    <w:rsid w:val="00273E79"/>
    <w:rsid w:val="002943BC"/>
    <w:rsid w:val="00294A58"/>
    <w:rsid w:val="002C6583"/>
    <w:rsid w:val="002D6E0B"/>
    <w:rsid w:val="002F3588"/>
    <w:rsid w:val="00303583"/>
    <w:rsid w:val="00321E8C"/>
    <w:rsid w:val="0034519E"/>
    <w:rsid w:val="00355A57"/>
    <w:rsid w:val="00392ABF"/>
    <w:rsid w:val="003A0E33"/>
    <w:rsid w:val="003B0BE3"/>
    <w:rsid w:val="003B2E85"/>
    <w:rsid w:val="003D6B32"/>
    <w:rsid w:val="003E6336"/>
    <w:rsid w:val="003E6471"/>
    <w:rsid w:val="003E6A7C"/>
    <w:rsid w:val="003F2287"/>
    <w:rsid w:val="003F6F8D"/>
    <w:rsid w:val="004064E3"/>
    <w:rsid w:val="00407D2C"/>
    <w:rsid w:val="00436455"/>
    <w:rsid w:val="00451F1A"/>
    <w:rsid w:val="00462CCA"/>
    <w:rsid w:val="00467275"/>
    <w:rsid w:val="004901F8"/>
    <w:rsid w:val="004941AD"/>
    <w:rsid w:val="004A1AFF"/>
    <w:rsid w:val="004C029E"/>
    <w:rsid w:val="004C3A8C"/>
    <w:rsid w:val="004F12E2"/>
    <w:rsid w:val="00546729"/>
    <w:rsid w:val="005720D1"/>
    <w:rsid w:val="0057233F"/>
    <w:rsid w:val="00575809"/>
    <w:rsid w:val="0059316D"/>
    <w:rsid w:val="005B2579"/>
    <w:rsid w:val="006100A7"/>
    <w:rsid w:val="00613073"/>
    <w:rsid w:val="00614421"/>
    <w:rsid w:val="0063355D"/>
    <w:rsid w:val="00644EC5"/>
    <w:rsid w:val="00656F0F"/>
    <w:rsid w:val="00660775"/>
    <w:rsid w:val="00667172"/>
    <w:rsid w:val="00670E92"/>
    <w:rsid w:val="006736D7"/>
    <w:rsid w:val="006752E9"/>
    <w:rsid w:val="006A0C48"/>
    <w:rsid w:val="006A39F0"/>
    <w:rsid w:val="006B2E12"/>
    <w:rsid w:val="006B535C"/>
    <w:rsid w:val="006C2469"/>
    <w:rsid w:val="006C38D7"/>
    <w:rsid w:val="006C63A9"/>
    <w:rsid w:val="006F4C8F"/>
    <w:rsid w:val="00716FAB"/>
    <w:rsid w:val="00720815"/>
    <w:rsid w:val="0073207F"/>
    <w:rsid w:val="0073553D"/>
    <w:rsid w:val="007453EE"/>
    <w:rsid w:val="007457FF"/>
    <w:rsid w:val="00750984"/>
    <w:rsid w:val="007636BE"/>
    <w:rsid w:val="00771B41"/>
    <w:rsid w:val="00772E88"/>
    <w:rsid w:val="00785C8C"/>
    <w:rsid w:val="007C142D"/>
    <w:rsid w:val="007C1C12"/>
    <w:rsid w:val="007D02A3"/>
    <w:rsid w:val="007D6F64"/>
    <w:rsid w:val="007E195D"/>
    <w:rsid w:val="00810FA0"/>
    <w:rsid w:val="00833EB3"/>
    <w:rsid w:val="0083690A"/>
    <w:rsid w:val="008370C8"/>
    <w:rsid w:val="0087237A"/>
    <w:rsid w:val="0088335C"/>
    <w:rsid w:val="008A6D55"/>
    <w:rsid w:val="008A7DED"/>
    <w:rsid w:val="00937021"/>
    <w:rsid w:val="00950042"/>
    <w:rsid w:val="00970C0C"/>
    <w:rsid w:val="00973DD5"/>
    <w:rsid w:val="00975926"/>
    <w:rsid w:val="00994355"/>
    <w:rsid w:val="009A55CC"/>
    <w:rsid w:val="009B4B61"/>
    <w:rsid w:val="009C2F3F"/>
    <w:rsid w:val="009C5C80"/>
    <w:rsid w:val="009D4F4F"/>
    <w:rsid w:val="009E0EFF"/>
    <w:rsid w:val="009E174B"/>
    <w:rsid w:val="009F773F"/>
    <w:rsid w:val="00A0130C"/>
    <w:rsid w:val="00A04D8B"/>
    <w:rsid w:val="00A05A2F"/>
    <w:rsid w:val="00A32034"/>
    <w:rsid w:val="00AD5AE5"/>
    <w:rsid w:val="00AE69A8"/>
    <w:rsid w:val="00B07BD6"/>
    <w:rsid w:val="00B16522"/>
    <w:rsid w:val="00B478B6"/>
    <w:rsid w:val="00B47FC1"/>
    <w:rsid w:val="00B77830"/>
    <w:rsid w:val="00B87B7E"/>
    <w:rsid w:val="00B87E2B"/>
    <w:rsid w:val="00B969FF"/>
    <w:rsid w:val="00BA203F"/>
    <w:rsid w:val="00BB1160"/>
    <w:rsid w:val="00BB1B87"/>
    <w:rsid w:val="00BB2F29"/>
    <w:rsid w:val="00BB5043"/>
    <w:rsid w:val="00BE2278"/>
    <w:rsid w:val="00BE44BB"/>
    <w:rsid w:val="00BF1B8A"/>
    <w:rsid w:val="00BF39A9"/>
    <w:rsid w:val="00C03242"/>
    <w:rsid w:val="00C069B9"/>
    <w:rsid w:val="00C1198D"/>
    <w:rsid w:val="00C259CA"/>
    <w:rsid w:val="00C3065D"/>
    <w:rsid w:val="00C86E58"/>
    <w:rsid w:val="00CA638C"/>
    <w:rsid w:val="00CC4B25"/>
    <w:rsid w:val="00CF6BFC"/>
    <w:rsid w:val="00D333E1"/>
    <w:rsid w:val="00D53330"/>
    <w:rsid w:val="00D576F3"/>
    <w:rsid w:val="00D622B3"/>
    <w:rsid w:val="00D6288E"/>
    <w:rsid w:val="00D82886"/>
    <w:rsid w:val="00D91D1B"/>
    <w:rsid w:val="00DA2A07"/>
    <w:rsid w:val="00DA41E8"/>
    <w:rsid w:val="00DB1140"/>
    <w:rsid w:val="00DB7207"/>
    <w:rsid w:val="00DD05AD"/>
    <w:rsid w:val="00DE577E"/>
    <w:rsid w:val="00DF26B2"/>
    <w:rsid w:val="00E638BB"/>
    <w:rsid w:val="00E6446A"/>
    <w:rsid w:val="00E75225"/>
    <w:rsid w:val="00E9660E"/>
    <w:rsid w:val="00EA749A"/>
    <w:rsid w:val="00EB20A0"/>
    <w:rsid w:val="00ED109D"/>
    <w:rsid w:val="00EF78E5"/>
    <w:rsid w:val="00F16177"/>
    <w:rsid w:val="00F34B13"/>
    <w:rsid w:val="00F44803"/>
    <w:rsid w:val="00F47B4E"/>
    <w:rsid w:val="00F80F33"/>
    <w:rsid w:val="00F870F1"/>
    <w:rsid w:val="00F9256A"/>
    <w:rsid w:val="00FC4CE8"/>
    <w:rsid w:val="00FD66DB"/>
    <w:rsid w:val="00FF171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24C943D"/>
  <w15:docId w15:val="{CB56BB72-AF68-4148-AAA4-80C6E44EE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CA638C"/>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CA638C"/>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B969FF"/>
    <w:pPr>
      <w:keepNext/>
      <w:keepLines/>
      <w:spacing w:before="40" w:after="0"/>
      <w:jc w:val="center"/>
      <w:outlineLvl w:val="2"/>
    </w:pPr>
    <w:rPr>
      <w:rFonts w:ascii="Times New Roman" w:eastAsiaTheme="majorEastAsia" w:hAnsi="Times New Roman" w:cstheme="majorBidi"/>
      <w:b/>
      <w:sz w:val="24"/>
      <w:szCs w:val="24"/>
    </w:rPr>
  </w:style>
  <w:style w:type="paragraph" w:styleId="Titre4">
    <w:name w:val="heading 4"/>
    <w:basedOn w:val="Normal"/>
    <w:next w:val="Normal"/>
    <w:link w:val="Titre4Car"/>
    <w:uiPriority w:val="9"/>
    <w:semiHidden/>
    <w:unhideWhenUsed/>
    <w:qFormat/>
    <w:rsid w:val="00CA638C"/>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CA638C"/>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CA638C"/>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CA638C"/>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CA638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CA638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ous-titre">
    <w:name w:val="Subtitle"/>
    <w:basedOn w:val="Normal"/>
    <w:next w:val="Normal"/>
    <w:link w:val="Sous-titreCar"/>
    <w:uiPriority w:val="11"/>
    <w:qFormat/>
    <w:rsid w:val="00CA638C"/>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CA638C"/>
    <w:rPr>
      <w:rFonts w:eastAsiaTheme="minorEastAsia"/>
      <w:color w:val="5A5A5A" w:themeColor="text1" w:themeTint="A5"/>
      <w:spacing w:val="15"/>
    </w:rPr>
  </w:style>
  <w:style w:type="paragraph" w:styleId="Titre">
    <w:name w:val="Title"/>
    <w:basedOn w:val="Normal"/>
    <w:next w:val="Normal"/>
    <w:link w:val="TitreCar"/>
    <w:uiPriority w:val="10"/>
    <w:qFormat/>
    <w:rsid w:val="00CA638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A638C"/>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CA638C"/>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CA638C"/>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B969FF"/>
    <w:rPr>
      <w:rFonts w:ascii="Times New Roman" w:eastAsiaTheme="majorEastAsia" w:hAnsi="Times New Roman" w:cstheme="majorBidi"/>
      <w:b/>
      <w:sz w:val="24"/>
      <w:szCs w:val="24"/>
    </w:rPr>
  </w:style>
  <w:style w:type="character" w:customStyle="1" w:styleId="Titre4Car">
    <w:name w:val="Titre 4 Car"/>
    <w:basedOn w:val="Policepardfaut"/>
    <w:link w:val="Titre4"/>
    <w:uiPriority w:val="9"/>
    <w:semiHidden/>
    <w:rsid w:val="00CA638C"/>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semiHidden/>
    <w:rsid w:val="00CA638C"/>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CA638C"/>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CA638C"/>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CA638C"/>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CA638C"/>
    <w:rPr>
      <w:rFonts w:asciiTheme="majorHAnsi" w:eastAsiaTheme="majorEastAsia" w:hAnsiTheme="majorHAnsi" w:cstheme="majorBidi"/>
      <w:i/>
      <w:iCs/>
      <w:color w:val="272727" w:themeColor="text1" w:themeTint="D8"/>
      <w:sz w:val="21"/>
      <w:szCs w:val="21"/>
    </w:rPr>
  </w:style>
  <w:style w:type="paragraph" w:styleId="En-ttedetabledesmatires">
    <w:name w:val="TOC Heading"/>
    <w:basedOn w:val="Titre1"/>
    <w:next w:val="Normal"/>
    <w:uiPriority w:val="39"/>
    <w:unhideWhenUsed/>
    <w:qFormat/>
    <w:rsid w:val="00670E92"/>
    <w:pPr>
      <w:numPr>
        <w:numId w:val="0"/>
      </w:numPr>
      <w:outlineLvl w:val="9"/>
    </w:pPr>
    <w:rPr>
      <w:lang w:eastAsia="fr-FR"/>
    </w:rPr>
  </w:style>
  <w:style w:type="paragraph" w:styleId="TM1">
    <w:name w:val="toc 1"/>
    <w:basedOn w:val="Normal"/>
    <w:next w:val="Normal"/>
    <w:autoRedefine/>
    <w:uiPriority w:val="39"/>
    <w:unhideWhenUsed/>
    <w:rsid w:val="00670E92"/>
    <w:pPr>
      <w:spacing w:after="100"/>
    </w:pPr>
  </w:style>
  <w:style w:type="paragraph" w:styleId="TM2">
    <w:name w:val="toc 2"/>
    <w:basedOn w:val="Normal"/>
    <w:next w:val="Normal"/>
    <w:autoRedefine/>
    <w:uiPriority w:val="39"/>
    <w:unhideWhenUsed/>
    <w:rsid w:val="00670E92"/>
    <w:pPr>
      <w:spacing w:after="100"/>
      <w:ind w:left="220"/>
    </w:pPr>
  </w:style>
  <w:style w:type="character" w:styleId="Lienhypertexte">
    <w:name w:val="Hyperlink"/>
    <w:basedOn w:val="Policepardfaut"/>
    <w:uiPriority w:val="99"/>
    <w:unhideWhenUsed/>
    <w:rsid w:val="00670E92"/>
    <w:rPr>
      <w:color w:val="0563C1" w:themeColor="hyperlink"/>
      <w:u w:val="single"/>
    </w:rPr>
  </w:style>
  <w:style w:type="character" w:customStyle="1" w:styleId="markedcontent">
    <w:name w:val="markedcontent"/>
    <w:basedOn w:val="Policepardfaut"/>
    <w:rsid w:val="008A7DED"/>
  </w:style>
  <w:style w:type="table" w:styleId="Grilledutableau">
    <w:name w:val="Table Grid"/>
    <w:basedOn w:val="TableauNormal"/>
    <w:uiPriority w:val="39"/>
    <w:rsid w:val="00DB720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DB7207"/>
    <w:pPr>
      <w:ind w:left="720"/>
      <w:contextualSpacing/>
    </w:pPr>
    <w:rPr>
      <w:rFonts w:eastAsiaTheme="minorEastAsia"/>
    </w:rPr>
  </w:style>
  <w:style w:type="paragraph" w:styleId="TM3">
    <w:name w:val="toc 3"/>
    <w:basedOn w:val="Normal"/>
    <w:next w:val="Normal"/>
    <w:autoRedefine/>
    <w:uiPriority w:val="39"/>
    <w:unhideWhenUsed/>
    <w:rsid w:val="0000066B"/>
    <w:pPr>
      <w:spacing w:after="100"/>
      <w:ind w:left="440"/>
    </w:pPr>
  </w:style>
  <w:style w:type="character" w:styleId="Marquedecommentaire">
    <w:name w:val="annotation reference"/>
    <w:basedOn w:val="Policepardfaut"/>
    <w:uiPriority w:val="99"/>
    <w:semiHidden/>
    <w:unhideWhenUsed/>
    <w:rsid w:val="003B0BE3"/>
    <w:rPr>
      <w:sz w:val="16"/>
      <w:szCs w:val="16"/>
    </w:rPr>
  </w:style>
  <w:style w:type="paragraph" w:styleId="Commentaire">
    <w:name w:val="annotation text"/>
    <w:basedOn w:val="Normal"/>
    <w:link w:val="CommentaireCar"/>
    <w:uiPriority w:val="99"/>
    <w:semiHidden/>
    <w:unhideWhenUsed/>
    <w:rsid w:val="003B0BE3"/>
    <w:pPr>
      <w:spacing w:line="240" w:lineRule="auto"/>
    </w:pPr>
    <w:rPr>
      <w:sz w:val="20"/>
      <w:szCs w:val="20"/>
    </w:rPr>
  </w:style>
  <w:style w:type="character" w:customStyle="1" w:styleId="CommentaireCar">
    <w:name w:val="Commentaire Car"/>
    <w:basedOn w:val="Policepardfaut"/>
    <w:link w:val="Commentaire"/>
    <w:uiPriority w:val="99"/>
    <w:semiHidden/>
    <w:rsid w:val="003B0BE3"/>
    <w:rPr>
      <w:sz w:val="20"/>
      <w:szCs w:val="20"/>
    </w:rPr>
  </w:style>
  <w:style w:type="paragraph" w:styleId="Objetducommentaire">
    <w:name w:val="annotation subject"/>
    <w:basedOn w:val="Commentaire"/>
    <w:next w:val="Commentaire"/>
    <w:link w:val="ObjetducommentaireCar"/>
    <w:uiPriority w:val="99"/>
    <w:semiHidden/>
    <w:unhideWhenUsed/>
    <w:rsid w:val="003B0BE3"/>
    <w:rPr>
      <w:b/>
      <w:bCs/>
    </w:rPr>
  </w:style>
  <w:style w:type="character" w:customStyle="1" w:styleId="ObjetducommentaireCar">
    <w:name w:val="Objet du commentaire Car"/>
    <w:basedOn w:val="CommentaireCar"/>
    <w:link w:val="Objetducommentaire"/>
    <w:uiPriority w:val="99"/>
    <w:semiHidden/>
    <w:rsid w:val="003B0BE3"/>
    <w:rPr>
      <w:b/>
      <w:bCs/>
      <w:sz w:val="20"/>
      <w:szCs w:val="20"/>
    </w:rPr>
  </w:style>
  <w:style w:type="paragraph" w:styleId="Textedebulles">
    <w:name w:val="Balloon Text"/>
    <w:basedOn w:val="Normal"/>
    <w:link w:val="TextedebullesCar"/>
    <w:uiPriority w:val="99"/>
    <w:semiHidden/>
    <w:unhideWhenUsed/>
    <w:rsid w:val="003B0BE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B0BE3"/>
    <w:rPr>
      <w:rFonts w:ascii="Segoe UI" w:hAnsi="Segoe UI" w:cs="Segoe UI"/>
      <w:sz w:val="18"/>
      <w:szCs w:val="18"/>
    </w:rPr>
  </w:style>
  <w:style w:type="table" w:customStyle="1" w:styleId="Grilledutableau1">
    <w:name w:val="Grille du tableau1"/>
    <w:basedOn w:val="TableauNormal"/>
    <w:next w:val="Grilledutableau"/>
    <w:uiPriority w:val="39"/>
    <w:rsid w:val="00F34B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9500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9500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39"/>
    <w:rsid w:val="00F161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3B2E85"/>
    <w:rPr>
      <w:b/>
      <w:bCs/>
    </w:rPr>
  </w:style>
  <w:style w:type="paragraph" w:styleId="Corpsdetexte3">
    <w:name w:val="Body Text 3"/>
    <w:basedOn w:val="Normal"/>
    <w:link w:val="Corpsdetexte3Car"/>
    <w:rsid w:val="00183EE3"/>
    <w:pPr>
      <w:spacing w:after="0" w:line="240" w:lineRule="auto"/>
      <w:jc w:val="both"/>
    </w:pPr>
    <w:rPr>
      <w:rFonts w:ascii="Times New Roman" w:eastAsia="Times New Roman" w:hAnsi="Times New Roman" w:cs="Times New Roman"/>
      <w:szCs w:val="24"/>
      <w:lang w:eastAsia="fr-FR"/>
    </w:rPr>
  </w:style>
  <w:style w:type="character" w:customStyle="1" w:styleId="Corpsdetexte3Car">
    <w:name w:val="Corps de texte 3 Car"/>
    <w:basedOn w:val="Policepardfaut"/>
    <w:link w:val="Corpsdetexte3"/>
    <w:rsid w:val="00183EE3"/>
    <w:rPr>
      <w:rFonts w:ascii="Times New Roman" w:eastAsia="Times New Roman" w:hAnsi="Times New Roman" w:cs="Times New Roman"/>
      <w:szCs w:val="24"/>
      <w:lang w:eastAsia="fr-FR"/>
    </w:rPr>
  </w:style>
  <w:style w:type="paragraph" w:styleId="Corpsdetexte">
    <w:name w:val="Body Text"/>
    <w:basedOn w:val="Normal"/>
    <w:link w:val="CorpsdetexteCar"/>
    <w:uiPriority w:val="99"/>
    <w:semiHidden/>
    <w:unhideWhenUsed/>
    <w:rsid w:val="003A0E33"/>
    <w:pPr>
      <w:spacing w:after="120"/>
    </w:pPr>
  </w:style>
  <w:style w:type="character" w:customStyle="1" w:styleId="CorpsdetexteCar">
    <w:name w:val="Corps de texte Car"/>
    <w:basedOn w:val="Policepardfaut"/>
    <w:link w:val="Corpsdetexte"/>
    <w:uiPriority w:val="99"/>
    <w:semiHidden/>
    <w:rsid w:val="003A0E33"/>
  </w:style>
  <w:style w:type="paragraph" w:styleId="Pieddepage">
    <w:name w:val="footer"/>
    <w:basedOn w:val="Normal"/>
    <w:link w:val="PieddepageCar"/>
    <w:rsid w:val="003A0E33"/>
    <w:pPr>
      <w:tabs>
        <w:tab w:val="center" w:pos="4536"/>
        <w:tab w:val="right" w:pos="9072"/>
      </w:tabs>
      <w:spacing w:after="0" w:line="240" w:lineRule="auto"/>
    </w:pPr>
    <w:rPr>
      <w:rFonts w:ascii="Times New Roman" w:eastAsia="Times New Roman" w:hAnsi="Times New Roman" w:cs="Times New Roman"/>
      <w:szCs w:val="24"/>
      <w:lang w:eastAsia="fr-FR"/>
    </w:rPr>
  </w:style>
  <w:style w:type="character" w:customStyle="1" w:styleId="PieddepageCar">
    <w:name w:val="Pied de page Car"/>
    <w:basedOn w:val="Policepardfaut"/>
    <w:link w:val="Pieddepage"/>
    <w:rsid w:val="003A0E33"/>
    <w:rPr>
      <w:rFonts w:ascii="Times New Roman" w:eastAsia="Times New Roman" w:hAnsi="Times New Roman" w:cs="Times New Roman"/>
      <w:szCs w:val="24"/>
      <w:lang w:eastAsia="fr-FR"/>
    </w:rPr>
  </w:style>
  <w:style w:type="character" w:styleId="Numrodepage">
    <w:name w:val="page number"/>
    <w:basedOn w:val="Policepardfaut"/>
    <w:rsid w:val="003A0E33"/>
  </w:style>
  <w:style w:type="paragraph" w:customStyle="1" w:styleId="s8">
    <w:name w:val="s8"/>
    <w:basedOn w:val="Normal"/>
    <w:rsid w:val="00613073"/>
    <w:pPr>
      <w:spacing w:before="100" w:beforeAutospacing="1" w:after="100" w:afterAutospacing="1" w:line="240" w:lineRule="auto"/>
    </w:pPr>
    <w:rPr>
      <w:rFonts w:ascii="Times New Roman" w:eastAsiaTheme="minorEastAsia" w:hAnsi="Times New Roman" w:cs="Times New Roman"/>
      <w:sz w:val="24"/>
      <w:szCs w:val="24"/>
      <w:lang w:eastAsia="zh-CN"/>
    </w:rPr>
  </w:style>
  <w:style w:type="character" w:customStyle="1" w:styleId="s5">
    <w:name w:val="s5"/>
    <w:basedOn w:val="Policepardfaut"/>
    <w:rsid w:val="00613073"/>
  </w:style>
  <w:style w:type="character" w:customStyle="1" w:styleId="apple-converted-space">
    <w:name w:val="apple-converted-space"/>
    <w:basedOn w:val="Policepardfaut"/>
    <w:rsid w:val="00613073"/>
  </w:style>
  <w:style w:type="character" w:customStyle="1" w:styleId="s7">
    <w:name w:val="s7"/>
    <w:basedOn w:val="Policepardfaut"/>
    <w:rsid w:val="00613073"/>
  </w:style>
  <w:style w:type="character" w:customStyle="1" w:styleId="s6">
    <w:name w:val="s6"/>
    <w:basedOn w:val="Policepardfaut"/>
    <w:rsid w:val="00613073"/>
  </w:style>
  <w:style w:type="paragraph" w:customStyle="1" w:styleId="s9">
    <w:name w:val="s9"/>
    <w:basedOn w:val="Normal"/>
    <w:rsid w:val="00613073"/>
    <w:pPr>
      <w:spacing w:before="100" w:beforeAutospacing="1" w:after="100" w:afterAutospacing="1" w:line="240" w:lineRule="auto"/>
    </w:pPr>
    <w:rPr>
      <w:rFonts w:ascii="Times New Roman" w:eastAsiaTheme="minorEastAsia" w:hAnsi="Times New Roman" w:cs="Times New Roman"/>
      <w:sz w:val="24"/>
      <w:szCs w:val="24"/>
      <w:lang w:eastAsia="zh-CN"/>
    </w:rPr>
  </w:style>
  <w:style w:type="character" w:customStyle="1" w:styleId="s13">
    <w:name w:val="s13"/>
    <w:basedOn w:val="Policepardfaut"/>
    <w:rsid w:val="00613073"/>
  </w:style>
  <w:style w:type="paragraph" w:customStyle="1" w:styleId="s4">
    <w:name w:val="s4"/>
    <w:basedOn w:val="Normal"/>
    <w:rsid w:val="00613073"/>
    <w:pPr>
      <w:spacing w:before="100" w:beforeAutospacing="1" w:after="100" w:afterAutospacing="1" w:line="240" w:lineRule="auto"/>
    </w:pPr>
    <w:rPr>
      <w:rFonts w:ascii="Times New Roman" w:eastAsiaTheme="minorEastAsia"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288105">
      <w:bodyDiv w:val="1"/>
      <w:marLeft w:val="0"/>
      <w:marRight w:val="0"/>
      <w:marTop w:val="0"/>
      <w:marBottom w:val="0"/>
      <w:divBdr>
        <w:top w:val="none" w:sz="0" w:space="0" w:color="auto"/>
        <w:left w:val="none" w:sz="0" w:space="0" w:color="auto"/>
        <w:bottom w:val="none" w:sz="0" w:space="0" w:color="auto"/>
        <w:right w:val="none" w:sz="0" w:space="0" w:color="auto"/>
      </w:divBdr>
    </w:div>
    <w:div w:id="938102918">
      <w:bodyDiv w:val="1"/>
      <w:marLeft w:val="0"/>
      <w:marRight w:val="0"/>
      <w:marTop w:val="0"/>
      <w:marBottom w:val="0"/>
      <w:divBdr>
        <w:top w:val="none" w:sz="0" w:space="0" w:color="auto"/>
        <w:left w:val="none" w:sz="0" w:space="0" w:color="auto"/>
        <w:bottom w:val="none" w:sz="0" w:space="0" w:color="auto"/>
        <w:right w:val="none" w:sz="0" w:space="0" w:color="auto"/>
      </w:divBdr>
    </w:div>
    <w:div w:id="1053622325">
      <w:bodyDiv w:val="1"/>
      <w:marLeft w:val="0"/>
      <w:marRight w:val="0"/>
      <w:marTop w:val="0"/>
      <w:marBottom w:val="0"/>
      <w:divBdr>
        <w:top w:val="none" w:sz="0" w:space="0" w:color="auto"/>
        <w:left w:val="none" w:sz="0" w:space="0" w:color="auto"/>
        <w:bottom w:val="none" w:sz="0" w:space="0" w:color="auto"/>
        <w:right w:val="none" w:sz="0" w:space="0" w:color="auto"/>
      </w:divBdr>
    </w:div>
    <w:div w:id="1860660432">
      <w:bodyDiv w:val="1"/>
      <w:marLeft w:val="0"/>
      <w:marRight w:val="0"/>
      <w:marTop w:val="0"/>
      <w:marBottom w:val="0"/>
      <w:divBdr>
        <w:top w:val="none" w:sz="0" w:space="0" w:color="auto"/>
        <w:left w:val="none" w:sz="0" w:space="0" w:color="auto"/>
        <w:bottom w:val="none" w:sz="0" w:space="0" w:color="auto"/>
        <w:right w:val="none" w:sz="0" w:space="0" w:color="auto"/>
      </w:divBdr>
    </w:div>
    <w:div w:id="2112628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elma.snini@toulouse-inp.fr"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mailto:olivier.delahaye@inp-toulouse.fr" TargetMode="External"/><Relationship Id="rId17" Type="http://schemas.openxmlformats.org/officeDocument/2006/relationships/hyperlink" Target="mailto:frederic.pichon@toulouse-inp.fr" TargetMode="External"/><Relationship Id="rId2" Type="http://schemas.openxmlformats.org/officeDocument/2006/relationships/numbering" Target="numbering.xml"/><Relationship Id="rId16" Type="http://schemas.openxmlformats.org/officeDocument/2006/relationships/hyperlink" Target="https://www.youtube.com/watch?v=L4wxrif_bU8"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se.raynal@toulouse-inp.fr" TargetMode="External"/><Relationship Id="rId5" Type="http://schemas.openxmlformats.org/officeDocument/2006/relationships/webSettings" Target="webSettings.xml"/><Relationship Id="rId15" Type="http://schemas.openxmlformats.org/officeDocument/2006/relationships/hyperlink" Target="mailto:julie.bornot@toulouse-inp.fr" TargetMode="External"/><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olivier.delahaye@inp-toulouse.fr"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086FD-057A-41D6-BEF9-C5084DE07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12498</Words>
  <Characters>68743</Characters>
  <Application>Microsoft Office Word</Application>
  <DocSecurity>0</DocSecurity>
  <Lines>572</Lines>
  <Paragraphs>162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abernada</dc:creator>
  <cp:keywords/>
  <dc:description/>
  <cp:lastModifiedBy>Olivier Delahaye</cp:lastModifiedBy>
  <cp:revision>2</cp:revision>
  <cp:lastPrinted>2022-09-28T06:18:00Z</cp:lastPrinted>
  <dcterms:created xsi:type="dcterms:W3CDTF">2022-09-28T06:19:00Z</dcterms:created>
  <dcterms:modified xsi:type="dcterms:W3CDTF">2022-09-28T06:19:00Z</dcterms:modified>
</cp:coreProperties>
</file>